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8677AF" w14:textId="77777777" w:rsidR="00D31AEB" w:rsidRDefault="00D8250C">
      <w:pPr>
        <w:spacing w:after="0"/>
        <w:ind w:right="2801"/>
      </w:pPr>
      <w:bookmarkStart w:id="0" w:name="_GoBack"/>
      <w:bookmarkEnd w:id="0"/>
      <w:r>
        <w:rPr>
          <w:sz w:val="20"/>
        </w:rPr>
        <w:t xml:space="preserve"> </w:t>
      </w:r>
    </w:p>
    <w:p w14:paraId="62AA2799" w14:textId="77777777" w:rsidR="00D31AEB" w:rsidRDefault="00D8250C">
      <w:pPr>
        <w:spacing w:after="10"/>
        <w:ind w:left="3030"/>
      </w:pPr>
      <w:r>
        <w:rPr>
          <w:noProof/>
        </w:rPr>
        <w:drawing>
          <wp:inline distT="0" distB="0" distL="0" distR="0" wp14:anchorId="77D5158B" wp14:editId="44A87446">
            <wp:extent cx="2373884" cy="55118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73884" cy="551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BE0D2C" w14:textId="77777777" w:rsidR="00D31AEB" w:rsidRDefault="00D8250C">
      <w:pPr>
        <w:spacing w:after="116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14:paraId="7A0C1CBC" w14:textId="0879D0B9" w:rsidR="00D31AEB" w:rsidRDefault="00D8250C" w:rsidP="00081435">
      <w:pPr>
        <w:spacing w:after="0"/>
        <w:jc w:val="center"/>
      </w:pPr>
      <w:r>
        <w:rPr>
          <w:b/>
          <w:sz w:val="28"/>
        </w:rPr>
        <w:t>Dean’s Advisory Committee on Diversity, Equity and Inclusion</w:t>
      </w:r>
    </w:p>
    <w:p w14:paraId="5967CD84" w14:textId="77777777" w:rsidR="00081435" w:rsidRDefault="00081435" w:rsidP="00081435">
      <w:pPr>
        <w:spacing w:after="0"/>
        <w:jc w:val="center"/>
        <w:rPr>
          <w:b/>
          <w:sz w:val="28"/>
        </w:rPr>
      </w:pPr>
    </w:p>
    <w:p w14:paraId="3DB74AA3" w14:textId="747220F8" w:rsidR="00D31AEB" w:rsidRDefault="00D8250C" w:rsidP="00081435">
      <w:pPr>
        <w:spacing w:after="0"/>
        <w:jc w:val="center"/>
        <w:rPr>
          <w:b/>
          <w:sz w:val="28"/>
        </w:rPr>
      </w:pPr>
      <w:r>
        <w:rPr>
          <w:b/>
          <w:sz w:val="28"/>
        </w:rPr>
        <w:t>Meeting Agenda</w:t>
      </w:r>
    </w:p>
    <w:p w14:paraId="760FB021" w14:textId="67A6E641" w:rsidR="005164D2" w:rsidRDefault="005164D2" w:rsidP="005164D2">
      <w:pPr>
        <w:spacing w:after="0"/>
        <w:jc w:val="center"/>
        <w:rPr>
          <w:b/>
          <w:sz w:val="28"/>
        </w:rPr>
      </w:pPr>
      <w:r>
        <w:rPr>
          <w:b/>
          <w:sz w:val="28"/>
        </w:rPr>
        <w:t>Monday, February 14, 2022</w:t>
      </w:r>
    </w:p>
    <w:p w14:paraId="08DC4334" w14:textId="39A5CCDC" w:rsidR="00081435" w:rsidRDefault="00081435" w:rsidP="005164D2">
      <w:pPr>
        <w:spacing w:after="0"/>
        <w:jc w:val="center"/>
        <w:rPr>
          <w:b/>
          <w:sz w:val="28"/>
        </w:rPr>
      </w:pPr>
      <w:r>
        <w:rPr>
          <w:b/>
          <w:sz w:val="28"/>
        </w:rPr>
        <w:t>1:00 – 2:00 pm</w:t>
      </w:r>
    </w:p>
    <w:p w14:paraId="28B0F687" w14:textId="1488DA9B" w:rsidR="00411397" w:rsidRDefault="00A911AD" w:rsidP="005164D2">
      <w:pPr>
        <w:spacing w:after="0"/>
        <w:jc w:val="center"/>
        <w:rPr>
          <w:b/>
          <w:sz w:val="28"/>
        </w:rPr>
      </w:pPr>
      <w:hyperlink r:id="rId5" w:history="1">
        <w:r w:rsidR="00411397">
          <w:rPr>
            <w:rStyle w:val="Hyperlink"/>
          </w:rPr>
          <w:t>https://uvmcom.zoom.us/j/97152802296?from=addon</w:t>
        </w:r>
      </w:hyperlink>
    </w:p>
    <w:p w14:paraId="175482CA" w14:textId="77777777" w:rsidR="005164D2" w:rsidRDefault="005164D2" w:rsidP="005164D2">
      <w:pPr>
        <w:spacing w:after="27"/>
        <w:jc w:val="center"/>
        <w:rPr>
          <w:b/>
          <w:sz w:val="24"/>
          <w:shd w:val="clear" w:color="auto" w:fill="FFFF00"/>
        </w:rPr>
      </w:pPr>
    </w:p>
    <w:p w14:paraId="6A21048C" w14:textId="77777777" w:rsidR="005164D2" w:rsidRDefault="005164D2" w:rsidP="005164D2">
      <w:pPr>
        <w:spacing w:after="0"/>
        <w:ind w:left="245"/>
        <w:rPr>
          <w:b/>
          <w:sz w:val="28"/>
        </w:rPr>
      </w:pPr>
    </w:p>
    <w:tbl>
      <w:tblPr>
        <w:tblStyle w:val="TableGrid"/>
        <w:tblW w:w="9630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9"/>
        <w:gridCol w:w="8051"/>
      </w:tblGrid>
      <w:tr w:rsidR="00D31AEB" w14:paraId="05A2E2FC" w14:textId="77777777" w:rsidTr="007565C4">
        <w:trPr>
          <w:trHeight w:val="699"/>
        </w:trPr>
        <w:tc>
          <w:tcPr>
            <w:tcW w:w="1579" w:type="dxa"/>
            <w:shd w:val="clear" w:color="auto" w:fill="D9E2F3" w:themeFill="accent1" w:themeFillTint="33"/>
          </w:tcPr>
          <w:p w14:paraId="37238D8B" w14:textId="77777777" w:rsidR="00D31AEB" w:rsidRDefault="00D8250C">
            <w:pPr>
              <w:ind w:left="139"/>
            </w:pPr>
            <w:r>
              <w:t xml:space="preserve">Co-Chairs: </w:t>
            </w:r>
          </w:p>
        </w:tc>
        <w:tc>
          <w:tcPr>
            <w:tcW w:w="8051" w:type="dxa"/>
          </w:tcPr>
          <w:p w14:paraId="69F9D5CD" w14:textId="77777777" w:rsidR="00D31AEB" w:rsidRDefault="00D8250C">
            <w:r>
              <w:t xml:space="preserve">Richard Page, M.D., Dean, Larner College of Medicine </w:t>
            </w:r>
          </w:p>
          <w:p w14:paraId="308BFE2D" w14:textId="77777777" w:rsidR="00D31AEB" w:rsidRDefault="00D8250C">
            <w:r>
              <w:t xml:space="preserve">Margaret Tandoh, M.D., Associate Dean for Diversity, Equity &amp; Inclusion </w:t>
            </w:r>
          </w:p>
        </w:tc>
      </w:tr>
      <w:tr w:rsidR="00D31AEB" w14:paraId="64951F83" w14:textId="77777777" w:rsidTr="007565C4">
        <w:trPr>
          <w:trHeight w:val="539"/>
        </w:trPr>
        <w:tc>
          <w:tcPr>
            <w:tcW w:w="1579" w:type="dxa"/>
            <w:shd w:val="clear" w:color="auto" w:fill="D9E2F3" w:themeFill="accent1" w:themeFillTint="33"/>
            <w:vAlign w:val="center"/>
          </w:tcPr>
          <w:p w14:paraId="54EAA0D5" w14:textId="77777777" w:rsidR="00D31AEB" w:rsidRDefault="00D8250C">
            <w:pPr>
              <w:ind w:left="139"/>
            </w:pPr>
            <w:r>
              <w:t xml:space="preserve">Vice Chair: </w:t>
            </w:r>
          </w:p>
        </w:tc>
        <w:tc>
          <w:tcPr>
            <w:tcW w:w="8051" w:type="dxa"/>
            <w:vAlign w:val="center"/>
          </w:tcPr>
          <w:p w14:paraId="4828E990" w14:textId="77777777" w:rsidR="00D31AEB" w:rsidRDefault="00D8250C">
            <w:r>
              <w:t xml:space="preserve">Michael Upton, M.D., Faculty Development Liaison </w:t>
            </w:r>
          </w:p>
        </w:tc>
      </w:tr>
      <w:tr w:rsidR="00D31AEB" w14:paraId="1EC87280" w14:textId="77777777" w:rsidTr="007565C4">
        <w:trPr>
          <w:trHeight w:val="671"/>
        </w:trPr>
        <w:tc>
          <w:tcPr>
            <w:tcW w:w="1579" w:type="dxa"/>
            <w:shd w:val="clear" w:color="auto" w:fill="D9E2F3" w:themeFill="accent1" w:themeFillTint="33"/>
            <w:vAlign w:val="bottom"/>
          </w:tcPr>
          <w:p w14:paraId="47E6DB80" w14:textId="77777777" w:rsidR="00D31AEB" w:rsidRDefault="00D8250C">
            <w:pPr>
              <w:ind w:left="139"/>
            </w:pPr>
            <w:r>
              <w:t xml:space="preserve">ODEI Liaison: </w:t>
            </w:r>
          </w:p>
          <w:p w14:paraId="7E7FA173" w14:textId="77777777" w:rsidR="00D31AEB" w:rsidRDefault="00D8250C">
            <w:r>
              <w:t xml:space="preserve"> </w:t>
            </w:r>
          </w:p>
        </w:tc>
        <w:tc>
          <w:tcPr>
            <w:tcW w:w="8051" w:type="dxa"/>
          </w:tcPr>
          <w:p w14:paraId="0161C4D3" w14:textId="77777777" w:rsidR="00D31AEB" w:rsidRDefault="00D8250C">
            <w:r>
              <w:t xml:space="preserve">Tiffany Delaney, </w:t>
            </w:r>
            <w:proofErr w:type="spellStart"/>
            <w:r>
              <w:t>MA.Ed</w:t>
            </w:r>
            <w:proofErr w:type="spellEnd"/>
            <w:r>
              <w:t xml:space="preserve">., Office of Diversity, Equity and Inclusion </w:t>
            </w:r>
          </w:p>
        </w:tc>
      </w:tr>
      <w:tr w:rsidR="00D31AEB" w14:paraId="4C868B42" w14:textId="77777777" w:rsidTr="007565C4">
        <w:trPr>
          <w:trHeight w:val="1230"/>
        </w:trPr>
        <w:tc>
          <w:tcPr>
            <w:tcW w:w="1579" w:type="dxa"/>
            <w:shd w:val="clear" w:color="auto" w:fill="D9E2F3" w:themeFill="accent1" w:themeFillTint="33"/>
          </w:tcPr>
          <w:p w14:paraId="0ADD538C" w14:textId="77777777" w:rsidR="00D31AEB" w:rsidRDefault="00D8250C">
            <w:pPr>
              <w:ind w:left="139"/>
            </w:pPr>
            <w:r>
              <w:t xml:space="preserve">Members: </w:t>
            </w:r>
          </w:p>
        </w:tc>
        <w:tc>
          <w:tcPr>
            <w:tcW w:w="8051" w:type="dxa"/>
          </w:tcPr>
          <w:p w14:paraId="67DAE5EE" w14:textId="77777777" w:rsidR="00D31AEB" w:rsidRDefault="00D8250C">
            <w:pPr>
              <w:jc w:val="both"/>
            </w:pPr>
            <w:r>
              <w:t xml:space="preserve">Ellen Black, Ph.D.; Elizabeth Bonney, M.D.; Brian Kim, M.D.; Stephen Meth, J.D.; Macaulay </w:t>
            </w:r>
          </w:p>
          <w:p w14:paraId="53B3C944" w14:textId="77777777" w:rsidR="00D31AEB" w:rsidRDefault="00D8250C">
            <w:pPr>
              <w:ind w:left="2"/>
            </w:pPr>
            <w:r>
              <w:t xml:space="preserve">Onuigbo, M.D.; Marie Sandoval, M.D.; Anthony Williams, M.D.; Raj Chawla, M.P.H.; </w:t>
            </w:r>
          </w:p>
          <w:p w14:paraId="333D2A25" w14:textId="2BC724EB" w:rsidR="00D31AEB" w:rsidRDefault="00D8250C">
            <w:pPr>
              <w:ind w:left="2"/>
            </w:pPr>
            <w:r>
              <w:t xml:space="preserve">Elizabeth </w:t>
            </w:r>
            <w:proofErr w:type="spellStart"/>
            <w:r>
              <w:t>McElhinney</w:t>
            </w:r>
            <w:proofErr w:type="spellEnd"/>
            <w:r>
              <w:t xml:space="preserve">, M.Ed.; Jeff Rector; Melanie Sestokas; Adam Ross, MSIII; Victor Abraham, MSII </w:t>
            </w:r>
          </w:p>
        </w:tc>
      </w:tr>
      <w:tr w:rsidR="00D31AEB" w14:paraId="618AD829" w14:textId="77777777" w:rsidTr="007565C4">
        <w:trPr>
          <w:trHeight w:val="1499"/>
        </w:trPr>
        <w:tc>
          <w:tcPr>
            <w:tcW w:w="1579" w:type="dxa"/>
            <w:shd w:val="clear" w:color="auto" w:fill="D9E2F3" w:themeFill="accent1" w:themeFillTint="33"/>
          </w:tcPr>
          <w:p w14:paraId="60993732" w14:textId="77777777" w:rsidR="00D31AEB" w:rsidRDefault="00D8250C">
            <w:pPr>
              <w:ind w:left="139"/>
            </w:pPr>
            <w:r>
              <w:t xml:space="preserve">Ex Officio: </w:t>
            </w:r>
          </w:p>
        </w:tc>
        <w:tc>
          <w:tcPr>
            <w:tcW w:w="8051" w:type="dxa"/>
            <w:vAlign w:val="bottom"/>
          </w:tcPr>
          <w:p w14:paraId="70E7594B" w14:textId="77777777" w:rsidR="00D31AEB" w:rsidRPr="0005644D" w:rsidRDefault="00D8250C">
            <w:r w:rsidRPr="0005644D">
              <w:t xml:space="preserve">Associate Dean for Faculty Affairs; Associate Dean of Students; Sr. Associate Dean for </w:t>
            </w:r>
          </w:p>
          <w:p w14:paraId="7659942B" w14:textId="77777777" w:rsidR="00D31AEB" w:rsidRPr="0005644D" w:rsidRDefault="00D8250C">
            <w:pPr>
              <w:ind w:left="2"/>
            </w:pPr>
            <w:r w:rsidRPr="0005644D">
              <w:t xml:space="preserve">Research; Sr. Associate Dean for Finance and Administration; Associate Dean for </w:t>
            </w:r>
          </w:p>
          <w:p w14:paraId="6596349F" w14:textId="77777777" w:rsidR="00D31AEB" w:rsidRPr="0005644D" w:rsidRDefault="00D8250C">
            <w:pPr>
              <w:ind w:left="2"/>
            </w:pPr>
            <w:r w:rsidRPr="0005644D">
              <w:t xml:space="preserve">Admissions; Associate Dean for Graduate Education and Post-Doctoral Training; Director </w:t>
            </w:r>
          </w:p>
          <w:p w14:paraId="4E6DB378" w14:textId="5471ECAB" w:rsidR="00D31AEB" w:rsidRPr="0005644D" w:rsidRDefault="00D8250C">
            <w:pPr>
              <w:ind w:left="2"/>
              <w:jc w:val="both"/>
            </w:pPr>
            <w:r w:rsidRPr="0005644D">
              <w:t>of Foundations Curriculum; Director, Learning</w:t>
            </w:r>
            <w:r w:rsidR="007565C4">
              <w:t xml:space="preserve"> </w:t>
            </w:r>
            <w:r w:rsidRPr="0005644D">
              <w:t xml:space="preserve">Environment; Office of Medical Communications Representative </w:t>
            </w:r>
          </w:p>
        </w:tc>
      </w:tr>
    </w:tbl>
    <w:p w14:paraId="2693875F" w14:textId="77777777" w:rsidR="00D31AEB" w:rsidRDefault="00D8250C">
      <w:pPr>
        <w:spacing w:after="0"/>
        <w:ind w:left="139"/>
      </w:pPr>
      <w:r>
        <w:t xml:space="preserve"> </w:t>
      </w:r>
    </w:p>
    <w:tbl>
      <w:tblPr>
        <w:tblStyle w:val="TableGrid"/>
        <w:tblW w:w="9619" w:type="dxa"/>
        <w:tblInd w:w="6" w:type="dxa"/>
        <w:tblCellMar>
          <w:top w:w="12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882"/>
        <w:gridCol w:w="4715"/>
        <w:gridCol w:w="3022"/>
      </w:tblGrid>
      <w:tr w:rsidR="00D31AEB" w14:paraId="1788F649" w14:textId="77777777" w:rsidTr="0005644D">
        <w:trPr>
          <w:trHeight w:val="434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61996635" w14:textId="2CC6BC7E" w:rsidR="00D31AEB" w:rsidRDefault="00D8250C">
            <w:pPr>
              <w:ind w:left="173"/>
            </w:pPr>
            <w:r>
              <w:rPr>
                <w:sz w:val="12"/>
              </w:rPr>
              <w:t xml:space="preserve"> </w:t>
            </w:r>
            <w:r>
              <w:t xml:space="preserve"> 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54F2FA49" w14:textId="77777777" w:rsidR="00D31AEB" w:rsidRDefault="00D8250C">
            <w:pPr>
              <w:ind w:left="107"/>
            </w:pPr>
            <w:r>
              <w:rPr>
                <w:b/>
              </w:rPr>
              <w:t xml:space="preserve">AGENDA ITEMS 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0878A61A" w14:textId="77777777" w:rsidR="00D31AEB" w:rsidRDefault="00D8250C">
            <w:pPr>
              <w:ind w:left="1"/>
            </w:pPr>
            <w:r>
              <w:t xml:space="preserve"> </w:t>
            </w:r>
          </w:p>
        </w:tc>
      </w:tr>
      <w:tr w:rsidR="00D31AEB" w14:paraId="2E53FFC2" w14:textId="77777777" w:rsidTr="0005644D">
        <w:trPr>
          <w:trHeight w:val="280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D02E4" w14:textId="15C5AB28" w:rsidR="00D31AEB" w:rsidRDefault="007E1F20" w:rsidP="00166602">
            <w:r>
              <w:t>1</w:t>
            </w:r>
            <w:r w:rsidR="00D8250C">
              <w:t xml:space="preserve">:00 pm 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4E3C2" w14:textId="77777777" w:rsidR="00D31AEB" w:rsidRDefault="00D8250C">
            <w:pPr>
              <w:ind w:left="107"/>
            </w:pPr>
            <w:r>
              <w:rPr>
                <w:b/>
              </w:rPr>
              <w:t xml:space="preserve">Welcome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257ED" w14:textId="77777777" w:rsidR="00D31AEB" w:rsidRDefault="00D8250C">
            <w:pPr>
              <w:ind w:left="1"/>
            </w:pPr>
            <w:r>
              <w:t>Page, Tandoh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D31AEB" w14:paraId="2D37A937" w14:textId="77777777" w:rsidTr="0005644D">
        <w:trPr>
          <w:trHeight w:val="550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77517" w14:textId="27485BC6" w:rsidR="00D31AEB" w:rsidRDefault="007E1F20" w:rsidP="00166602">
            <w:pPr>
              <w:ind w:right="21"/>
            </w:pPr>
            <w:r>
              <w:t>1</w:t>
            </w:r>
            <w:r w:rsidR="00D8250C">
              <w:t xml:space="preserve">:00 - </w:t>
            </w:r>
            <w:r>
              <w:t>1</w:t>
            </w:r>
            <w:r w:rsidR="00D8250C">
              <w:t>:1</w:t>
            </w:r>
            <w:r w:rsidR="006E07E3">
              <w:t>5</w:t>
            </w:r>
            <w:r w:rsidR="00D8250C">
              <w:t xml:space="preserve"> pm 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12A45" w14:textId="77777777" w:rsidR="00D31AEB" w:rsidRDefault="00D8250C">
            <w:pPr>
              <w:ind w:left="436" w:right="2603" w:hanging="329"/>
              <w:rPr>
                <w:rFonts w:ascii="Arial" w:eastAsia="Arial" w:hAnsi="Arial" w:cs="Arial"/>
              </w:rPr>
            </w:pPr>
            <w:r>
              <w:rPr>
                <w:b/>
              </w:rPr>
              <w:t xml:space="preserve">Dean Updates 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52A3D55C" w14:textId="24F66A34" w:rsidR="00AA23D8" w:rsidRPr="00C44DA0" w:rsidRDefault="00AA23D8" w:rsidP="0005644D">
            <w:pPr>
              <w:ind w:left="436" w:hanging="329"/>
              <w:rPr>
                <w:rFonts w:asciiTheme="minorHAnsi" w:hAnsiTheme="minorHAnsi" w:cstheme="minorHAnsi"/>
                <w:i/>
                <w:iCs/>
              </w:rPr>
            </w:pPr>
            <w:r w:rsidRPr="00C44DA0">
              <w:rPr>
                <w:rFonts w:asciiTheme="minorHAnsi" w:eastAsia="Arial" w:hAnsiTheme="minorHAnsi" w:cstheme="minorHAnsi"/>
                <w:i/>
                <w:iCs/>
              </w:rPr>
              <w:t>AAMC – Diversity,</w:t>
            </w:r>
            <w:r w:rsidR="0005644D" w:rsidRPr="00C44DA0">
              <w:rPr>
                <w:rFonts w:asciiTheme="minorHAnsi" w:eastAsia="Arial" w:hAnsiTheme="minorHAnsi" w:cstheme="minorHAnsi"/>
                <w:i/>
                <w:iCs/>
              </w:rPr>
              <w:t xml:space="preserve"> </w:t>
            </w:r>
            <w:r w:rsidRPr="00C44DA0">
              <w:rPr>
                <w:rFonts w:asciiTheme="minorHAnsi" w:eastAsia="Arial" w:hAnsiTheme="minorHAnsi" w:cstheme="minorHAnsi"/>
                <w:i/>
                <w:iCs/>
              </w:rPr>
              <w:t>Inclusion</w:t>
            </w:r>
            <w:r w:rsidR="005F06B8" w:rsidRPr="00C44DA0">
              <w:rPr>
                <w:rFonts w:asciiTheme="minorHAnsi" w:eastAsia="Arial" w:hAnsiTheme="minorHAnsi" w:cstheme="minorHAnsi"/>
                <w:i/>
                <w:iCs/>
              </w:rPr>
              <w:t xml:space="preserve">, Culture and Equity </w:t>
            </w:r>
            <w:r w:rsidR="0005644D" w:rsidRPr="00C44DA0">
              <w:rPr>
                <w:rFonts w:asciiTheme="minorHAnsi" w:eastAsia="Arial" w:hAnsiTheme="minorHAnsi" w:cstheme="minorHAnsi"/>
                <w:i/>
                <w:iCs/>
              </w:rPr>
              <w:t>Inventory (DICE)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D1ABD" w14:textId="77777777" w:rsidR="00D31AEB" w:rsidRDefault="00D8250C">
            <w:pPr>
              <w:ind w:left="1"/>
            </w:pPr>
            <w:r>
              <w:t xml:space="preserve">Page </w:t>
            </w:r>
          </w:p>
        </w:tc>
      </w:tr>
      <w:tr w:rsidR="00D31AEB" w14:paraId="35F3235F" w14:textId="77777777" w:rsidTr="0005644D">
        <w:trPr>
          <w:trHeight w:val="816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373D4" w14:textId="1416F79B" w:rsidR="00D31AEB" w:rsidRDefault="007E1F20" w:rsidP="00166602">
            <w:pPr>
              <w:ind w:right="21"/>
            </w:pPr>
            <w:r>
              <w:t>1</w:t>
            </w:r>
            <w:r w:rsidR="00D8250C">
              <w:t>:1</w:t>
            </w:r>
            <w:r w:rsidR="006E07E3">
              <w:t>5</w:t>
            </w:r>
            <w:r w:rsidR="00D8250C">
              <w:t xml:space="preserve"> - </w:t>
            </w:r>
            <w:r>
              <w:t>1</w:t>
            </w:r>
            <w:r w:rsidR="00015AAB">
              <w:t>:</w:t>
            </w:r>
            <w:r w:rsidR="006E07E3">
              <w:t>4</w:t>
            </w:r>
            <w:r w:rsidR="002E0B63">
              <w:t>5</w:t>
            </w:r>
            <w:r w:rsidR="00D8250C">
              <w:t xml:space="preserve"> pm 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43B1C" w14:textId="6AB42F33" w:rsidR="00D8250C" w:rsidRDefault="00D8250C">
            <w:pPr>
              <w:ind w:left="107"/>
              <w:rPr>
                <w:b/>
              </w:rPr>
            </w:pPr>
            <w:r>
              <w:rPr>
                <w:b/>
              </w:rPr>
              <w:t>Recommendation Report / E</w:t>
            </w:r>
            <w:r w:rsidR="0089052C">
              <w:rPr>
                <w:b/>
              </w:rPr>
              <w:t xml:space="preserve">xecutive Summary </w:t>
            </w:r>
            <w:r w:rsidR="00AE25F1">
              <w:rPr>
                <w:b/>
              </w:rPr>
              <w:t>D</w:t>
            </w:r>
            <w:r>
              <w:rPr>
                <w:b/>
              </w:rPr>
              <w:t xml:space="preserve">iscussion </w:t>
            </w:r>
          </w:p>
          <w:p w14:paraId="17B37058" w14:textId="77777777" w:rsidR="00D31AEB" w:rsidRDefault="00D8250C">
            <w:pPr>
              <w:ind w:left="107"/>
              <w:rPr>
                <w:i/>
              </w:rPr>
            </w:pPr>
            <w:r>
              <w:rPr>
                <w:i/>
              </w:rPr>
              <w:t xml:space="preserve">Members should review </w:t>
            </w:r>
            <w:r w:rsidR="00A93565">
              <w:rPr>
                <w:i/>
              </w:rPr>
              <w:t xml:space="preserve">the </w:t>
            </w:r>
            <w:r w:rsidR="00F76CF1">
              <w:rPr>
                <w:i/>
              </w:rPr>
              <w:t>executive summary</w:t>
            </w:r>
            <w:r>
              <w:rPr>
                <w:i/>
              </w:rPr>
              <w:t xml:space="preserve"> report prior to meeting. </w:t>
            </w:r>
          </w:p>
          <w:p w14:paraId="415F657B" w14:textId="59E99F95" w:rsidR="00F53466" w:rsidRDefault="00A911AD">
            <w:pPr>
              <w:ind w:left="107"/>
            </w:pPr>
            <w:hyperlink r:id="rId6" w:history="1">
              <w:r w:rsidR="00F53466" w:rsidRPr="007A7223">
                <w:rPr>
                  <w:rStyle w:val="Hyperlink"/>
                </w:rPr>
                <w:t>2023 – 2028 DEI Strategic Plan Timeline</w:t>
              </w:r>
            </w:hyperlink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4F4E2" w14:textId="77777777" w:rsidR="00D31AEB" w:rsidRDefault="00D8250C">
            <w:pPr>
              <w:ind w:left="1"/>
            </w:pPr>
            <w:r>
              <w:t>Upton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31AEB" w14:paraId="184529F0" w14:textId="77777777" w:rsidTr="00C73FD3">
        <w:trPr>
          <w:trHeight w:val="266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0BFDD" w14:textId="3983B039" w:rsidR="00D31AEB" w:rsidRDefault="007E1F20" w:rsidP="007E1F20">
            <w:pPr>
              <w:ind w:right="21"/>
            </w:pPr>
            <w:r>
              <w:t>1</w:t>
            </w:r>
            <w:r w:rsidR="00D8250C">
              <w:t>:</w:t>
            </w:r>
            <w:r w:rsidR="008B2E77">
              <w:t>40</w:t>
            </w:r>
            <w:r w:rsidR="00D8250C">
              <w:t xml:space="preserve"> - </w:t>
            </w:r>
            <w:r w:rsidR="00166602">
              <w:t>1</w:t>
            </w:r>
            <w:r w:rsidR="00D8250C">
              <w:t xml:space="preserve">:55 pm 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D5EA5" w14:textId="15040247" w:rsidR="00D31AEB" w:rsidRDefault="00D8250C">
            <w:pPr>
              <w:ind w:left="107"/>
            </w:pPr>
            <w:r>
              <w:rPr>
                <w:b/>
              </w:rPr>
              <w:t>Next Steps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4C638" w14:textId="77777777" w:rsidR="00D31AEB" w:rsidRDefault="00D8250C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31AEB" w14:paraId="041B0D27" w14:textId="77777777" w:rsidTr="0005644D">
        <w:trPr>
          <w:trHeight w:val="276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69CA1" w14:textId="5F9B505E" w:rsidR="00D31AEB" w:rsidRDefault="00166602" w:rsidP="00166602">
            <w:pPr>
              <w:ind w:right="21"/>
            </w:pPr>
            <w:r>
              <w:t>1</w:t>
            </w:r>
            <w:r w:rsidR="00D8250C">
              <w:t xml:space="preserve">:55 - </w:t>
            </w:r>
            <w:r>
              <w:t>2</w:t>
            </w:r>
            <w:r w:rsidR="00D8250C">
              <w:t xml:space="preserve">:00 pm 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3880E" w14:textId="77777777" w:rsidR="00D31AEB" w:rsidRDefault="00D8250C">
            <w:pPr>
              <w:ind w:left="107"/>
            </w:pPr>
            <w:r>
              <w:rPr>
                <w:b/>
              </w:rPr>
              <w:t xml:space="preserve">Closing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76A70" w14:textId="77777777" w:rsidR="00D31AEB" w:rsidRDefault="00D8250C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D31AEB" w14:paraId="4E88F6C9" w14:textId="77777777" w:rsidTr="0005644D">
        <w:trPr>
          <w:trHeight w:val="278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44911" w14:textId="0E57449E" w:rsidR="00D31AEB" w:rsidRDefault="00D31AEB"/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3D7FC" w14:textId="77777777" w:rsidR="00D31AEB" w:rsidRDefault="00D8250C">
            <w:pPr>
              <w:ind w:left="107"/>
            </w:pPr>
            <w:r>
              <w:rPr>
                <w:b/>
              </w:rPr>
              <w:t xml:space="preserve">Adjournment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1AAFA" w14:textId="77777777" w:rsidR="00D31AEB" w:rsidRDefault="00D8250C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</w:tbl>
    <w:p w14:paraId="2D00193D" w14:textId="53DFBA0E" w:rsidR="00D31AEB" w:rsidRDefault="00D31AEB" w:rsidP="002E0B63">
      <w:pPr>
        <w:spacing w:after="1706"/>
      </w:pPr>
    </w:p>
    <w:sectPr w:rsidR="00D31AEB">
      <w:pgSz w:w="12240" w:h="15840"/>
      <w:pgMar w:top="720" w:right="1369" w:bottom="1440" w:left="13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AEB"/>
    <w:rsid w:val="00015AAB"/>
    <w:rsid w:val="0005644D"/>
    <w:rsid w:val="00081435"/>
    <w:rsid w:val="00166602"/>
    <w:rsid w:val="002E0B63"/>
    <w:rsid w:val="00411397"/>
    <w:rsid w:val="00412280"/>
    <w:rsid w:val="004C146E"/>
    <w:rsid w:val="005164D2"/>
    <w:rsid w:val="005A2A59"/>
    <w:rsid w:val="005F06B8"/>
    <w:rsid w:val="0065236B"/>
    <w:rsid w:val="006E07E3"/>
    <w:rsid w:val="007565C4"/>
    <w:rsid w:val="007A7223"/>
    <w:rsid w:val="007E1F20"/>
    <w:rsid w:val="00845092"/>
    <w:rsid w:val="0089052C"/>
    <w:rsid w:val="008B2E77"/>
    <w:rsid w:val="008B59E0"/>
    <w:rsid w:val="008C7F2E"/>
    <w:rsid w:val="0090478D"/>
    <w:rsid w:val="00A911AD"/>
    <w:rsid w:val="00A93565"/>
    <w:rsid w:val="00AA23D8"/>
    <w:rsid w:val="00AC63B0"/>
    <w:rsid w:val="00AE25F1"/>
    <w:rsid w:val="00C0653F"/>
    <w:rsid w:val="00C44DA0"/>
    <w:rsid w:val="00C73FD3"/>
    <w:rsid w:val="00D31AEB"/>
    <w:rsid w:val="00D8250C"/>
    <w:rsid w:val="00E22382"/>
    <w:rsid w:val="00F53466"/>
    <w:rsid w:val="00F7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1417F"/>
  <w15:docId w15:val="{152B102F-F7D7-4AAC-89BC-33EAC07CE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41139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25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5F1"/>
    <w:rPr>
      <w:rFonts w:ascii="Segoe UI" w:eastAsia="Calibri" w:hAnsi="Segoe UI" w:cs="Segoe UI"/>
      <w:color w:val="000000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A72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vmcom-my.sharepoint.com/personal/tjdelane_med_uvm_edu/_layouts/15/onedrive.aspx?id=%2Fpersonal%2Ftjdelane%5Fmed%5Fuvm%5Fedu%2FDocuments%2FDACDEI%2FStrategic%20Plan%20Timeline%20Graphic%2Epng&amp;parent=%2Fpersonal%2Ftjdelane%5Fmed%5Fuvm%5Fedu%2FDocuments%2FDACDEI" TargetMode="External"/><Relationship Id="rId5" Type="http://schemas.openxmlformats.org/officeDocument/2006/relationships/hyperlink" Target="https://uvmcom.zoom.us/j/97152802296?from=addo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Links>
    <vt:vector size="6" baseType="variant">
      <vt:variant>
        <vt:i4>7995514</vt:i4>
      </vt:variant>
      <vt:variant>
        <vt:i4>0</vt:i4>
      </vt:variant>
      <vt:variant>
        <vt:i4>0</vt:i4>
      </vt:variant>
      <vt:variant>
        <vt:i4>5</vt:i4>
      </vt:variant>
      <vt:variant>
        <vt:lpwstr>https://uvmcom.zoom.us/j/97152802296?from=addon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Delaney, Tiffany J</dc:creator>
  <cp:keywords/>
  <cp:lastModifiedBy>Delaney, Tiffany J</cp:lastModifiedBy>
  <cp:revision>2</cp:revision>
  <dcterms:created xsi:type="dcterms:W3CDTF">2022-02-14T17:25:00Z</dcterms:created>
  <dcterms:modified xsi:type="dcterms:W3CDTF">2022-02-14T17:25:00Z</dcterms:modified>
</cp:coreProperties>
</file>