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BE" w:rsidRDefault="00A369BE">
      <w:bookmarkStart w:id="0" w:name="_GoBack"/>
      <w:bookmarkEnd w:id="0"/>
    </w:p>
    <w:p w:rsidR="00A369BE" w:rsidRPr="004671DD" w:rsidRDefault="004671DD" w:rsidP="00A369BE">
      <w:pPr>
        <w:rPr>
          <w:b/>
          <w:sz w:val="32"/>
        </w:rPr>
      </w:pPr>
      <w:r w:rsidRPr="004671DD">
        <w:rPr>
          <w:b/>
          <w:sz w:val="32"/>
        </w:rPr>
        <w:t>Please identify opportunities for Interprofessional Education. (Education planned BY the team, FOR the team.) Your feedback will help us identify, prioritize, and refine our educational initiatives.</w:t>
      </w:r>
    </w:p>
    <w:p w:rsidR="004671DD" w:rsidRDefault="004671DD" w:rsidP="00A369BE">
      <w:pPr>
        <w:rPr>
          <w:b/>
          <w:u w:val="single"/>
        </w:rPr>
      </w:pPr>
    </w:p>
    <w:p w:rsidR="00A369BE" w:rsidRPr="00A369BE" w:rsidRDefault="00CE6394" w:rsidP="00A369BE">
      <w:pPr>
        <w:rPr>
          <w:b/>
          <w:u w:val="single"/>
        </w:rPr>
      </w:pPr>
      <w:r>
        <w:rPr>
          <w:b/>
          <w:u w:val="single"/>
        </w:rPr>
        <w:t>Nurse Practitioner Responses</w:t>
      </w:r>
    </w:p>
    <w:tbl>
      <w:tblPr>
        <w:tblW w:w="10800" w:type="dxa"/>
        <w:tblLook w:val="04A0" w:firstRow="1" w:lastRow="0" w:firstColumn="1" w:lastColumn="0" w:noHBand="0" w:noVBand="1"/>
      </w:tblPr>
      <w:tblGrid>
        <w:gridCol w:w="10800"/>
      </w:tblGrid>
      <w:tr w:rsidR="00A369BE" w:rsidRPr="00A369BE" w:rsidTr="00A369BE">
        <w:trPr>
          <w:trHeight w:val="255"/>
        </w:trPr>
        <w:tc>
          <w:tcPr>
            <w:tcW w:w="10800" w:type="dxa"/>
            <w:tcBorders>
              <w:top w:val="nil"/>
              <w:left w:val="nil"/>
              <w:bottom w:val="nil"/>
              <w:right w:val="nil"/>
            </w:tcBorders>
            <w:shd w:val="clear" w:color="auto" w:fill="auto"/>
            <w:noWrap/>
            <w:vAlign w:val="bottom"/>
            <w:hideMark/>
          </w:tcPr>
          <w:p w:rsidR="00A369BE" w:rsidRP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If grand rounds recordings were available online credit this would be much more accessible for those with schedules that making attending in person challenging.</w:t>
            </w:r>
          </w:p>
        </w:tc>
      </w:tr>
      <w:tr w:rsidR="00A369BE" w:rsidRPr="00A369BE" w:rsidTr="00A369BE">
        <w:trPr>
          <w:trHeight w:val="255"/>
        </w:trPr>
        <w:tc>
          <w:tcPr>
            <w:tcW w:w="10800" w:type="dxa"/>
            <w:tcBorders>
              <w:top w:val="nil"/>
              <w:left w:val="nil"/>
              <w:bottom w:val="nil"/>
              <w:right w:val="nil"/>
            </w:tcBorders>
            <w:shd w:val="clear" w:color="auto" w:fill="auto"/>
            <w:noWrap/>
            <w:vAlign w:val="bottom"/>
            <w:hideMark/>
          </w:tcPr>
          <w:p w:rsidR="00A369BE" w:rsidRP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I</w:t>
            </w:r>
            <w:r w:rsidRPr="00A369BE">
              <w:rPr>
                <w:rFonts w:ascii="Microsoft Sans Serif" w:eastAsia="Times New Roman" w:hAnsi="Microsoft Sans Serif" w:cs="Microsoft Sans Serif"/>
                <w:sz w:val="20"/>
                <w:szCs w:val="20"/>
              </w:rPr>
              <w:t>nvolve APP's (NP's, PA's) in more of the processes, leadership, communication, decision-making</w:t>
            </w:r>
          </w:p>
        </w:tc>
      </w:tr>
      <w:tr w:rsidR="00A369BE" w:rsidRPr="00A369BE" w:rsidTr="00A369BE">
        <w:trPr>
          <w:trHeight w:val="255"/>
        </w:trPr>
        <w:tc>
          <w:tcPr>
            <w:tcW w:w="10800" w:type="dxa"/>
            <w:tcBorders>
              <w:top w:val="nil"/>
              <w:left w:val="nil"/>
              <w:bottom w:val="nil"/>
              <w:right w:val="nil"/>
            </w:tcBorders>
            <w:shd w:val="clear" w:color="auto" w:fill="auto"/>
            <w:noWrap/>
            <w:vAlign w:val="bottom"/>
            <w:hideMark/>
          </w:tcPr>
          <w:p w:rsidR="00A369BE" w:rsidRP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School-based educational team approaches to common, recurrent issues such as encopresis</w:t>
            </w:r>
          </w:p>
        </w:tc>
      </w:tr>
      <w:tr w:rsidR="00A369BE" w:rsidRPr="00A369BE" w:rsidTr="00A369BE">
        <w:trPr>
          <w:trHeight w:val="255"/>
        </w:trPr>
        <w:tc>
          <w:tcPr>
            <w:tcW w:w="10800" w:type="dxa"/>
            <w:tcBorders>
              <w:top w:val="nil"/>
              <w:left w:val="nil"/>
              <w:bottom w:val="nil"/>
              <w:right w:val="nil"/>
            </w:tcBorders>
            <w:shd w:val="clear" w:color="auto" w:fill="auto"/>
            <w:noWrap/>
            <w:vAlign w:val="bottom"/>
            <w:hideMark/>
          </w:tcPr>
          <w:p w:rsidR="00A369BE" w:rsidRP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How to refer to other professions respectfully</w:t>
            </w:r>
          </w:p>
        </w:tc>
      </w:tr>
      <w:tr w:rsidR="00A369BE" w:rsidRPr="00A369BE" w:rsidTr="00A369BE">
        <w:trPr>
          <w:trHeight w:val="255"/>
        </w:trPr>
        <w:tc>
          <w:tcPr>
            <w:tcW w:w="10800" w:type="dxa"/>
            <w:tcBorders>
              <w:top w:val="nil"/>
              <w:left w:val="nil"/>
              <w:bottom w:val="nil"/>
              <w:right w:val="nil"/>
            </w:tcBorders>
            <w:shd w:val="clear" w:color="auto" w:fill="auto"/>
            <w:noWrap/>
            <w:vAlign w:val="bottom"/>
            <w:hideMark/>
          </w:tcPr>
          <w:p w:rsidR="00A369BE" w:rsidRP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E</w:t>
            </w:r>
            <w:r w:rsidRPr="00A369BE">
              <w:rPr>
                <w:rFonts w:ascii="Microsoft Sans Serif" w:eastAsia="Times New Roman" w:hAnsi="Microsoft Sans Serif" w:cs="Microsoft Sans Serif"/>
                <w:sz w:val="20"/>
                <w:szCs w:val="20"/>
              </w:rPr>
              <w:t xml:space="preserve">ducation planned by </w:t>
            </w:r>
            <w:r>
              <w:rPr>
                <w:rFonts w:ascii="Microsoft Sans Serif" w:eastAsia="Times New Roman" w:hAnsi="Microsoft Sans Serif" w:cs="Microsoft Sans Serif"/>
                <w:sz w:val="20"/>
                <w:szCs w:val="20"/>
              </w:rPr>
              <w:t>CPH</w:t>
            </w:r>
            <w:r w:rsidRPr="00A369BE">
              <w:rPr>
                <w:rFonts w:ascii="Microsoft Sans Serif" w:eastAsia="Times New Roman" w:hAnsi="Microsoft Sans Serif" w:cs="Microsoft Sans Serif"/>
                <w:sz w:val="20"/>
                <w:szCs w:val="20"/>
              </w:rPr>
              <w:t xml:space="preserve"> ppm</w:t>
            </w:r>
          </w:p>
        </w:tc>
      </w:tr>
      <w:tr w:rsidR="00A369BE" w:rsidRPr="00A369BE" w:rsidTr="00A369BE">
        <w:trPr>
          <w:trHeight w:val="255"/>
        </w:trPr>
        <w:tc>
          <w:tcPr>
            <w:tcW w:w="10800" w:type="dxa"/>
            <w:tcBorders>
              <w:top w:val="nil"/>
              <w:left w:val="nil"/>
              <w:bottom w:val="nil"/>
              <w:right w:val="nil"/>
            </w:tcBorders>
            <w:shd w:val="clear" w:color="auto" w:fill="auto"/>
            <w:noWrap/>
            <w:vAlign w:val="bottom"/>
            <w:hideMark/>
          </w:tcPr>
          <w:p w:rsidR="00A369BE" w:rsidRP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proofErr w:type="spellStart"/>
            <w:r>
              <w:rPr>
                <w:rFonts w:ascii="Microsoft Sans Serif" w:eastAsia="Times New Roman" w:hAnsi="Microsoft Sans Serif" w:cs="Microsoft Sans Serif"/>
                <w:sz w:val="20"/>
                <w:szCs w:val="20"/>
              </w:rPr>
              <w:t>P</w:t>
            </w:r>
            <w:r w:rsidRPr="00A369BE">
              <w:rPr>
                <w:rFonts w:ascii="Microsoft Sans Serif" w:eastAsia="Times New Roman" w:hAnsi="Microsoft Sans Serif" w:cs="Microsoft Sans Serif"/>
                <w:sz w:val="20"/>
                <w:szCs w:val="20"/>
              </w:rPr>
              <w:t>harmacopia</w:t>
            </w:r>
            <w:proofErr w:type="spellEnd"/>
          </w:p>
        </w:tc>
      </w:tr>
      <w:tr w:rsidR="00A369BE" w:rsidRPr="00A369BE" w:rsidTr="00A369BE">
        <w:trPr>
          <w:trHeight w:val="255"/>
        </w:trPr>
        <w:tc>
          <w:tcPr>
            <w:tcW w:w="10800" w:type="dxa"/>
            <w:tcBorders>
              <w:top w:val="nil"/>
              <w:left w:val="nil"/>
              <w:bottom w:val="nil"/>
              <w:right w:val="nil"/>
            </w:tcBorders>
            <w:shd w:val="clear" w:color="auto" w:fill="auto"/>
            <w:noWrap/>
            <w:vAlign w:val="bottom"/>
            <w:hideMark/>
          </w:tcPr>
          <w:p w:rsidR="00A369BE" w:rsidRP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C</w:t>
            </w:r>
            <w:r w:rsidRPr="00A369BE">
              <w:rPr>
                <w:rFonts w:ascii="Microsoft Sans Serif" w:eastAsia="Times New Roman" w:hAnsi="Microsoft Sans Serif" w:cs="Microsoft Sans Serif"/>
                <w:sz w:val="20"/>
                <w:szCs w:val="20"/>
              </w:rPr>
              <w:t>onference</w:t>
            </w:r>
            <w:r>
              <w:rPr>
                <w:rFonts w:ascii="Microsoft Sans Serif" w:eastAsia="Times New Roman" w:hAnsi="Microsoft Sans Serif" w:cs="Microsoft Sans Serif"/>
                <w:sz w:val="20"/>
                <w:szCs w:val="20"/>
              </w:rPr>
              <w:t xml:space="preserve"> </w:t>
            </w:r>
            <w:r w:rsidRPr="00A369BE">
              <w:rPr>
                <w:rFonts w:ascii="Microsoft Sans Serif" w:eastAsia="Times New Roman" w:hAnsi="Microsoft Sans Serif" w:cs="Microsoft Sans Serif"/>
                <w:sz w:val="20"/>
                <w:szCs w:val="20"/>
              </w:rPr>
              <w:t>closer to home</w:t>
            </w:r>
          </w:p>
        </w:tc>
      </w:tr>
      <w:tr w:rsidR="00A369BE" w:rsidRPr="00A369BE" w:rsidTr="00A369BE">
        <w:trPr>
          <w:trHeight w:val="255"/>
        </w:trPr>
        <w:tc>
          <w:tcPr>
            <w:tcW w:w="10800" w:type="dxa"/>
            <w:tcBorders>
              <w:top w:val="nil"/>
              <w:left w:val="nil"/>
              <w:bottom w:val="nil"/>
              <w:right w:val="nil"/>
            </w:tcBorders>
            <w:shd w:val="clear" w:color="auto" w:fill="auto"/>
            <w:noWrap/>
            <w:vAlign w:val="bottom"/>
            <w:hideMark/>
          </w:tcPr>
          <w:p w:rsid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working with families</w:t>
            </w:r>
          </w:p>
          <w:p w:rsid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Diabetes education aimed at schools when parents have control and they’re not doing their job.</w:t>
            </w:r>
          </w:p>
          <w:p w:rsid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Learning the specifics of education license certification extent of various roles</w:t>
            </w:r>
          </w:p>
          <w:p w:rsid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Diabetes (x2)</w:t>
            </w:r>
          </w:p>
          <w:p w:rsid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Substance abuse/Addiction</w:t>
            </w:r>
          </w:p>
          <w:p w:rsid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ADD/ODD medication and related side effects as seen in schools</w:t>
            </w:r>
          </w:p>
          <w:p w:rsidR="00A369BE" w:rsidRDefault="00A369BE" w:rsidP="00A369BE">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Operationalizing specific clinical/population health goals.</w:t>
            </w:r>
          </w:p>
          <w:p w:rsidR="00A369BE" w:rsidRPr="00A369BE" w:rsidRDefault="00A369BE" w:rsidP="00A369BE">
            <w:pPr>
              <w:spacing w:after="0" w:line="240" w:lineRule="auto"/>
              <w:rPr>
                <w:rFonts w:ascii="Microsoft Sans Serif" w:eastAsia="Times New Roman" w:hAnsi="Microsoft Sans Serif" w:cs="Microsoft Sans Serif"/>
                <w:sz w:val="20"/>
                <w:szCs w:val="20"/>
              </w:rPr>
            </w:pPr>
          </w:p>
        </w:tc>
      </w:tr>
    </w:tbl>
    <w:p w:rsidR="00A369BE" w:rsidRDefault="00A369BE" w:rsidP="00A369BE"/>
    <w:p w:rsidR="00A369BE" w:rsidRPr="00A369BE" w:rsidRDefault="00CE6394" w:rsidP="00A369BE">
      <w:pPr>
        <w:rPr>
          <w:b/>
          <w:u w:val="single"/>
        </w:rPr>
      </w:pPr>
      <w:r>
        <w:rPr>
          <w:b/>
          <w:u w:val="single"/>
        </w:rPr>
        <w:t>Pharmacist Responses</w:t>
      </w:r>
    </w:p>
    <w:tbl>
      <w:tblPr>
        <w:tblW w:w="24100" w:type="dxa"/>
        <w:tblLook w:val="04A0" w:firstRow="1" w:lastRow="0" w:firstColumn="1" w:lastColumn="0" w:noHBand="0" w:noVBand="1"/>
      </w:tblPr>
      <w:tblGrid>
        <w:gridCol w:w="24100"/>
      </w:tblGrid>
      <w:tr w:rsidR="00A369BE" w:rsidRPr="00A369BE" w:rsidTr="00A369BE">
        <w:trPr>
          <w:trHeight w:val="255"/>
        </w:trPr>
        <w:tc>
          <w:tcPr>
            <w:tcW w:w="2410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2"/>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 xml:space="preserve">Live simulation - utilizing nursing, physicians, pharmacy, RT, </w:t>
            </w:r>
            <w:proofErr w:type="spellStart"/>
            <w:r w:rsidRPr="00A369BE">
              <w:rPr>
                <w:rFonts w:ascii="Microsoft Sans Serif" w:eastAsia="Times New Roman" w:hAnsi="Microsoft Sans Serif" w:cs="Microsoft Sans Serif"/>
                <w:sz w:val="20"/>
                <w:szCs w:val="20"/>
              </w:rPr>
              <w:t>etc</w:t>
            </w:r>
            <w:proofErr w:type="spellEnd"/>
            <w:r w:rsidRPr="00A369BE">
              <w:rPr>
                <w:rFonts w:ascii="Microsoft Sans Serif" w:eastAsia="Times New Roman" w:hAnsi="Microsoft Sans Serif" w:cs="Microsoft Sans Serif"/>
                <w:sz w:val="20"/>
                <w:szCs w:val="20"/>
              </w:rPr>
              <w:t xml:space="preserve"> to enhance teamwork/communication</w:t>
            </w:r>
          </w:p>
        </w:tc>
      </w:tr>
      <w:tr w:rsidR="00A369BE" w:rsidRPr="00A369BE" w:rsidTr="00A369BE">
        <w:trPr>
          <w:trHeight w:val="255"/>
        </w:trPr>
        <w:tc>
          <w:tcPr>
            <w:tcW w:w="2410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2"/>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More conferences that focus on utilizing all members of the healthcare team</w:t>
            </w:r>
          </w:p>
        </w:tc>
      </w:tr>
      <w:tr w:rsidR="00A369BE" w:rsidRPr="00A369BE" w:rsidTr="00A369BE">
        <w:trPr>
          <w:trHeight w:val="255"/>
        </w:trPr>
        <w:tc>
          <w:tcPr>
            <w:tcW w:w="2410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2"/>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Having programs that are triple-accredited is important to me (medicine, nursing, pharmacy)</w:t>
            </w:r>
          </w:p>
        </w:tc>
      </w:tr>
      <w:tr w:rsidR="00A369BE" w:rsidRPr="00A369BE" w:rsidTr="00A369BE">
        <w:trPr>
          <w:trHeight w:val="255"/>
        </w:trPr>
        <w:tc>
          <w:tcPr>
            <w:tcW w:w="2410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2"/>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How to run multidisciplinary rounds optimally and efficiently</w:t>
            </w:r>
          </w:p>
          <w:p w:rsidR="00A369BE" w:rsidRPr="00A369BE" w:rsidRDefault="00A369BE" w:rsidP="00A369BE">
            <w:pPr>
              <w:pStyle w:val="ListParagraph"/>
              <w:numPr>
                <w:ilvl w:val="0"/>
                <w:numId w:val="2"/>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Education related to practical, quality improvement opportunities would be helpful</w:t>
            </w:r>
          </w:p>
          <w:p w:rsidR="00A369BE" w:rsidRPr="00A369BE" w:rsidRDefault="00A369BE" w:rsidP="00A369BE">
            <w:pPr>
              <w:pStyle w:val="ListParagraph"/>
              <w:numPr>
                <w:ilvl w:val="0"/>
                <w:numId w:val="2"/>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Management of severe sepsis and septic shock – roles and responsibilities</w:t>
            </w:r>
          </w:p>
          <w:p w:rsidR="00A369BE" w:rsidRPr="00A369BE" w:rsidRDefault="00A369BE" w:rsidP="00A369BE">
            <w:pPr>
              <w:pStyle w:val="ListParagraph"/>
              <w:numPr>
                <w:ilvl w:val="0"/>
                <w:numId w:val="2"/>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Education related to improved communication would be helpful.</w:t>
            </w:r>
          </w:p>
          <w:p w:rsidR="00A369BE" w:rsidRDefault="00A369BE" w:rsidP="00A369BE">
            <w:pPr>
              <w:spacing w:after="0" w:line="240" w:lineRule="auto"/>
              <w:rPr>
                <w:rFonts w:ascii="Microsoft Sans Serif" w:eastAsia="Times New Roman" w:hAnsi="Microsoft Sans Serif" w:cs="Microsoft Sans Serif"/>
                <w:sz w:val="20"/>
                <w:szCs w:val="20"/>
              </w:rPr>
            </w:pPr>
          </w:p>
          <w:p w:rsidR="00A369BE" w:rsidRDefault="00A369BE" w:rsidP="00A369BE">
            <w:pPr>
              <w:spacing w:after="0" w:line="240" w:lineRule="auto"/>
              <w:rPr>
                <w:rFonts w:ascii="Microsoft Sans Serif" w:eastAsia="Times New Roman" w:hAnsi="Microsoft Sans Serif" w:cs="Microsoft Sans Serif"/>
                <w:sz w:val="20"/>
                <w:szCs w:val="20"/>
              </w:rPr>
            </w:pPr>
          </w:p>
          <w:p w:rsidR="00A369BE" w:rsidRPr="00A369BE" w:rsidRDefault="00CE6394" w:rsidP="00A369BE">
            <w:pPr>
              <w:spacing w:after="0" w:line="240" w:lineRule="auto"/>
              <w:rPr>
                <w:rFonts w:ascii="Microsoft Sans Serif" w:eastAsia="Times New Roman" w:hAnsi="Microsoft Sans Serif" w:cs="Microsoft Sans Serif"/>
                <w:b/>
                <w:sz w:val="20"/>
                <w:szCs w:val="20"/>
                <w:u w:val="single"/>
              </w:rPr>
            </w:pPr>
            <w:r>
              <w:rPr>
                <w:rFonts w:ascii="Microsoft Sans Serif" w:eastAsia="Times New Roman" w:hAnsi="Microsoft Sans Serif" w:cs="Microsoft Sans Serif"/>
                <w:b/>
                <w:sz w:val="20"/>
                <w:szCs w:val="20"/>
                <w:u w:val="single"/>
              </w:rPr>
              <w:t>Nurse Responses</w:t>
            </w:r>
          </w:p>
          <w:p w:rsidR="00A369BE" w:rsidRDefault="00A369BE" w:rsidP="00A369BE">
            <w:pPr>
              <w:spacing w:after="0" w:line="240" w:lineRule="auto"/>
              <w:rPr>
                <w:rFonts w:ascii="Microsoft Sans Serif" w:eastAsia="Times New Roman" w:hAnsi="Microsoft Sans Serif" w:cs="Microsoft Sans Serif"/>
                <w:sz w:val="20"/>
                <w:szCs w:val="20"/>
              </w:rPr>
            </w:pPr>
          </w:p>
          <w:tbl>
            <w:tblPr>
              <w:tblW w:w="9072" w:type="dxa"/>
              <w:tblLook w:val="04A0" w:firstRow="1" w:lastRow="0" w:firstColumn="1" w:lastColumn="0" w:noHBand="0" w:noVBand="1"/>
            </w:tblPr>
            <w:tblGrid>
              <w:gridCol w:w="10080"/>
            </w:tblGrid>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Additional training for direct care providers regarding the community Long Term Services and Supports available to qualifying individuals- Medicaid</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Communication</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I</w:t>
                  </w:r>
                  <w:r w:rsidRPr="00A369BE">
                    <w:rPr>
                      <w:rFonts w:ascii="Microsoft Sans Serif" w:eastAsia="Times New Roman" w:hAnsi="Microsoft Sans Serif" w:cs="Microsoft Sans Serif"/>
                      <w:sz w:val="20"/>
                      <w:szCs w:val="20"/>
                    </w:rPr>
                    <w:t>nformation pertaining to community resources</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I fe</w:t>
                  </w:r>
                  <w:r w:rsidRPr="00A369BE">
                    <w:rPr>
                      <w:rFonts w:ascii="Microsoft Sans Serif" w:eastAsia="Times New Roman" w:hAnsi="Microsoft Sans Serif" w:cs="Microsoft Sans Serif"/>
                      <w:sz w:val="20"/>
                      <w:szCs w:val="20"/>
                    </w:rPr>
                    <w:t>el there is not as</w:t>
                  </w:r>
                  <w:r>
                    <w:rPr>
                      <w:rFonts w:ascii="Microsoft Sans Serif" w:eastAsia="Times New Roman" w:hAnsi="Microsoft Sans Serif" w:cs="Microsoft Sans Serif"/>
                      <w:sz w:val="20"/>
                      <w:szCs w:val="20"/>
                    </w:rPr>
                    <w:t xml:space="preserve"> much co</w:t>
                  </w:r>
                  <w:r w:rsidRPr="00A369BE">
                    <w:rPr>
                      <w:rFonts w:ascii="Microsoft Sans Serif" w:eastAsia="Times New Roman" w:hAnsi="Microsoft Sans Serif" w:cs="Microsoft Sans Serif"/>
                      <w:sz w:val="20"/>
                      <w:szCs w:val="20"/>
                    </w:rPr>
                    <w:t>ordination of services as there might be.</w:t>
                  </w:r>
                  <w:r>
                    <w:rPr>
                      <w:rFonts w:ascii="Microsoft Sans Serif" w:eastAsia="Times New Roman" w:hAnsi="Microsoft Sans Serif" w:cs="Microsoft Sans Serif"/>
                      <w:sz w:val="20"/>
                      <w:szCs w:val="20"/>
                    </w:rPr>
                    <w:t xml:space="preserve"> </w:t>
                  </w:r>
                  <w:r w:rsidRPr="00A369BE">
                    <w:rPr>
                      <w:rFonts w:ascii="Microsoft Sans Serif" w:eastAsia="Times New Roman" w:hAnsi="Microsoft Sans Serif" w:cs="Microsoft Sans Serif"/>
                      <w:sz w:val="20"/>
                      <w:szCs w:val="20"/>
                    </w:rPr>
                    <w:t>We used to have lunch conferences that were 1/2 hour .lunch provided and gave you some credit for use in your CEU bank.</w:t>
                  </w:r>
                  <w:r>
                    <w:rPr>
                      <w:rFonts w:ascii="Microsoft Sans Serif" w:eastAsia="Times New Roman" w:hAnsi="Microsoft Sans Serif" w:cs="Microsoft Sans Serif"/>
                      <w:sz w:val="20"/>
                      <w:szCs w:val="20"/>
                    </w:rPr>
                    <w:t xml:space="preserve"> More of t</w:t>
                  </w:r>
                  <w:r w:rsidRPr="00A369BE">
                    <w:rPr>
                      <w:rFonts w:ascii="Microsoft Sans Serif" w:eastAsia="Times New Roman" w:hAnsi="Microsoft Sans Serif" w:cs="Microsoft Sans Serif"/>
                      <w:sz w:val="20"/>
                      <w:szCs w:val="20"/>
                    </w:rPr>
                    <w:t>hese would be good.</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I do like the Breast Cancer Conferences as they touch on RN &amp; Counselor issues</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Different methods to gain buy-in from various roles in a hospital-based organization</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Change management</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 xml:space="preserve">Identify with different roles on CHT's throughout the state - </w:t>
                  </w:r>
                  <w:proofErr w:type="spellStart"/>
                  <w:r w:rsidRPr="00A369BE">
                    <w:rPr>
                      <w:rFonts w:ascii="Microsoft Sans Serif" w:eastAsia="Times New Roman" w:hAnsi="Microsoft Sans Serif" w:cs="Microsoft Sans Serif"/>
                      <w:sz w:val="20"/>
                      <w:szCs w:val="20"/>
                    </w:rPr>
                    <w:t>ie</w:t>
                  </w:r>
                  <w:proofErr w:type="spellEnd"/>
                  <w:r w:rsidRPr="00A369BE">
                    <w:rPr>
                      <w:rFonts w:ascii="Microsoft Sans Serif" w:eastAsia="Times New Roman" w:hAnsi="Microsoft Sans Serif" w:cs="Microsoft Sans Serif"/>
                      <w:sz w:val="20"/>
                      <w:szCs w:val="20"/>
                    </w:rPr>
                    <w:t xml:space="preserve">. </w:t>
                  </w:r>
                  <w:proofErr w:type="gramStart"/>
                  <w:r w:rsidRPr="00A369BE">
                    <w:rPr>
                      <w:rFonts w:ascii="Microsoft Sans Serif" w:eastAsia="Times New Roman" w:hAnsi="Microsoft Sans Serif" w:cs="Microsoft Sans Serif"/>
                      <w:sz w:val="20"/>
                      <w:szCs w:val="20"/>
                    </w:rPr>
                    <w:t>nurse</w:t>
                  </w:r>
                  <w:proofErr w:type="gramEnd"/>
                  <w:r w:rsidRPr="00A369BE">
                    <w:rPr>
                      <w:rFonts w:ascii="Microsoft Sans Serif" w:eastAsia="Times New Roman" w:hAnsi="Microsoft Sans Serif" w:cs="Microsoft Sans Serif"/>
                      <w:sz w:val="20"/>
                      <w:szCs w:val="20"/>
                    </w:rPr>
                    <w:t>, behavioral health, etc.</w:t>
                  </w:r>
                  <w:r>
                    <w:rPr>
                      <w:rFonts w:ascii="Microsoft Sans Serif" w:eastAsia="Times New Roman" w:hAnsi="Microsoft Sans Serif" w:cs="Microsoft Sans Serif"/>
                      <w:sz w:val="20"/>
                      <w:szCs w:val="20"/>
                    </w:rPr>
                    <w:t xml:space="preserve"> </w:t>
                  </w:r>
                  <w:r w:rsidRPr="00A369BE">
                    <w:rPr>
                      <w:rFonts w:ascii="Microsoft Sans Serif" w:eastAsia="Times New Roman" w:hAnsi="Microsoft Sans Serif" w:cs="Microsoft Sans Serif"/>
                      <w:sz w:val="20"/>
                      <w:szCs w:val="20"/>
                    </w:rPr>
                    <w:t>Breakouts specific to similar roles</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education for the hospice team</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 xml:space="preserve">Would love to have UVM run an NP/PA/midlevel topic conference </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Love the School Nurse Conference each August put on by the VT Children's Hospital--well organized and very informative</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Y</w:t>
                  </w:r>
                  <w:r w:rsidR="00A369BE" w:rsidRPr="00A369BE">
                    <w:rPr>
                      <w:rFonts w:ascii="Microsoft Sans Serif" w:eastAsia="Times New Roman" w:hAnsi="Microsoft Sans Serif" w:cs="Microsoft Sans Serif"/>
                      <w:sz w:val="20"/>
                      <w:szCs w:val="20"/>
                    </w:rPr>
                    <w:t>our school nurse conference held in the fall this fall it was August 18th</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lastRenderedPageBreak/>
                    <w:t>Professional Learning Communities for a consistent group of participants on key clinical indicators where the patient outcomes are related to the quality of inter/intra/disciplinary  team work</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Communication techniques when mental illness or substance use are involved</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P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 xml:space="preserve">Create and maintain one plan of care to be implemented  by the entire medical, social/psych team from inpatient to outpatient services home based </w:t>
                  </w:r>
                </w:p>
              </w:tc>
            </w:tr>
            <w:tr w:rsidR="00A369BE" w:rsidRPr="00A369BE" w:rsidTr="00A369BE">
              <w:trPr>
                <w:trHeight w:val="255"/>
              </w:trPr>
              <w:tc>
                <w:tcPr>
                  <w:tcW w:w="10080" w:type="dxa"/>
                  <w:tcBorders>
                    <w:top w:val="nil"/>
                    <w:left w:val="nil"/>
                    <w:bottom w:val="nil"/>
                    <w:right w:val="nil"/>
                  </w:tcBorders>
                  <w:shd w:val="clear" w:color="000000" w:fill="FFFFFF"/>
                  <w:noWrap/>
                  <w:vAlign w:val="bottom"/>
                  <w:hideMark/>
                </w:tcPr>
                <w:p w:rsidR="00A369BE" w:rsidRDefault="00A369BE"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sidRPr="00A369BE">
                    <w:rPr>
                      <w:rFonts w:ascii="Microsoft Sans Serif" w:eastAsia="Times New Roman" w:hAnsi="Microsoft Sans Serif" w:cs="Microsoft Sans Serif"/>
                      <w:sz w:val="20"/>
                      <w:szCs w:val="20"/>
                    </w:rPr>
                    <w:t>OBSTETRICAL DIAGNOSTIC TESTING e.g. routine tests, genetics, ultrasounds,</w:t>
                  </w:r>
                  <w:r w:rsidR="004671DD">
                    <w:rPr>
                      <w:rFonts w:ascii="Microsoft Sans Serif" w:eastAsia="Times New Roman" w:hAnsi="Microsoft Sans Serif" w:cs="Microsoft Sans Serif"/>
                      <w:sz w:val="20"/>
                      <w:szCs w:val="20"/>
                    </w:rPr>
                    <w:t xml:space="preserve"> </w:t>
                  </w:r>
                  <w:r w:rsidRPr="00A369BE">
                    <w:rPr>
                      <w:rFonts w:ascii="Microsoft Sans Serif" w:eastAsia="Times New Roman" w:hAnsi="Microsoft Sans Serif" w:cs="Microsoft Sans Serif"/>
                      <w:sz w:val="20"/>
                      <w:szCs w:val="20"/>
                    </w:rPr>
                    <w:t>specific screens,</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Housing Options – do we really need so many SILOS?  Can’t it all be under one roof?</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Mental Health support is a tough one.  Very hard to collaborate when they don’t put in their 50%.</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Evidence-based care pearls to open dialog for change.</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License utilization.</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Highlight one team each conference.</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End of life support for families with young children.</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Bereavement for Children.</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Healthcare transformation.</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Diabetes training.</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Asthma training.</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Nutritional training. </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Allergy training.</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Keeping up to date with first aid and CPR training: seizure protocols, taking care of ourselves.</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Technology Advancements</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Support for adults dealing with traumatic childhood experiences</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Maternal Fetal Medicine Updates.</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Resiliency and teaching coping mechanisms for adults supporting elderly parents.</w:t>
                  </w:r>
                </w:p>
                <w:p w:rsidR="004671DD" w:rsidRDefault="004671DD" w:rsidP="00A369BE">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Women’s Health Updates including Pharmaceutical updates/reviews.</w:t>
                  </w:r>
                </w:p>
                <w:p w:rsidR="004671DD" w:rsidRPr="00A369BE" w:rsidRDefault="004671DD" w:rsidP="004671DD">
                  <w:pPr>
                    <w:pStyle w:val="ListParagraph"/>
                    <w:spacing w:after="0" w:line="240" w:lineRule="auto"/>
                    <w:rPr>
                      <w:rFonts w:ascii="Microsoft Sans Serif" w:eastAsia="Times New Roman" w:hAnsi="Microsoft Sans Serif" w:cs="Microsoft Sans Serif"/>
                      <w:sz w:val="20"/>
                      <w:szCs w:val="20"/>
                    </w:rPr>
                  </w:pPr>
                </w:p>
              </w:tc>
            </w:tr>
          </w:tbl>
          <w:p w:rsidR="00A369BE" w:rsidRDefault="00A369BE" w:rsidP="00A369BE">
            <w:pPr>
              <w:spacing w:after="0" w:line="240" w:lineRule="auto"/>
              <w:rPr>
                <w:rFonts w:ascii="Microsoft Sans Serif" w:eastAsia="Times New Roman" w:hAnsi="Microsoft Sans Serif" w:cs="Microsoft Sans Serif"/>
                <w:sz w:val="20"/>
                <w:szCs w:val="20"/>
              </w:rPr>
            </w:pPr>
          </w:p>
          <w:p w:rsidR="00A369BE" w:rsidRPr="00A369BE" w:rsidRDefault="00A369BE" w:rsidP="00A369BE">
            <w:pPr>
              <w:spacing w:after="0" w:line="240" w:lineRule="auto"/>
              <w:rPr>
                <w:rFonts w:ascii="Microsoft Sans Serif" w:eastAsia="Times New Roman" w:hAnsi="Microsoft Sans Serif" w:cs="Microsoft Sans Serif"/>
                <w:sz w:val="20"/>
                <w:szCs w:val="20"/>
              </w:rPr>
            </w:pPr>
          </w:p>
        </w:tc>
      </w:tr>
    </w:tbl>
    <w:p w:rsidR="00A369BE" w:rsidRDefault="00A369BE" w:rsidP="00A369BE"/>
    <w:p w:rsidR="00A369BE" w:rsidRPr="00C67F33" w:rsidRDefault="004671DD" w:rsidP="00A369BE">
      <w:pPr>
        <w:rPr>
          <w:b/>
          <w:u w:val="single"/>
        </w:rPr>
      </w:pPr>
      <w:r w:rsidRPr="00C67F33">
        <w:rPr>
          <w:b/>
          <w:u w:val="single"/>
        </w:rPr>
        <w:t>Physician</w:t>
      </w:r>
      <w:r w:rsidR="00CE6394">
        <w:rPr>
          <w:b/>
          <w:u w:val="single"/>
        </w:rPr>
        <w:t xml:space="preserve"> Responses</w:t>
      </w:r>
    </w:p>
    <w:tbl>
      <w:tblPr>
        <w:tblW w:w="10080" w:type="dxa"/>
        <w:tblLook w:val="04A0" w:firstRow="1" w:lastRow="0" w:firstColumn="1" w:lastColumn="0" w:noHBand="0" w:noVBand="1"/>
      </w:tblPr>
      <w:tblGrid>
        <w:gridCol w:w="10080"/>
      </w:tblGrid>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W</w:t>
            </w:r>
            <w:r w:rsidRPr="004671DD">
              <w:rPr>
                <w:rFonts w:ascii="Microsoft Sans Serif" w:eastAsia="Times New Roman" w:hAnsi="Microsoft Sans Serif" w:cs="Microsoft Sans Serif"/>
                <w:sz w:val="20"/>
                <w:szCs w:val="20"/>
              </w:rPr>
              <w:t>ork with my gang at the NYSAFP Education Commission!</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 xml:space="preserve">Ultrasound course </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Team approach to dealing with difficult patients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Spreading the good work done by the UVMMC primary care offices (a revitalizing primary care initiative)</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Specialty groups need to better communicate long term follow up with PCP</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Shared Grand Rounds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schedule management</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Rapid response team huddles for hospitalized children facing acute decompensations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quality improvement projects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Pediatric conferences at least 3 times/year that introduce common pediatric problems and best practices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Patient centered care - inpatient or outpatient settings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O</w:t>
            </w:r>
            <w:r w:rsidRPr="004671DD">
              <w:rPr>
                <w:rFonts w:ascii="Microsoft Sans Serif" w:eastAsia="Times New Roman" w:hAnsi="Microsoft Sans Serif" w:cs="Microsoft Sans Serif"/>
                <w:sz w:val="20"/>
                <w:szCs w:val="20"/>
              </w:rPr>
              <w:t>ur ER did a SIM lab day for high-risk/low-frequency scenarios in the ER, and we did it as teams of MD/PA providers and nursing - it was great!  Nurses loved being included.</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Optimizing workflow</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Online modules with asynchronous components for different team members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ongoing input regarding new best practice findings with emphasis on those needed in rural primary care</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My team does at a weekly meeting in the context of case presentations on thrombosis and hemostasis problems and via multidisciplinary conferences. If we could get MOC credit for this it would be great. Not sure what the rules are on that. We don't need more CME</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w:t>
            </w:r>
            <w:r w:rsidRPr="004671DD">
              <w:rPr>
                <w:rFonts w:ascii="Microsoft Sans Serif" w:eastAsia="Times New Roman" w:hAnsi="Microsoft Sans Serif" w:cs="Microsoft Sans Serif"/>
                <w:sz w:val="20"/>
                <w:szCs w:val="20"/>
              </w:rPr>
              <w:t>ultidisciplinary team development</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 xml:space="preserve">More on-line individual activities for credit that can be completed from home. </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Introduce concept of "clinical microsystem" to team</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Interprofessional quality improvement project collaboration</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I</w:t>
            </w:r>
            <w:r w:rsidRPr="004671DD">
              <w:rPr>
                <w:rFonts w:ascii="Microsoft Sans Serif" w:eastAsia="Times New Roman" w:hAnsi="Microsoft Sans Serif" w:cs="Microsoft Sans Serif"/>
                <w:sz w:val="20"/>
                <w:szCs w:val="20"/>
              </w:rPr>
              <w:t>nter-disciplinary conferences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I</w:t>
            </w:r>
            <w:r w:rsidRPr="004671DD">
              <w:rPr>
                <w:rFonts w:ascii="Microsoft Sans Serif" w:eastAsia="Times New Roman" w:hAnsi="Microsoft Sans Serif" w:cs="Microsoft Sans Serif"/>
                <w:sz w:val="20"/>
                <w:szCs w:val="20"/>
              </w:rPr>
              <w:t>nteractive workshops good for new techniques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ICDM 10</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lastRenderedPageBreak/>
              <w:t>I love the Academic Detailing program and would do one very month is available.</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 xml:space="preserve">I like series of specialty conferences - 'for primary care' </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Getting Grand Rounds online with credit</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Focus on patient outcomes (all team members can contribute)</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Effective communication around transitions</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Desk top ability to watch grand rounds (steaming)</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Pr="004671DD" w:rsidRDefault="004671DD"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Crisis Management</w:t>
            </w:r>
          </w:p>
        </w:tc>
      </w:tr>
      <w:tr w:rsidR="004671DD" w:rsidRPr="004671DD" w:rsidTr="004671DD">
        <w:trPr>
          <w:trHeight w:val="255"/>
        </w:trPr>
        <w:tc>
          <w:tcPr>
            <w:tcW w:w="10080" w:type="dxa"/>
            <w:tcBorders>
              <w:top w:val="nil"/>
              <w:left w:val="nil"/>
              <w:bottom w:val="nil"/>
              <w:right w:val="nil"/>
            </w:tcBorders>
            <w:shd w:val="clear" w:color="auto" w:fill="auto"/>
            <w:noWrap/>
            <w:vAlign w:val="bottom"/>
            <w:hideMark/>
          </w:tcPr>
          <w:p w:rsidR="004671DD"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sidRPr="004671DD">
              <w:rPr>
                <w:rFonts w:ascii="Microsoft Sans Serif" w:eastAsia="Times New Roman" w:hAnsi="Microsoft Sans Serif" w:cs="Microsoft Sans Serif"/>
                <w:sz w:val="20"/>
                <w:szCs w:val="20"/>
              </w:rPr>
              <w:t>C</w:t>
            </w:r>
            <w:r w:rsidR="004671DD" w:rsidRPr="004671DD">
              <w:rPr>
                <w:rFonts w:ascii="Microsoft Sans Serif" w:eastAsia="Times New Roman" w:hAnsi="Microsoft Sans Serif" w:cs="Microsoft Sans Serif"/>
                <w:sz w:val="20"/>
                <w:szCs w:val="20"/>
              </w:rPr>
              <w:t>onferences</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Support practice changes and integrated HIT between practices</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Combined treatment for patients with complex biopsychosocial problems.</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PCP needs a strong voice to keep specialty groups realistic about follow up guidelines.</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Interdisciplinary workshops/simulation.</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Triage systems.</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Pediatric family centered rounds.</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Teaching and learning with students and residents.</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ADHD from a primary pediatric perspective.</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Interdisciplinary rounding (inpatient)</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Making best (meaningful, sensible, practical) use of technology (e.g., PRISM)</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Continued ways to improve and increase communications between our rural practice and the medical center.</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Interprofessional patient and family-centered care.</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Forums where PCP and specialists meet to discuss referral, consultation and follow up plans and communication</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EMR training.</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Making decisions based on aggregate patient information.</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Appropriate debriefing.</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Focus on community collaboration as a competency.</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Collaboration between medical and counseling staff.</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Regional pediatric referral management – coordinating care from outpatient to ED management.</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New practice guidelines for common pediatric problems </w:t>
            </w:r>
            <w:proofErr w:type="spellStart"/>
            <w:r>
              <w:rPr>
                <w:rFonts w:ascii="Microsoft Sans Serif" w:eastAsia="Times New Roman" w:hAnsi="Microsoft Sans Serif" w:cs="Microsoft Sans Serif"/>
                <w:sz w:val="20"/>
                <w:szCs w:val="20"/>
              </w:rPr>
              <w:t>ie</w:t>
            </w:r>
            <w:proofErr w:type="spellEnd"/>
            <w:r>
              <w:rPr>
                <w:rFonts w:ascii="Microsoft Sans Serif" w:eastAsia="Times New Roman" w:hAnsi="Microsoft Sans Serif" w:cs="Microsoft Sans Serif"/>
                <w:sz w:val="20"/>
                <w:szCs w:val="20"/>
              </w:rPr>
              <w:t xml:space="preserve">. </w:t>
            </w:r>
            <w:proofErr w:type="spellStart"/>
            <w:r>
              <w:rPr>
                <w:rFonts w:ascii="Microsoft Sans Serif" w:eastAsia="Times New Roman" w:hAnsi="Microsoft Sans Serif" w:cs="Microsoft Sans Serif"/>
                <w:sz w:val="20"/>
                <w:szCs w:val="20"/>
              </w:rPr>
              <w:t>Ottis</w:t>
            </w:r>
            <w:proofErr w:type="spellEnd"/>
            <w:r>
              <w:rPr>
                <w:rFonts w:ascii="Microsoft Sans Serif" w:eastAsia="Times New Roman" w:hAnsi="Microsoft Sans Serif" w:cs="Microsoft Sans Serif"/>
                <w:sz w:val="20"/>
                <w:szCs w:val="20"/>
              </w:rPr>
              <w:t xml:space="preserve"> media, asthma, UTI</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How to effectively work in teams.</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 xml:space="preserve">Consider transportation but for patients and transports as </w:t>
            </w:r>
            <w:proofErr w:type="spellStart"/>
            <w:proofErr w:type="gramStart"/>
            <w:r>
              <w:rPr>
                <w:rFonts w:ascii="Microsoft Sans Serif" w:eastAsia="Times New Roman" w:hAnsi="Microsoft Sans Serif" w:cs="Microsoft Sans Serif"/>
                <w:sz w:val="20"/>
                <w:szCs w:val="20"/>
              </w:rPr>
              <w:t>a</w:t>
            </w:r>
            <w:proofErr w:type="spellEnd"/>
            <w:proofErr w:type="gramEnd"/>
            <w:r>
              <w:rPr>
                <w:rFonts w:ascii="Microsoft Sans Serif" w:eastAsia="Times New Roman" w:hAnsi="Microsoft Sans Serif" w:cs="Microsoft Sans Serif"/>
                <w:sz w:val="20"/>
                <w:szCs w:val="20"/>
              </w:rPr>
              <w:t xml:space="preserve"> area that is sometimes a barrier.</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Interprofessional team building and communication skills.</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Basic science of oncology and clinical aspects of oncology.</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Come visit the southern half of the state more.  Programs at the Equinox are highly appreciated.</w:t>
            </w:r>
          </w:p>
          <w:p w:rsidR="00B37E9B"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Tools to easily gather and trend patient-generated information about function and symptoms.</w:t>
            </w:r>
          </w:p>
          <w:p w:rsidR="00B37E9B" w:rsidRPr="004671DD" w:rsidRDefault="00B37E9B" w:rsidP="004671DD">
            <w:pPr>
              <w:pStyle w:val="ListParagraph"/>
              <w:numPr>
                <w:ilvl w:val="0"/>
                <w:numId w:val="4"/>
              </w:numPr>
              <w:spacing w:after="0" w:line="240" w:lineRule="auto"/>
              <w:rPr>
                <w:rFonts w:ascii="Microsoft Sans Serif" w:eastAsia="Times New Roman" w:hAnsi="Microsoft Sans Serif" w:cs="Microsoft Sans Serif"/>
                <w:sz w:val="20"/>
                <w:szCs w:val="20"/>
              </w:rPr>
            </w:pPr>
          </w:p>
        </w:tc>
      </w:tr>
    </w:tbl>
    <w:p w:rsidR="004671DD" w:rsidRPr="004671DD" w:rsidRDefault="004671DD" w:rsidP="00A369BE">
      <w:pPr>
        <w:rPr>
          <w:b/>
        </w:rPr>
      </w:pPr>
    </w:p>
    <w:sectPr w:rsidR="004671DD" w:rsidRPr="004671DD" w:rsidSect="00A36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20C"/>
    <w:multiLevelType w:val="hybridMultilevel"/>
    <w:tmpl w:val="60B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D51F2"/>
    <w:multiLevelType w:val="hybridMultilevel"/>
    <w:tmpl w:val="E904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D6A45"/>
    <w:multiLevelType w:val="hybridMultilevel"/>
    <w:tmpl w:val="367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67705"/>
    <w:multiLevelType w:val="hybridMultilevel"/>
    <w:tmpl w:val="7E04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BE"/>
    <w:rsid w:val="00093F41"/>
    <w:rsid w:val="002575F0"/>
    <w:rsid w:val="004671DD"/>
    <w:rsid w:val="00527578"/>
    <w:rsid w:val="00A369BE"/>
    <w:rsid w:val="00B37E9B"/>
    <w:rsid w:val="00BB3510"/>
    <w:rsid w:val="00C67F33"/>
    <w:rsid w:val="00CE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7872">
      <w:bodyDiv w:val="1"/>
      <w:marLeft w:val="0"/>
      <w:marRight w:val="0"/>
      <w:marTop w:val="0"/>
      <w:marBottom w:val="0"/>
      <w:divBdr>
        <w:top w:val="none" w:sz="0" w:space="0" w:color="auto"/>
        <w:left w:val="none" w:sz="0" w:space="0" w:color="auto"/>
        <w:bottom w:val="none" w:sz="0" w:space="0" w:color="auto"/>
        <w:right w:val="none" w:sz="0" w:space="0" w:color="auto"/>
      </w:divBdr>
    </w:div>
    <w:div w:id="1002004537">
      <w:bodyDiv w:val="1"/>
      <w:marLeft w:val="0"/>
      <w:marRight w:val="0"/>
      <w:marTop w:val="0"/>
      <w:marBottom w:val="0"/>
      <w:divBdr>
        <w:top w:val="none" w:sz="0" w:space="0" w:color="auto"/>
        <w:left w:val="none" w:sz="0" w:space="0" w:color="auto"/>
        <w:bottom w:val="none" w:sz="0" w:space="0" w:color="auto"/>
        <w:right w:val="none" w:sz="0" w:space="0" w:color="auto"/>
      </w:divBdr>
    </w:div>
    <w:div w:id="1011879549">
      <w:bodyDiv w:val="1"/>
      <w:marLeft w:val="0"/>
      <w:marRight w:val="0"/>
      <w:marTop w:val="0"/>
      <w:marBottom w:val="0"/>
      <w:divBdr>
        <w:top w:val="none" w:sz="0" w:space="0" w:color="auto"/>
        <w:left w:val="none" w:sz="0" w:space="0" w:color="auto"/>
        <w:bottom w:val="none" w:sz="0" w:space="0" w:color="auto"/>
        <w:right w:val="none" w:sz="0" w:space="0" w:color="auto"/>
      </w:divBdr>
    </w:div>
    <w:div w:id="1236093269">
      <w:bodyDiv w:val="1"/>
      <w:marLeft w:val="0"/>
      <w:marRight w:val="0"/>
      <w:marTop w:val="0"/>
      <w:marBottom w:val="0"/>
      <w:divBdr>
        <w:top w:val="none" w:sz="0" w:space="0" w:color="auto"/>
        <w:left w:val="none" w:sz="0" w:space="0" w:color="auto"/>
        <w:bottom w:val="none" w:sz="0" w:space="0" w:color="auto"/>
        <w:right w:val="none" w:sz="0" w:space="0" w:color="auto"/>
      </w:divBdr>
    </w:div>
    <w:div w:id="1287347979">
      <w:bodyDiv w:val="1"/>
      <w:marLeft w:val="0"/>
      <w:marRight w:val="0"/>
      <w:marTop w:val="0"/>
      <w:marBottom w:val="0"/>
      <w:divBdr>
        <w:top w:val="none" w:sz="0" w:space="0" w:color="auto"/>
        <w:left w:val="none" w:sz="0" w:space="0" w:color="auto"/>
        <w:bottom w:val="none" w:sz="0" w:space="0" w:color="auto"/>
        <w:right w:val="none" w:sz="0" w:space="0" w:color="auto"/>
      </w:divBdr>
    </w:div>
    <w:div w:id="17715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Terry A</dc:creator>
  <cp:lastModifiedBy>Whitcomb, Karen M</cp:lastModifiedBy>
  <cp:revision>2</cp:revision>
  <dcterms:created xsi:type="dcterms:W3CDTF">2016-02-01T16:45:00Z</dcterms:created>
  <dcterms:modified xsi:type="dcterms:W3CDTF">2016-02-01T16:45:00Z</dcterms:modified>
</cp:coreProperties>
</file>