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08E2" w14:textId="77777777" w:rsidR="00162695" w:rsidRPr="00162695" w:rsidRDefault="00162695" w:rsidP="00162695">
      <w:pPr>
        <w:spacing w:after="0"/>
        <w:jc w:val="center"/>
        <w:rPr>
          <w:rFonts w:ascii="Arial" w:hAnsi="Arial" w:cs="Arial"/>
          <w:sz w:val="24"/>
          <w:szCs w:val="24"/>
        </w:rPr>
      </w:pPr>
      <w:r w:rsidRPr="00162695">
        <w:rPr>
          <w:rFonts w:ascii="Arial" w:hAnsi="Arial" w:cs="Arial"/>
          <w:sz w:val="24"/>
          <w:szCs w:val="24"/>
        </w:rPr>
        <w:t>CURRICULUM VITAE</w:t>
      </w:r>
    </w:p>
    <w:p w14:paraId="128BB67F" w14:textId="77777777" w:rsidR="00162695" w:rsidRPr="00162695" w:rsidRDefault="00162695" w:rsidP="00162695">
      <w:pPr>
        <w:spacing w:after="0" w:line="240" w:lineRule="auto"/>
        <w:jc w:val="center"/>
        <w:rPr>
          <w:rFonts w:ascii="Arial" w:hAnsi="Arial" w:cs="Arial"/>
          <w:sz w:val="24"/>
          <w:szCs w:val="24"/>
        </w:rPr>
      </w:pPr>
      <w:r w:rsidRPr="00162695">
        <w:rPr>
          <w:rFonts w:ascii="Arial" w:hAnsi="Arial" w:cs="Arial"/>
          <w:sz w:val="24"/>
          <w:szCs w:val="24"/>
        </w:rPr>
        <w:t>Andrea C. Villanti</w:t>
      </w:r>
    </w:p>
    <w:p w14:paraId="14E4EB4C" w14:textId="77777777" w:rsidR="00162695" w:rsidRPr="00162695" w:rsidRDefault="00162695" w:rsidP="00162695">
      <w:pPr>
        <w:spacing w:after="0" w:line="240" w:lineRule="auto"/>
        <w:jc w:val="center"/>
        <w:rPr>
          <w:rFonts w:ascii="Arial" w:hAnsi="Arial" w:cs="Arial"/>
          <w:sz w:val="24"/>
          <w:szCs w:val="24"/>
        </w:rPr>
      </w:pPr>
    </w:p>
    <w:p w14:paraId="2D238F30" w14:textId="77777777" w:rsidR="00162695" w:rsidRPr="00162695" w:rsidRDefault="00162695" w:rsidP="00162695">
      <w:pPr>
        <w:tabs>
          <w:tab w:val="left" w:pos="3275"/>
        </w:tabs>
        <w:spacing w:after="0" w:line="240" w:lineRule="auto"/>
        <w:rPr>
          <w:rFonts w:ascii="Arial" w:hAnsi="Arial" w:cs="Arial"/>
        </w:rPr>
      </w:pPr>
      <w:r w:rsidRPr="00162695">
        <w:rPr>
          <w:rFonts w:ascii="Arial" w:hAnsi="Arial" w:cs="Arial"/>
        </w:rPr>
        <w:t>PERSONAL DATA</w:t>
      </w:r>
      <w:r w:rsidRPr="00162695">
        <w:rPr>
          <w:rFonts w:ascii="Arial" w:hAnsi="Arial" w:cs="Arial"/>
        </w:rPr>
        <w:tab/>
      </w:r>
    </w:p>
    <w:p w14:paraId="4838F057" w14:textId="77777777" w:rsidR="00162695" w:rsidRPr="00162695" w:rsidRDefault="00162695" w:rsidP="00162695">
      <w:pPr>
        <w:spacing w:after="0" w:line="240" w:lineRule="auto"/>
        <w:rPr>
          <w:rFonts w:ascii="Arial" w:hAnsi="Arial" w:cs="Arial"/>
          <w:sz w:val="24"/>
          <w:szCs w:val="24"/>
        </w:rPr>
      </w:pPr>
    </w:p>
    <w:tbl>
      <w:tblPr>
        <w:tblW w:w="5000" w:type="pct"/>
        <w:tblLook w:val="04A0" w:firstRow="1" w:lastRow="0" w:firstColumn="1" w:lastColumn="0" w:noHBand="0" w:noVBand="1"/>
      </w:tblPr>
      <w:tblGrid>
        <w:gridCol w:w="5854"/>
        <w:gridCol w:w="4226"/>
      </w:tblGrid>
      <w:tr w:rsidR="00551541" w:rsidRPr="00162695" w14:paraId="56314E88" w14:textId="77777777" w:rsidTr="00B80D6F">
        <w:tc>
          <w:tcPr>
            <w:tcW w:w="2904" w:type="pct"/>
          </w:tcPr>
          <w:p w14:paraId="4B691385" w14:textId="2CA351FC" w:rsidR="00551541" w:rsidRPr="00A55416" w:rsidRDefault="00551541" w:rsidP="000021F1">
            <w:pPr>
              <w:widowControl w:val="0"/>
              <w:spacing w:after="0" w:line="240" w:lineRule="auto"/>
              <w:rPr>
                <w:rFonts w:ascii="Arial" w:hAnsi="Arial" w:cs="Arial"/>
                <w:i/>
                <w:snapToGrid w:val="0"/>
                <w:szCs w:val="24"/>
              </w:rPr>
            </w:pPr>
            <w:r w:rsidRPr="00A55416">
              <w:rPr>
                <w:rFonts w:ascii="Arial" w:hAnsi="Arial" w:cs="Arial"/>
                <w:i/>
                <w:snapToGrid w:val="0"/>
                <w:szCs w:val="24"/>
              </w:rPr>
              <w:t>Business address:</w:t>
            </w:r>
          </w:p>
          <w:p w14:paraId="39321F5A" w14:textId="77777777" w:rsidR="00D41651" w:rsidRPr="00D41651" w:rsidRDefault="00D41651" w:rsidP="00D41651">
            <w:pPr>
              <w:widowControl w:val="0"/>
              <w:spacing w:after="0" w:line="240" w:lineRule="auto"/>
              <w:rPr>
                <w:rFonts w:ascii="Arial" w:hAnsi="Arial" w:cs="Arial"/>
                <w:snapToGrid w:val="0"/>
                <w:szCs w:val="24"/>
              </w:rPr>
            </w:pPr>
            <w:r w:rsidRPr="00D41651">
              <w:rPr>
                <w:rFonts w:ascii="Arial" w:hAnsi="Arial" w:cs="Arial"/>
                <w:snapToGrid w:val="0"/>
                <w:szCs w:val="24"/>
              </w:rPr>
              <w:t xml:space="preserve">The Vermont Center on Behavior and Health </w:t>
            </w:r>
          </w:p>
          <w:p w14:paraId="52E99304" w14:textId="77777777" w:rsidR="00D41651" w:rsidRPr="00D41651" w:rsidRDefault="00D41651" w:rsidP="00D41651">
            <w:pPr>
              <w:widowControl w:val="0"/>
              <w:spacing w:after="0" w:line="240" w:lineRule="auto"/>
              <w:rPr>
                <w:rFonts w:ascii="Arial" w:hAnsi="Arial" w:cs="Arial"/>
                <w:snapToGrid w:val="0"/>
                <w:szCs w:val="24"/>
              </w:rPr>
            </w:pPr>
            <w:r w:rsidRPr="00D41651">
              <w:rPr>
                <w:rFonts w:ascii="Arial" w:hAnsi="Arial" w:cs="Arial"/>
                <w:snapToGrid w:val="0"/>
                <w:szCs w:val="24"/>
              </w:rPr>
              <w:t>1 South Prospect Street, MS 482</w:t>
            </w:r>
          </w:p>
          <w:p w14:paraId="49046546" w14:textId="65B9D9B1" w:rsidR="00551541" w:rsidRPr="00162695" w:rsidRDefault="00D41651" w:rsidP="00D41651">
            <w:pPr>
              <w:widowControl w:val="0"/>
              <w:spacing w:after="0" w:line="240" w:lineRule="auto"/>
              <w:rPr>
                <w:rFonts w:ascii="Arial" w:hAnsi="Arial" w:cs="Arial"/>
                <w:sz w:val="24"/>
                <w:szCs w:val="24"/>
              </w:rPr>
            </w:pPr>
            <w:r w:rsidRPr="00D41651">
              <w:rPr>
                <w:rFonts w:ascii="Arial" w:hAnsi="Arial" w:cs="Arial"/>
                <w:snapToGrid w:val="0"/>
                <w:szCs w:val="24"/>
              </w:rPr>
              <w:t>Burlington, VT 05401-1419</w:t>
            </w:r>
          </w:p>
        </w:tc>
        <w:tc>
          <w:tcPr>
            <w:tcW w:w="2096" w:type="pct"/>
          </w:tcPr>
          <w:p w14:paraId="48ADFD07" w14:textId="64578279" w:rsidR="00551541" w:rsidRDefault="00551541" w:rsidP="000021F1">
            <w:pPr>
              <w:widowControl w:val="0"/>
              <w:tabs>
                <w:tab w:val="left" w:pos="1077"/>
              </w:tabs>
              <w:spacing w:after="0" w:line="240" w:lineRule="auto"/>
              <w:rPr>
                <w:rFonts w:ascii="Arial" w:hAnsi="Arial" w:cs="Arial"/>
                <w:snapToGrid w:val="0"/>
                <w:szCs w:val="24"/>
              </w:rPr>
            </w:pPr>
            <w:r>
              <w:rPr>
                <w:rFonts w:ascii="Arial" w:hAnsi="Arial" w:cs="Arial"/>
                <w:snapToGrid w:val="0"/>
                <w:szCs w:val="24"/>
              </w:rPr>
              <w:t>Phone</w:t>
            </w:r>
            <w:proofErr w:type="gramStart"/>
            <w:r>
              <w:rPr>
                <w:rFonts w:ascii="Arial" w:hAnsi="Arial" w:cs="Arial"/>
                <w:snapToGrid w:val="0"/>
                <w:szCs w:val="24"/>
              </w:rPr>
              <w:t>:</w:t>
            </w:r>
            <w:r>
              <w:t xml:space="preserve">  (</w:t>
            </w:r>
            <w:proofErr w:type="gramEnd"/>
            <w:r w:rsidR="00931076">
              <w:rPr>
                <w:rFonts w:ascii="Arial" w:hAnsi="Arial" w:cs="Arial"/>
                <w:snapToGrid w:val="0"/>
                <w:szCs w:val="24"/>
              </w:rPr>
              <w:t>802</w:t>
            </w:r>
            <w:r>
              <w:rPr>
                <w:rFonts w:ascii="Arial" w:hAnsi="Arial" w:cs="Arial"/>
                <w:snapToGrid w:val="0"/>
                <w:szCs w:val="24"/>
              </w:rPr>
              <w:t xml:space="preserve">) </w:t>
            </w:r>
            <w:r w:rsidR="00931076">
              <w:rPr>
                <w:rFonts w:ascii="Arial" w:hAnsi="Arial" w:cs="Arial"/>
                <w:snapToGrid w:val="0"/>
                <w:szCs w:val="24"/>
              </w:rPr>
              <w:t>656</w:t>
            </w:r>
            <w:r w:rsidR="00D41651">
              <w:rPr>
                <w:rFonts w:ascii="Arial" w:hAnsi="Arial" w:cs="Arial"/>
                <w:snapToGrid w:val="0"/>
                <w:szCs w:val="24"/>
              </w:rPr>
              <w:t xml:space="preserve"> </w:t>
            </w:r>
            <w:r w:rsidR="00815B2B">
              <w:rPr>
                <w:rFonts w:ascii="Arial" w:hAnsi="Arial" w:cs="Arial"/>
                <w:snapToGrid w:val="0"/>
                <w:szCs w:val="24"/>
              </w:rPr>
              <w:t>1187</w:t>
            </w:r>
            <w:r w:rsidRPr="00BF4D3C">
              <w:rPr>
                <w:rFonts w:ascii="Arial" w:hAnsi="Arial" w:cs="Arial"/>
                <w:snapToGrid w:val="0"/>
                <w:szCs w:val="24"/>
              </w:rPr>
              <w:t xml:space="preserve">  </w:t>
            </w:r>
          </w:p>
          <w:p w14:paraId="49CCF073" w14:textId="757345D7" w:rsidR="00551541" w:rsidRPr="00BF4D3C" w:rsidRDefault="00551541" w:rsidP="00F30450">
            <w:pPr>
              <w:widowControl w:val="0"/>
              <w:spacing w:after="0" w:line="240" w:lineRule="auto"/>
              <w:rPr>
                <w:rFonts w:ascii="Arial" w:hAnsi="Arial" w:cs="Arial"/>
                <w:snapToGrid w:val="0"/>
                <w:szCs w:val="24"/>
              </w:rPr>
            </w:pPr>
            <w:r w:rsidRPr="00162695">
              <w:rPr>
                <w:rFonts w:ascii="Arial" w:hAnsi="Arial" w:cs="Arial"/>
                <w:snapToGrid w:val="0"/>
                <w:szCs w:val="24"/>
              </w:rPr>
              <w:t xml:space="preserve">E-mail:  </w:t>
            </w:r>
            <w:hyperlink r:id="rId7" w:history="1">
              <w:r w:rsidR="00F30450" w:rsidRPr="009B7EC6">
                <w:rPr>
                  <w:rStyle w:val="Hyperlink"/>
                  <w:rFonts w:ascii="Arial" w:hAnsi="Arial" w:cs="Arial"/>
                  <w:snapToGrid w:val="0"/>
                  <w:szCs w:val="24"/>
                </w:rPr>
                <w:t>andrea.villanti@uvm.edu</w:t>
              </w:r>
            </w:hyperlink>
          </w:p>
        </w:tc>
      </w:tr>
    </w:tbl>
    <w:p w14:paraId="3C9EA0AE" w14:textId="7CA8C4C6" w:rsidR="00162695" w:rsidRPr="00162695" w:rsidRDefault="00162695" w:rsidP="00162695">
      <w:pPr>
        <w:widowControl w:val="0"/>
        <w:spacing w:after="0" w:line="240" w:lineRule="auto"/>
        <w:jc w:val="center"/>
        <w:rPr>
          <w:rFonts w:ascii="Arial" w:hAnsi="Arial" w:cs="Arial"/>
          <w:snapToGrid w:val="0"/>
          <w:szCs w:val="24"/>
        </w:rPr>
      </w:pPr>
    </w:p>
    <w:p w14:paraId="553A4FD0" w14:textId="15574492" w:rsidR="00162695" w:rsidRPr="00162695" w:rsidRDefault="00162695" w:rsidP="00162695">
      <w:pPr>
        <w:spacing w:after="120" w:line="240" w:lineRule="auto"/>
        <w:rPr>
          <w:rFonts w:ascii="Arial" w:hAnsi="Arial" w:cs="Arial"/>
        </w:rPr>
      </w:pPr>
      <w:r w:rsidRPr="00162695">
        <w:rPr>
          <w:rFonts w:ascii="Arial" w:hAnsi="Arial" w:cs="Arial"/>
        </w:rPr>
        <w:t>EDUCATION AND TRAINING</w:t>
      </w:r>
      <w:r w:rsidR="00062787">
        <w:rPr>
          <w:rFonts w:ascii="Arial" w:hAnsi="Arial" w:cs="Arial"/>
        </w:rPr>
        <w:br/>
      </w:r>
    </w:p>
    <w:tbl>
      <w:tblPr>
        <w:tblW w:w="5000" w:type="pct"/>
        <w:tblLook w:val="04A0" w:firstRow="1" w:lastRow="0" w:firstColumn="1" w:lastColumn="0" w:noHBand="0" w:noVBand="1"/>
      </w:tblPr>
      <w:tblGrid>
        <w:gridCol w:w="1972"/>
        <w:gridCol w:w="1129"/>
        <w:gridCol w:w="6979"/>
      </w:tblGrid>
      <w:tr w:rsidR="00062787" w:rsidRPr="00162695" w14:paraId="6FCB5987" w14:textId="77777777" w:rsidTr="00B80D6F">
        <w:trPr>
          <w:trHeight w:val="601"/>
        </w:trPr>
        <w:tc>
          <w:tcPr>
            <w:tcW w:w="978" w:type="pct"/>
          </w:tcPr>
          <w:p w14:paraId="72B66763" w14:textId="60CE56CB" w:rsidR="00062787" w:rsidRPr="00162695" w:rsidRDefault="00062787" w:rsidP="00165D6A">
            <w:pPr>
              <w:spacing w:after="0" w:line="240" w:lineRule="auto"/>
              <w:rPr>
                <w:rFonts w:ascii="Arial" w:hAnsi="Arial" w:cs="Arial"/>
              </w:rPr>
            </w:pPr>
            <w:r w:rsidRPr="00162695">
              <w:rPr>
                <w:rFonts w:ascii="Arial" w:hAnsi="Arial" w:cs="Arial"/>
              </w:rPr>
              <w:t>2001</w:t>
            </w:r>
          </w:p>
        </w:tc>
        <w:tc>
          <w:tcPr>
            <w:tcW w:w="560" w:type="pct"/>
          </w:tcPr>
          <w:p w14:paraId="5AA94609" w14:textId="66E4830F" w:rsidR="00062787" w:rsidRPr="00162695" w:rsidRDefault="00062787" w:rsidP="00165D6A">
            <w:pPr>
              <w:spacing w:after="0" w:line="240" w:lineRule="auto"/>
              <w:rPr>
                <w:rFonts w:ascii="Arial" w:hAnsi="Arial" w:cs="Arial"/>
              </w:rPr>
            </w:pPr>
            <w:r w:rsidRPr="00162695">
              <w:rPr>
                <w:rFonts w:ascii="Arial" w:hAnsi="Arial" w:cs="Arial"/>
              </w:rPr>
              <w:t>BA</w:t>
            </w:r>
          </w:p>
        </w:tc>
        <w:tc>
          <w:tcPr>
            <w:tcW w:w="3462" w:type="pct"/>
          </w:tcPr>
          <w:p w14:paraId="2AF0B7E3" w14:textId="6784C411" w:rsidR="00062787" w:rsidRPr="00162695" w:rsidRDefault="00062787" w:rsidP="006617B4">
            <w:pPr>
              <w:spacing w:after="120" w:line="240" w:lineRule="auto"/>
              <w:rPr>
                <w:rFonts w:ascii="Arial" w:hAnsi="Arial" w:cs="Arial"/>
              </w:rPr>
            </w:pPr>
            <w:r w:rsidRPr="00162695">
              <w:rPr>
                <w:rFonts w:ascii="Arial" w:hAnsi="Arial" w:cs="Arial"/>
              </w:rPr>
              <w:t>Columbia College, Columbia University, New York, NY. Independent major: Medical Ethics</w:t>
            </w:r>
          </w:p>
        </w:tc>
      </w:tr>
      <w:tr w:rsidR="00062787" w:rsidRPr="00162695" w14:paraId="3F285986" w14:textId="77777777" w:rsidTr="00B80D6F">
        <w:trPr>
          <w:trHeight w:val="601"/>
        </w:trPr>
        <w:tc>
          <w:tcPr>
            <w:tcW w:w="978" w:type="pct"/>
          </w:tcPr>
          <w:p w14:paraId="680EEA3E" w14:textId="2EF6D5FF" w:rsidR="00062787" w:rsidRPr="00162695" w:rsidRDefault="00062787" w:rsidP="00165D6A">
            <w:pPr>
              <w:spacing w:after="0" w:line="240" w:lineRule="auto"/>
              <w:rPr>
                <w:rFonts w:ascii="Arial" w:hAnsi="Arial" w:cs="Arial"/>
              </w:rPr>
            </w:pPr>
            <w:r w:rsidRPr="00162695">
              <w:rPr>
                <w:rFonts w:ascii="Arial" w:hAnsi="Arial" w:cs="Arial"/>
              </w:rPr>
              <w:t>2003</w:t>
            </w:r>
          </w:p>
        </w:tc>
        <w:tc>
          <w:tcPr>
            <w:tcW w:w="560" w:type="pct"/>
          </w:tcPr>
          <w:p w14:paraId="1F3D2E28" w14:textId="4E7C5155" w:rsidR="00062787" w:rsidRPr="00162695" w:rsidRDefault="00062787" w:rsidP="00165D6A">
            <w:pPr>
              <w:spacing w:after="0" w:line="240" w:lineRule="auto"/>
              <w:rPr>
                <w:rFonts w:ascii="Arial" w:hAnsi="Arial" w:cs="Arial"/>
              </w:rPr>
            </w:pPr>
            <w:r w:rsidRPr="00162695">
              <w:rPr>
                <w:rFonts w:ascii="Arial" w:hAnsi="Arial" w:cs="Arial"/>
              </w:rPr>
              <w:t>MPH</w:t>
            </w:r>
          </w:p>
        </w:tc>
        <w:tc>
          <w:tcPr>
            <w:tcW w:w="3462" w:type="pct"/>
          </w:tcPr>
          <w:p w14:paraId="09208203" w14:textId="1248FE7A" w:rsidR="00062787" w:rsidRPr="00162695" w:rsidRDefault="00062787" w:rsidP="006617B4">
            <w:pPr>
              <w:spacing w:after="120" w:line="240" w:lineRule="auto"/>
              <w:rPr>
                <w:rFonts w:ascii="Arial" w:hAnsi="Arial" w:cs="Arial"/>
              </w:rPr>
            </w:pPr>
            <w:r>
              <w:rPr>
                <w:rFonts w:ascii="Arial" w:hAnsi="Arial" w:cs="Arial"/>
              </w:rPr>
              <w:t xml:space="preserve">Department of </w:t>
            </w:r>
            <w:proofErr w:type="spellStart"/>
            <w:r>
              <w:rPr>
                <w:rFonts w:ascii="Arial" w:hAnsi="Arial" w:cs="Arial"/>
              </w:rPr>
              <w:t>Sociomedical</w:t>
            </w:r>
            <w:proofErr w:type="spellEnd"/>
            <w:r>
              <w:rPr>
                <w:rFonts w:ascii="Arial" w:hAnsi="Arial" w:cs="Arial"/>
              </w:rPr>
              <w:t xml:space="preserve"> Sciences, </w:t>
            </w:r>
            <w:r w:rsidRPr="00162695">
              <w:rPr>
                <w:rFonts w:ascii="Arial" w:hAnsi="Arial" w:cs="Arial"/>
              </w:rPr>
              <w:t xml:space="preserve">Mailman School of Public Health, Columbia University, New York, NY. Master’s Integrative Project:  </w:t>
            </w:r>
            <w:r w:rsidRPr="00162695">
              <w:rPr>
                <w:rFonts w:ascii="Arial" w:hAnsi="Arial" w:cs="Arial"/>
                <w:i/>
              </w:rPr>
              <w:t>Training Communities for Emergency Preparedness through Religious Organizations</w:t>
            </w:r>
          </w:p>
        </w:tc>
      </w:tr>
      <w:tr w:rsidR="00062787" w:rsidRPr="00162695" w14:paraId="21C00738" w14:textId="77777777" w:rsidTr="00B80D6F">
        <w:trPr>
          <w:trHeight w:val="601"/>
        </w:trPr>
        <w:tc>
          <w:tcPr>
            <w:tcW w:w="978" w:type="pct"/>
          </w:tcPr>
          <w:p w14:paraId="3914D39A" w14:textId="77777777" w:rsidR="00062787" w:rsidRPr="00162695" w:rsidRDefault="00062787" w:rsidP="00165D6A">
            <w:pPr>
              <w:spacing w:after="0" w:line="240" w:lineRule="auto"/>
              <w:rPr>
                <w:rFonts w:ascii="Arial" w:hAnsi="Arial" w:cs="Arial"/>
              </w:rPr>
            </w:pPr>
            <w:r w:rsidRPr="00162695">
              <w:rPr>
                <w:rFonts w:ascii="Arial" w:hAnsi="Arial" w:cs="Arial"/>
              </w:rPr>
              <w:t>2010</w:t>
            </w:r>
          </w:p>
        </w:tc>
        <w:tc>
          <w:tcPr>
            <w:tcW w:w="560" w:type="pct"/>
          </w:tcPr>
          <w:p w14:paraId="6F068A24" w14:textId="77777777" w:rsidR="00062787" w:rsidRPr="00162695" w:rsidRDefault="00062787" w:rsidP="00165D6A">
            <w:pPr>
              <w:spacing w:after="0" w:line="240" w:lineRule="auto"/>
              <w:rPr>
                <w:rFonts w:ascii="Arial" w:hAnsi="Arial" w:cs="Arial"/>
              </w:rPr>
            </w:pPr>
            <w:r w:rsidRPr="00162695">
              <w:rPr>
                <w:rFonts w:ascii="Arial" w:hAnsi="Arial" w:cs="Arial"/>
              </w:rPr>
              <w:t>PhD</w:t>
            </w:r>
          </w:p>
        </w:tc>
        <w:tc>
          <w:tcPr>
            <w:tcW w:w="3462" w:type="pct"/>
          </w:tcPr>
          <w:p w14:paraId="68EE870E" w14:textId="77777777" w:rsidR="00062787" w:rsidRPr="00162695" w:rsidRDefault="00062787" w:rsidP="006617B4">
            <w:pPr>
              <w:spacing w:after="120" w:line="240" w:lineRule="auto"/>
              <w:rPr>
                <w:rFonts w:ascii="Arial" w:hAnsi="Arial" w:cs="Arial"/>
              </w:rPr>
            </w:pPr>
            <w:r w:rsidRPr="00162695">
              <w:rPr>
                <w:rFonts w:ascii="Arial" w:hAnsi="Arial" w:cs="Arial"/>
              </w:rPr>
              <w:t>Department of Health, Behavior and Society</w:t>
            </w:r>
            <w:r>
              <w:rPr>
                <w:rFonts w:ascii="Arial" w:hAnsi="Arial" w:cs="Arial"/>
              </w:rPr>
              <w:t>,</w:t>
            </w:r>
            <w:r w:rsidRPr="00162695">
              <w:rPr>
                <w:rFonts w:ascii="Arial" w:hAnsi="Arial" w:cs="Arial"/>
              </w:rPr>
              <w:t xml:space="preserve"> Bloomberg School of Public Health, Johns Hopkins University, Baltimore, MD. Dissertation: </w:t>
            </w:r>
            <w:r w:rsidRPr="00162695">
              <w:rPr>
                <w:rFonts w:ascii="Arial" w:hAnsi="Arial" w:cs="Arial"/>
                <w:i/>
              </w:rPr>
              <w:t>Smoking Cessation Interventions for U.S. Adults and Young Adults:  Evaluating effects and cost-effectiveness</w:t>
            </w:r>
          </w:p>
        </w:tc>
      </w:tr>
    </w:tbl>
    <w:p w14:paraId="0935BF81" w14:textId="77777777" w:rsidR="00162695" w:rsidRPr="00162695" w:rsidRDefault="00162695" w:rsidP="00162695">
      <w:pPr>
        <w:spacing w:after="0" w:line="240" w:lineRule="auto"/>
        <w:rPr>
          <w:rFonts w:ascii="Arial" w:hAnsi="Arial" w:cs="Arial"/>
          <w:b/>
        </w:rPr>
      </w:pPr>
    </w:p>
    <w:p w14:paraId="6E006831" w14:textId="77777777" w:rsidR="007318D7" w:rsidRPr="007318D7" w:rsidRDefault="007318D7" w:rsidP="007318D7">
      <w:pPr>
        <w:spacing w:after="120" w:line="240" w:lineRule="auto"/>
        <w:rPr>
          <w:rFonts w:ascii="Arial" w:hAnsi="Arial" w:cs="Arial"/>
          <w:i/>
        </w:rPr>
      </w:pPr>
      <w:r>
        <w:rPr>
          <w:rFonts w:ascii="Arial" w:hAnsi="Arial" w:cs="Arial"/>
          <w:i/>
        </w:rPr>
        <w:t>Certification</w:t>
      </w:r>
    </w:p>
    <w:tbl>
      <w:tblPr>
        <w:tblW w:w="5000" w:type="pct"/>
        <w:tblLook w:val="04A0" w:firstRow="1" w:lastRow="0" w:firstColumn="1" w:lastColumn="0" w:noHBand="0" w:noVBand="1"/>
      </w:tblPr>
      <w:tblGrid>
        <w:gridCol w:w="1972"/>
        <w:gridCol w:w="8108"/>
      </w:tblGrid>
      <w:tr w:rsidR="007318D7" w:rsidRPr="00162695" w14:paraId="41D89C3A" w14:textId="77777777" w:rsidTr="00B80D6F">
        <w:trPr>
          <w:trHeight w:val="510"/>
        </w:trPr>
        <w:tc>
          <w:tcPr>
            <w:tcW w:w="978" w:type="pct"/>
          </w:tcPr>
          <w:p w14:paraId="20A9FFB6" w14:textId="23A446EC" w:rsidR="007318D7" w:rsidRPr="00162695" w:rsidRDefault="007318D7" w:rsidP="000E5FF5">
            <w:pPr>
              <w:spacing w:after="0" w:line="240" w:lineRule="auto"/>
              <w:rPr>
                <w:rFonts w:ascii="Arial" w:hAnsi="Arial" w:cs="Arial"/>
              </w:rPr>
            </w:pPr>
            <w:r w:rsidRPr="00162695">
              <w:rPr>
                <w:rFonts w:ascii="Arial" w:hAnsi="Arial" w:cs="Arial"/>
              </w:rPr>
              <w:t>2003</w:t>
            </w:r>
            <w:r w:rsidR="009D5997">
              <w:rPr>
                <w:rFonts w:ascii="Arial" w:hAnsi="Arial" w:cs="Arial"/>
              </w:rPr>
              <w:t xml:space="preserve"> – </w:t>
            </w:r>
            <w:r w:rsidRPr="00162695">
              <w:rPr>
                <w:rFonts w:ascii="Arial" w:hAnsi="Arial" w:cs="Arial"/>
              </w:rPr>
              <w:t>present</w:t>
            </w:r>
          </w:p>
        </w:tc>
        <w:tc>
          <w:tcPr>
            <w:tcW w:w="4022" w:type="pct"/>
          </w:tcPr>
          <w:p w14:paraId="34C3AFC7" w14:textId="77777777" w:rsidR="007318D7" w:rsidRPr="00162695" w:rsidRDefault="007318D7" w:rsidP="000E5FF5">
            <w:pPr>
              <w:spacing w:after="0" w:line="240" w:lineRule="auto"/>
              <w:rPr>
                <w:rFonts w:ascii="Arial" w:hAnsi="Arial" w:cs="Arial"/>
              </w:rPr>
            </w:pPr>
            <w:r w:rsidRPr="00162695">
              <w:rPr>
                <w:rFonts w:ascii="Arial" w:hAnsi="Arial" w:cs="Arial"/>
              </w:rPr>
              <w:t>Certified Health Education Specialist (#10905), National Commission for Health Education Credentialing, Inc.</w:t>
            </w:r>
          </w:p>
          <w:p w14:paraId="523B23C8" w14:textId="77777777" w:rsidR="007318D7" w:rsidRPr="00162695" w:rsidRDefault="007318D7" w:rsidP="000E5FF5">
            <w:pPr>
              <w:spacing w:after="0" w:line="240" w:lineRule="auto"/>
              <w:rPr>
                <w:rFonts w:ascii="Arial" w:hAnsi="Arial" w:cs="Arial"/>
              </w:rPr>
            </w:pPr>
          </w:p>
        </w:tc>
      </w:tr>
    </w:tbl>
    <w:p w14:paraId="2DEE3E7B" w14:textId="77777777" w:rsidR="007318D7" w:rsidRPr="007318D7" w:rsidRDefault="007318D7" w:rsidP="007318D7">
      <w:pPr>
        <w:spacing w:after="120" w:line="240" w:lineRule="auto"/>
        <w:rPr>
          <w:rFonts w:ascii="Arial" w:hAnsi="Arial" w:cs="Arial"/>
          <w:b/>
        </w:rPr>
      </w:pPr>
    </w:p>
    <w:p w14:paraId="27DFAD42" w14:textId="77777777" w:rsidR="007318D7" w:rsidRPr="00162695" w:rsidRDefault="007318D7" w:rsidP="00926878">
      <w:pPr>
        <w:spacing w:after="240" w:line="240" w:lineRule="auto"/>
        <w:rPr>
          <w:rFonts w:ascii="Arial" w:hAnsi="Arial" w:cs="Arial"/>
        </w:rPr>
      </w:pPr>
      <w:r w:rsidRPr="00162695">
        <w:rPr>
          <w:rFonts w:ascii="Arial" w:hAnsi="Arial" w:cs="Arial"/>
        </w:rPr>
        <w:t>PROFESSIONAL EXPERIENCE</w:t>
      </w:r>
    </w:p>
    <w:tbl>
      <w:tblPr>
        <w:tblW w:w="5000" w:type="pct"/>
        <w:tblLook w:val="04A0" w:firstRow="1" w:lastRow="0" w:firstColumn="1" w:lastColumn="0" w:noHBand="0" w:noVBand="1"/>
      </w:tblPr>
      <w:tblGrid>
        <w:gridCol w:w="1972"/>
        <w:gridCol w:w="8108"/>
      </w:tblGrid>
      <w:tr w:rsidR="00062787" w:rsidRPr="00162695" w14:paraId="38D95EBE" w14:textId="77777777" w:rsidTr="00B80D6F">
        <w:trPr>
          <w:trHeight w:val="516"/>
        </w:trPr>
        <w:tc>
          <w:tcPr>
            <w:tcW w:w="978" w:type="pct"/>
          </w:tcPr>
          <w:p w14:paraId="275A169F" w14:textId="624C7E03" w:rsidR="00062787" w:rsidRDefault="00062787" w:rsidP="008447FA">
            <w:pPr>
              <w:spacing w:line="240" w:lineRule="auto"/>
              <w:rPr>
                <w:rFonts w:ascii="Arial" w:hAnsi="Arial" w:cs="Arial"/>
              </w:rPr>
            </w:pPr>
            <w:r w:rsidRPr="00162695">
              <w:rPr>
                <w:rFonts w:ascii="Arial" w:hAnsi="Arial" w:cs="Arial"/>
              </w:rPr>
              <w:t>2000</w:t>
            </w:r>
            <w:r w:rsidR="009D5997">
              <w:rPr>
                <w:rFonts w:ascii="Arial" w:hAnsi="Arial" w:cs="Arial"/>
              </w:rPr>
              <w:t xml:space="preserve"> – </w:t>
            </w:r>
            <w:r w:rsidRPr="00162695">
              <w:rPr>
                <w:rFonts w:ascii="Arial" w:hAnsi="Arial" w:cs="Arial"/>
              </w:rPr>
              <w:t>2001</w:t>
            </w:r>
          </w:p>
        </w:tc>
        <w:tc>
          <w:tcPr>
            <w:tcW w:w="4022" w:type="pct"/>
          </w:tcPr>
          <w:p w14:paraId="46229C77" w14:textId="39108625" w:rsidR="00062787" w:rsidRDefault="00062787" w:rsidP="008447FA">
            <w:pPr>
              <w:widowControl w:val="0"/>
              <w:spacing w:line="240" w:lineRule="auto"/>
              <w:rPr>
                <w:rFonts w:ascii="Arial" w:hAnsi="Arial" w:cs="Arial"/>
                <w:snapToGrid w:val="0"/>
              </w:rPr>
            </w:pPr>
            <w:r w:rsidRPr="00162695">
              <w:rPr>
                <w:rFonts w:ascii="Arial" w:hAnsi="Arial" w:cs="Arial"/>
              </w:rPr>
              <w:t>Research Assistant, Center for the Study of Science &amp; Religion, Columbia University, New York, NY</w:t>
            </w:r>
          </w:p>
        </w:tc>
      </w:tr>
      <w:tr w:rsidR="00062787" w:rsidRPr="00162695" w14:paraId="5DDA6A9F" w14:textId="77777777" w:rsidTr="00B80D6F">
        <w:trPr>
          <w:trHeight w:val="516"/>
        </w:trPr>
        <w:tc>
          <w:tcPr>
            <w:tcW w:w="978" w:type="pct"/>
          </w:tcPr>
          <w:p w14:paraId="5208EDD1" w14:textId="3C604EF8" w:rsidR="00062787" w:rsidRDefault="00062787" w:rsidP="008447FA">
            <w:pPr>
              <w:spacing w:line="240" w:lineRule="auto"/>
              <w:rPr>
                <w:rFonts w:ascii="Arial" w:hAnsi="Arial" w:cs="Arial"/>
              </w:rPr>
            </w:pPr>
            <w:r w:rsidRPr="00162695">
              <w:rPr>
                <w:rFonts w:ascii="Arial" w:hAnsi="Arial" w:cs="Arial"/>
              </w:rPr>
              <w:t>2001</w:t>
            </w:r>
            <w:r w:rsidR="009D5997">
              <w:rPr>
                <w:rFonts w:ascii="Arial" w:hAnsi="Arial" w:cs="Arial"/>
              </w:rPr>
              <w:t xml:space="preserve"> – </w:t>
            </w:r>
            <w:r w:rsidRPr="00162695">
              <w:rPr>
                <w:rFonts w:ascii="Arial" w:hAnsi="Arial" w:cs="Arial"/>
              </w:rPr>
              <w:t>2003</w:t>
            </w:r>
          </w:p>
        </w:tc>
        <w:tc>
          <w:tcPr>
            <w:tcW w:w="4022" w:type="pct"/>
          </w:tcPr>
          <w:p w14:paraId="3B9853FA" w14:textId="76E5ECC8" w:rsidR="00062787" w:rsidRDefault="00062787" w:rsidP="008447FA">
            <w:pPr>
              <w:widowControl w:val="0"/>
              <w:spacing w:line="240" w:lineRule="auto"/>
              <w:rPr>
                <w:rFonts w:ascii="Arial" w:hAnsi="Arial" w:cs="Arial"/>
                <w:snapToGrid w:val="0"/>
              </w:rPr>
            </w:pPr>
            <w:r w:rsidRPr="00162695">
              <w:rPr>
                <w:rFonts w:ascii="Arial" w:hAnsi="Arial" w:cs="Arial"/>
              </w:rPr>
              <w:t>Program Coordinator, Center for the Study of Science &amp; Religion, Columbia University, New York, NY</w:t>
            </w:r>
          </w:p>
        </w:tc>
      </w:tr>
      <w:tr w:rsidR="00062787" w:rsidRPr="00162695" w14:paraId="4C30B3C7" w14:textId="77777777" w:rsidTr="00B80D6F">
        <w:trPr>
          <w:trHeight w:val="516"/>
        </w:trPr>
        <w:tc>
          <w:tcPr>
            <w:tcW w:w="978" w:type="pct"/>
          </w:tcPr>
          <w:p w14:paraId="55BCD2B4" w14:textId="2FFA128A" w:rsidR="00062787" w:rsidRDefault="00062787" w:rsidP="008447FA">
            <w:pPr>
              <w:spacing w:line="240" w:lineRule="auto"/>
              <w:rPr>
                <w:rFonts w:ascii="Arial" w:hAnsi="Arial" w:cs="Arial"/>
              </w:rPr>
            </w:pPr>
            <w:r w:rsidRPr="00162695">
              <w:rPr>
                <w:rFonts w:ascii="Arial" w:hAnsi="Arial" w:cs="Arial"/>
              </w:rPr>
              <w:t>2003</w:t>
            </w:r>
          </w:p>
        </w:tc>
        <w:tc>
          <w:tcPr>
            <w:tcW w:w="4022" w:type="pct"/>
          </w:tcPr>
          <w:p w14:paraId="47EC3817" w14:textId="27A5F50D" w:rsidR="00062787" w:rsidRDefault="00062787" w:rsidP="008447FA">
            <w:pPr>
              <w:widowControl w:val="0"/>
              <w:spacing w:line="240" w:lineRule="auto"/>
              <w:rPr>
                <w:rFonts w:ascii="Arial" w:hAnsi="Arial" w:cs="Arial"/>
                <w:snapToGrid w:val="0"/>
              </w:rPr>
            </w:pPr>
            <w:r w:rsidRPr="00162695">
              <w:rPr>
                <w:rFonts w:ascii="Arial" w:hAnsi="Arial" w:cs="Arial"/>
              </w:rPr>
              <w:t>Manager, Center for the Study of Science &amp; Religion, Columbia University, New York, NY</w:t>
            </w:r>
          </w:p>
        </w:tc>
      </w:tr>
      <w:tr w:rsidR="00062787" w:rsidRPr="00162695" w14:paraId="006DC8BD" w14:textId="77777777" w:rsidTr="00B80D6F">
        <w:trPr>
          <w:trHeight w:val="516"/>
        </w:trPr>
        <w:tc>
          <w:tcPr>
            <w:tcW w:w="978" w:type="pct"/>
          </w:tcPr>
          <w:p w14:paraId="12C87C3E" w14:textId="5BBE3ADF" w:rsidR="00062787" w:rsidRDefault="00062787" w:rsidP="008447FA">
            <w:pPr>
              <w:spacing w:line="240" w:lineRule="auto"/>
              <w:rPr>
                <w:rFonts w:ascii="Arial" w:hAnsi="Arial" w:cs="Arial"/>
              </w:rPr>
            </w:pPr>
            <w:r w:rsidRPr="00162695">
              <w:rPr>
                <w:rFonts w:ascii="Arial" w:hAnsi="Arial" w:cs="Arial"/>
              </w:rPr>
              <w:t>2003</w:t>
            </w:r>
          </w:p>
        </w:tc>
        <w:tc>
          <w:tcPr>
            <w:tcW w:w="4022" w:type="pct"/>
          </w:tcPr>
          <w:p w14:paraId="305322E0" w14:textId="2BE56D2E" w:rsidR="00062787" w:rsidRDefault="00062787" w:rsidP="008447FA">
            <w:pPr>
              <w:widowControl w:val="0"/>
              <w:spacing w:line="240" w:lineRule="auto"/>
              <w:rPr>
                <w:rFonts w:ascii="Arial" w:hAnsi="Arial" w:cs="Arial"/>
                <w:snapToGrid w:val="0"/>
              </w:rPr>
            </w:pPr>
            <w:r w:rsidRPr="00162695">
              <w:rPr>
                <w:rFonts w:ascii="Arial" w:hAnsi="Arial" w:cs="Arial"/>
              </w:rPr>
              <w:t>Intern, Children’s Brain Tumor Foundation, New York, NY</w:t>
            </w:r>
          </w:p>
        </w:tc>
      </w:tr>
      <w:tr w:rsidR="00062787" w:rsidRPr="00162695" w14:paraId="2EE55A67" w14:textId="77777777" w:rsidTr="00B80D6F">
        <w:trPr>
          <w:trHeight w:val="516"/>
        </w:trPr>
        <w:tc>
          <w:tcPr>
            <w:tcW w:w="978" w:type="pct"/>
          </w:tcPr>
          <w:p w14:paraId="31747C17" w14:textId="19C6FD11" w:rsidR="00062787" w:rsidRDefault="00062787" w:rsidP="008447FA">
            <w:pPr>
              <w:spacing w:line="240" w:lineRule="auto"/>
              <w:rPr>
                <w:rFonts w:ascii="Arial" w:hAnsi="Arial" w:cs="Arial"/>
              </w:rPr>
            </w:pPr>
            <w:r w:rsidRPr="00162695">
              <w:rPr>
                <w:rFonts w:ascii="Arial" w:hAnsi="Arial" w:cs="Arial"/>
              </w:rPr>
              <w:t>2003</w:t>
            </w:r>
          </w:p>
        </w:tc>
        <w:tc>
          <w:tcPr>
            <w:tcW w:w="4022" w:type="pct"/>
          </w:tcPr>
          <w:p w14:paraId="5CC93AE5" w14:textId="01E73684" w:rsidR="00062787" w:rsidRDefault="00062787" w:rsidP="008447FA">
            <w:pPr>
              <w:widowControl w:val="0"/>
              <w:spacing w:line="240" w:lineRule="auto"/>
              <w:rPr>
                <w:rFonts w:ascii="Arial" w:hAnsi="Arial" w:cs="Arial"/>
                <w:snapToGrid w:val="0"/>
              </w:rPr>
            </w:pPr>
            <w:r w:rsidRPr="00162695">
              <w:rPr>
                <w:rFonts w:ascii="Arial" w:hAnsi="Arial" w:cs="Arial"/>
              </w:rPr>
              <w:t>Graduate Research Assistant, Center for Applied Public Health, Columbia University, New York, NY</w:t>
            </w:r>
          </w:p>
        </w:tc>
      </w:tr>
      <w:tr w:rsidR="00062787" w:rsidRPr="00162695" w14:paraId="7B1091BB" w14:textId="77777777" w:rsidTr="00B80D6F">
        <w:trPr>
          <w:trHeight w:val="516"/>
        </w:trPr>
        <w:tc>
          <w:tcPr>
            <w:tcW w:w="978" w:type="pct"/>
          </w:tcPr>
          <w:p w14:paraId="2F3E8B61" w14:textId="4BB7BA49" w:rsidR="00062787" w:rsidRPr="00162695" w:rsidRDefault="00062787" w:rsidP="008447FA">
            <w:pPr>
              <w:spacing w:line="240" w:lineRule="auto"/>
              <w:rPr>
                <w:rFonts w:ascii="Arial" w:hAnsi="Arial" w:cs="Arial"/>
              </w:rPr>
            </w:pPr>
            <w:r w:rsidRPr="00162695">
              <w:rPr>
                <w:rFonts w:ascii="Arial" w:hAnsi="Arial" w:cs="Arial"/>
              </w:rPr>
              <w:t>2003</w:t>
            </w:r>
          </w:p>
        </w:tc>
        <w:tc>
          <w:tcPr>
            <w:tcW w:w="4022" w:type="pct"/>
          </w:tcPr>
          <w:p w14:paraId="0D75CB9A" w14:textId="62726174" w:rsidR="00062787" w:rsidRPr="00162695" w:rsidRDefault="00062787" w:rsidP="008447FA">
            <w:pPr>
              <w:widowControl w:val="0"/>
              <w:spacing w:line="240" w:lineRule="auto"/>
              <w:rPr>
                <w:rFonts w:ascii="Arial" w:hAnsi="Arial" w:cs="Arial"/>
              </w:rPr>
            </w:pPr>
            <w:r w:rsidRPr="00162695">
              <w:rPr>
                <w:rFonts w:ascii="Arial" w:hAnsi="Arial" w:cs="Arial"/>
              </w:rPr>
              <w:t>ASPH Intern, Public Health Practice Program Office, Office of Workforce Policy and Planning, Centers for Disease Control and Prevention, Atlanta, GA</w:t>
            </w:r>
          </w:p>
        </w:tc>
      </w:tr>
      <w:tr w:rsidR="00062787" w:rsidRPr="00162695" w14:paraId="6F657E23" w14:textId="77777777" w:rsidTr="00B80D6F">
        <w:trPr>
          <w:trHeight w:val="516"/>
        </w:trPr>
        <w:tc>
          <w:tcPr>
            <w:tcW w:w="978" w:type="pct"/>
          </w:tcPr>
          <w:p w14:paraId="738E6A32" w14:textId="5CBF9F04" w:rsidR="00062787" w:rsidRPr="00162695" w:rsidRDefault="00062787" w:rsidP="008447FA">
            <w:pPr>
              <w:spacing w:line="240" w:lineRule="auto"/>
              <w:rPr>
                <w:rFonts w:ascii="Arial" w:hAnsi="Arial" w:cs="Arial"/>
              </w:rPr>
            </w:pPr>
            <w:r w:rsidRPr="00162695">
              <w:rPr>
                <w:rFonts w:ascii="Arial" w:hAnsi="Arial" w:cs="Arial"/>
              </w:rPr>
              <w:lastRenderedPageBreak/>
              <w:t>2004</w:t>
            </w:r>
            <w:r w:rsidR="009D5997">
              <w:rPr>
                <w:rFonts w:ascii="Arial" w:hAnsi="Arial" w:cs="Arial"/>
              </w:rPr>
              <w:t xml:space="preserve"> – </w:t>
            </w:r>
            <w:r w:rsidRPr="00162695">
              <w:rPr>
                <w:rFonts w:ascii="Arial" w:hAnsi="Arial" w:cs="Arial"/>
              </w:rPr>
              <w:t>2009</w:t>
            </w:r>
          </w:p>
        </w:tc>
        <w:tc>
          <w:tcPr>
            <w:tcW w:w="4022" w:type="pct"/>
          </w:tcPr>
          <w:p w14:paraId="398CF37B" w14:textId="7CD01CA8" w:rsidR="00062787" w:rsidRPr="00162695" w:rsidRDefault="00062787" w:rsidP="008447FA">
            <w:pPr>
              <w:widowControl w:val="0"/>
              <w:spacing w:line="240" w:lineRule="auto"/>
              <w:rPr>
                <w:rFonts w:ascii="Arial" w:hAnsi="Arial" w:cs="Arial"/>
              </w:rPr>
            </w:pPr>
            <w:r w:rsidRPr="00162695">
              <w:rPr>
                <w:rFonts w:ascii="Arial" w:hAnsi="Arial" w:cs="Arial"/>
                <w:snapToGrid w:val="0"/>
              </w:rPr>
              <w:t xml:space="preserve">Senior Education Coordinator, Department of Epidemiology, </w:t>
            </w:r>
            <w:r w:rsidRPr="00162695">
              <w:rPr>
                <w:rFonts w:ascii="Arial" w:eastAsia="Calibri" w:hAnsi="Arial" w:cs="Arial"/>
                <w:szCs w:val="20"/>
              </w:rPr>
              <w:t>Johns Hopkins Bloomberg School of Public Health</w:t>
            </w:r>
            <w:r w:rsidRPr="00162695">
              <w:rPr>
                <w:rFonts w:ascii="Arial" w:hAnsi="Arial" w:cs="Arial"/>
                <w:snapToGrid w:val="0"/>
              </w:rPr>
              <w:t>, Baltimore, MD</w:t>
            </w:r>
          </w:p>
        </w:tc>
      </w:tr>
      <w:tr w:rsidR="00062787" w:rsidRPr="00162695" w14:paraId="0A2F99D8" w14:textId="77777777" w:rsidTr="00B80D6F">
        <w:trPr>
          <w:trHeight w:val="516"/>
        </w:trPr>
        <w:tc>
          <w:tcPr>
            <w:tcW w:w="978" w:type="pct"/>
          </w:tcPr>
          <w:p w14:paraId="71930A2C" w14:textId="12931D15" w:rsidR="00062787" w:rsidRPr="00162695" w:rsidRDefault="00062787" w:rsidP="008447FA">
            <w:pPr>
              <w:spacing w:line="240" w:lineRule="auto"/>
              <w:rPr>
                <w:rFonts w:ascii="Arial" w:hAnsi="Arial" w:cs="Arial"/>
              </w:rPr>
            </w:pPr>
            <w:r w:rsidRPr="00162695">
              <w:rPr>
                <w:rFonts w:ascii="Arial" w:hAnsi="Arial" w:cs="Arial"/>
              </w:rPr>
              <w:t>2009</w:t>
            </w:r>
            <w:r w:rsidR="009D5997">
              <w:rPr>
                <w:rFonts w:ascii="Arial" w:hAnsi="Arial" w:cs="Arial"/>
              </w:rPr>
              <w:t xml:space="preserve"> – </w:t>
            </w:r>
            <w:r w:rsidRPr="00162695">
              <w:rPr>
                <w:rFonts w:ascii="Arial" w:hAnsi="Arial" w:cs="Arial"/>
              </w:rPr>
              <w:t>2010</w:t>
            </w:r>
          </w:p>
        </w:tc>
        <w:tc>
          <w:tcPr>
            <w:tcW w:w="4022" w:type="pct"/>
          </w:tcPr>
          <w:p w14:paraId="30FA377E" w14:textId="7A6F1DCE" w:rsidR="00062787" w:rsidRPr="00162695" w:rsidRDefault="00062787" w:rsidP="008447FA">
            <w:pPr>
              <w:widowControl w:val="0"/>
              <w:spacing w:line="240" w:lineRule="auto"/>
              <w:rPr>
                <w:rFonts w:ascii="Arial" w:hAnsi="Arial" w:cs="Arial"/>
              </w:rPr>
            </w:pPr>
            <w:r w:rsidRPr="00162695">
              <w:rPr>
                <w:rFonts w:ascii="Arial" w:hAnsi="Arial" w:cs="Arial"/>
                <w:snapToGrid w:val="0"/>
              </w:rPr>
              <w:t>Consultant, Schroeder Institute for Tobacco Research and Policy Studies, American Legacy Foundation, Washington, DC</w:t>
            </w:r>
          </w:p>
        </w:tc>
      </w:tr>
      <w:tr w:rsidR="00062787" w:rsidRPr="00162695" w14:paraId="37F4F448" w14:textId="77777777" w:rsidTr="00B80D6F">
        <w:trPr>
          <w:trHeight w:val="516"/>
        </w:trPr>
        <w:tc>
          <w:tcPr>
            <w:tcW w:w="978" w:type="pct"/>
          </w:tcPr>
          <w:p w14:paraId="3CB526CE" w14:textId="4C0307F2" w:rsidR="00062787" w:rsidRPr="00162695" w:rsidRDefault="00062787" w:rsidP="008447FA">
            <w:pPr>
              <w:spacing w:line="240" w:lineRule="auto"/>
              <w:rPr>
                <w:rFonts w:ascii="Arial" w:hAnsi="Arial" w:cs="Arial"/>
              </w:rPr>
            </w:pPr>
            <w:r w:rsidRPr="00162695">
              <w:rPr>
                <w:rFonts w:ascii="Arial" w:hAnsi="Arial" w:cs="Arial"/>
              </w:rPr>
              <w:t>2009</w:t>
            </w:r>
            <w:r w:rsidR="009D5997">
              <w:rPr>
                <w:rFonts w:ascii="Arial" w:hAnsi="Arial" w:cs="Arial"/>
              </w:rPr>
              <w:t xml:space="preserve"> – </w:t>
            </w:r>
            <w:r>
              <w:rPr>
                <w:rFonts w:ascii="Arial" w:hAnsi="Arial" w:cs="Arial"/>
              </w:rPr>
              <w:t>2010</w:t>
            </w:r>
          </w:p>
        </w:tc>
        <w:tc>
          <w:tcPr>
            <w:tcW w:w="4022" w:type="pct"/>
          </w:tcPr>
          <w:p w14:paraId="0C9E822F" w14:textId="1D441FCC" w:rsidR="00062787" w:rsidRPr="00162695" w:rsidRDefault="00062787" w:rsidP="008447FA">
            <w:pPr>
              <w:widowControl w:val="0"/>
              <w:spacing w:line="240" w:lineRule="auto"/>
              <w:rPr>
                <w:rFonts w:ascii="Arial" w:hAnsi="Arial" w:cs="Arial"/>
              </w:rPr>
            </w:pPr>
            <w:r w:rsidRPr="00162695">
              <w:rPr>
                <w:rFonts w:ascii="Arial" w:hAnsi="Arial" w:cs="Arial"/>
                <w:snapToGrid w:val="0"/>
              </w:rPr>
              <w:t xml:space="preserve">Graduate Research Assistant, Department of Health, Behavior and Society, </w:t>
            </w:r>
            <w:r w:rsidRPr="00162695">
              <w:rPr>
                <w:rFonts w:ascii="Arial" w:eastAsia="Calibri" w:hAnsi="Arial" w:cs="Arial"/>
                <w:szCs w:val="20"/>
              </w:rPr>
              <w:t>Johns Hopkins Bloomberg School of Public Health</w:t>
            </w:r>
            <w:r w:rsidRPr="00162695">
              <w:rPr>
                <w:rFonts w:ascii="Arial" w:hAnsi="Arial" w:cs="Arial"/>
                <w:snapToGrid w:val="0"/>
              </w:rPr>
              <w:t>, Baltimore, MD</w:t>
            </w:r>
          </w:p>
        </w:tc>
      </w:tr>
      <w:tr w:rsidR="00062787" w:rsidRPr="00162695" w14:paraId="6C5CE29D" w14:textId="77777777" w:rsidTr="00B80D6F">
        <w:trPr>
          <w:trHeight w:val="516"/>
        </w:trPr>
        <w:tc>
          <w:tcPr>
            <w:tcW w:w="978" w:type="pct"/>
          </w:tcPr>
          <w:p w14:paraId="35B9D1EB" w14:textId="07F1690E" w:rsidR="00062787" w:rsidRPr="00162695" w:rsidRDefault="00062787" w:rsidP="008447FA">
            <w:pPr>
              <w:spacing w:line="240" w:lineRule="auto"/>
              <w:rPr>
                <w:rFonts w:ascii="Arial" w:hAnsi="Arial" w:cs="Arial"/>
              </w:rPr>
            </w:pPr>
            <w:r w:rsidRPr="00162695">
              <w:rPr>
                <w:rFonts w:ascii="Arial" w:hAnsi="Arial" w:cs="Arial"/>
              </w:rPr>
              <w:t>2010</w:t>
            </w:r>
          </w:p>
        </w:tc>
        <w:tc>
          <w:tcPr>
            <w:tcW w:w="4022" w:type="pct"/>
          </w:tcPr>
          <w:p w14:paraId="34B7058E" w14:textId="5357E99E" w:rsidR="00062787" w:rsidRPr="00162695" w:rsidRDefault="00062787" w:rsidP="008447FA">
            <w:pPr>
              <w:widowControl w:val="0"/>
              <w:spacing w:line="240" w:lineRule="auto"/>
              <w:rPr>
                <w:rFonts w:ascii="Arial" w:hAnsi="Arial" w:cs="Arial"/>
                <w:snapToGrid w:val="0"/>
              </w:rPr>
            </w:pPr>
            <w:r w:rsidRPr="00162695">
              <w:rPr>
                <w:rFonts w:ascii="Arial" w:hAnsi="Arial" w:cs="Arial"/>
                <w:snapToGrid w:val="0"/>
              </w:rPr>
              <w:t>Research Fellow, Schroeder Institute for Tobacco Research and Policy Studies, American Legacy Foundation, Washington, DC</w:t>
            </w:r>
          </w:p>
        </w:tc>
      </w:tr>
      <w:tr w:rsidR="00062787" w:rsidRPr="00162695" w14:paraId="3B899ADC" w14:textId="77777777" w:rsidTr="00B80D6F">
        <w:trPr>
          <w:trHeight w:val="516"/>
        </w:trPr>
        <w:tc>
          <w:tcPr>
            <w:tcW w:w="978" w:type="pct"/>
          </w:tcPr>
          <w:p w14:paraId="4556E4D1" w14:textId="031CE823" w:rsidR="00062787" w:rsidRPr="00162695" w:rsidRDefault="00062787" w:rsidP="008447FA">
            <w:pPr>
              <w:spacing w:line="240" w:lineRule="auto"/>
              <w:rPr>
                <w:rFonts w:ascii="Arial" w:hAnsi="Arial" w:cs="Arial"/>
              </w:rPr>
            </w:pPr>
            <w:r>
              <w:rPr>
                <w:rFonts w:ascii="Arial" w:hAnsi="Arial" w:cs="Arial"/>
              </w:rPr>
              <w:t>2011</w:t>
            </w:r>
            <w:r w:rsidR="009D5997">
              <w:rPr>
                <w:rFonts w:ascii="Arial" w:hAnsi="Arial" w:cs="Arial"/>
              </w:rPr>
              <w:t xml:space="preserve"> – </w:t>
            </w:r>
            <w:r>
              <w:rPr>
                <w:rFonts w:ascii="Arial" w:hAnsi="Arial" w:cs="Arial"/>
              </w:rPr>
              <w:t>2012</w:t>
            </w:r>
          </w:p>
        </w:tc>
        <w:tc>
          <w:tcPr>
            <w:tcW w:w="4022" w:type="pct"/>
          </w:tcPr>
          <w:p w14:paraId="3194FBB8" w14:textId="1714CDD0" w:rsidR="00062787" w:rsidRPr="00162695" w:rsidRDefault="00062787" w:rsidP="008447FA">
            <w:pPr>
              <w:widowControl w:val="0"/>
              <w:spacing w:line="240" w:lineRule="auto"/>
              <w:rPr>
                <w:rFonts w:ascii="Arial" w:hAnsi="Arial" w:cs="Arial"/>
                <w:snapToGrid w:val="0"/>
              </w:rPr>
            </w:pPr>
            <w:r>
              <w:rPr>
                <w:rFonts w:ascii="Arial" w:hAnsi="Arial" w:cs="Arial"/>
                <w:snapToGrid w:val="0"/>
              </w:rPr>
              <w:t xml:space="preserve">Assistant Scientist, Department of Health, Behavior and Society, </w:t>
            </w:r>
            <w:r w:rsidRPr="00162695">
              <w:rPr>
                <w:rFonts w:ascii="Arial" w:eastAsia="Calibri" w:hAnsi="Arial" w:cs="Arial"/>
                <w:szCs w:val="20"/>
              </w:rPr>
              <w:t>Johns Hopkins Bloomberg School of Public Health</w:t>
            </w:r>
            <w:r w:rsidRPr="00162695">
              <w:rPr>
                <w:rFonts w:ascii="Arial" w:hAnsi="Arial" w:cs="Arial"/>
                <w:snapToGrid w:val="0"/>
              </w:rPr>
              <w:t>, Baltimore, MD</w:t>
            </w:r>
          </w:p>
        </w:tc>
      </w:tr>
      <w:tr w:rsidR="00062787" w:rsidRPr="00162695" w14:paraId="2DA2D10D" w14:textId="77777777" w:rsidTr="00B80D6F">
        <w:trPr>
          <w:trHeight w:val="516"/>
        </w:trPr>
        <w:tc>
          <w:tcPr>
            <w:tcW w:w="978" w:type="pct"/>
          </w:tcPr>
          <w:p w14:paraId="62738BC9" w14:textId="527FEE1D" w:rsidR="00062787" w:rsidRPr="00162695" w:rsidRDefault="00062787" w:rsidP="008447FA">
            <w:pPr>
              <w:spacing w:line="240" w:lineRule="auto"/>
              <w:rPr>
                <w:rFonts w:ascii="Arial" w:hAnsi="Arial" w:cs="Arial"/>
              </w:rPr>
            </w:pPr>
            <w:r w:rsidRPr="00162695">
              <w:rPr>
                <w:rFonts w:ascii="Arial" w:hAnsi="Arial" w:cs="Arial"/>
              </w:rPr>
              <w:t>201</w:t>
            </w:r>
            <w:r>
              <w:rPr>
                <w:rFonts w:ascii="Arial" w:hAnsi="Arial" w:cs="Arial"/>
              </w:rPr>
              <w:t>1</w:t>
            </w:r>
            <w:r w:rsidR="009D5997">
              <w:rPr>
                <w:rFonts w:ascii="Arial" w:hAnsi="Arial" w:cs="Arial"/>
              </w:rPr>
              <w:t xml:space="preserve"> – </w:t>
            </w:r>
            <w:r>
              <w:rPr>
                <w:rFonts w:ascii="Arial" w:hAnsi="Arial" w:cs="Arial"/>
              </w:rPr>
              <w:t>2013</w:t>
            </w:r>
          </w:p>
        </w:tc>
        <w:tc>
          <w:tcPr>
            <w:tcW w:w="4022" w:type="pct"/>
          </w:tcPr>
          <w:p w14:paraId="05C69084" w14:textId="4FCACB5A" w:rsidR="00062787" w:rsidRPr="00162695" w:rsidRDefault="00062787" w:rsidP="008447FA">
            <w:pPr>
              <w:widowControl w:val="0"/>
              <w:spacing w:line="240" w:lineRule="auto"/>
              <w:rPr>
                <w:rFonts w:ascii="Arial" w:hAnsi="Arial" w:cs="Arial"/>
                <w:snapToGrid w:val="0"/>
              </w:rPr>
            </w:pPr>
            <w:r w:rsidRPr="00162695">
              <w:rPr>
                <w:rFonts w:ascii="Arial" w:hAnsi="Arial" w:cs="Arial"/>
                <w:snapToGrid w:val="0"/>
              </w:rPr>
              <w:t xml:space="preserve">Research </w:t>
            </w:r>
            <w:r>
              <w:rPr>
                <w:rFonts w:ascii="Arial" w:hAnsi="Arial" w:cs="Arial"/>
                <w:snapToGrid w:val="0"/>
              </w:rPr>
              <w:t>Investigator</w:t>
            </w:r>
            <w:r w:rsidRPr="00162695">
              <w:rPr>
                <w:rFonts w:ascii="Arial" w:hAnsi="Arial" w:cs="Arial"/>
                <w:snapToGrid w:val="0"/>
              </w:rPr>
              <w:t>, Schroeder Institute for Tobacco Research and Policy Studies, American Legacy Foundation, Washington, DC</w:t>
            </w:r>
          </w:p>
        </w:tc>
      </w:tr>
      <w:tr w:rsidR="00062787" w:rsidRPr="00162695" w14:paraId="3EFBDA30" w14:textId="77777777" w:rsidTr="00B80D6F">
        <w:trPr>
          <w:trHeight w:val="516"/>
        </w:trPr>
        <w:tc>
          <w:tcPr>
            <w:tcW w:w="978" w:type="pct"/>
          </w:tcPr>
          <w:p w14:paraId="4B0675C6" w14:textId="2F3F6A85" w:rsidR="00062787" w:rsidRDefault="00062787" w:rsidP="008447FA">
            <w:pPr>
              <w:spacing w:line="240" w:lineRule="auto"/>
              <w:rPr>
                <w:rFonts w:ascii="Arial" w:hAnsi="Arial" w:cs="Arial"/>
              </w:rPr>
            </w:pPr>
            <w:r>
              <w:rPr>
                <w:rFonts w:ascii="Arial" w:hAnsi="Arial" w:cs="Arial"/>
              </w:rPr>
              <w:t>2013</w:t>
            </w:r>
            <w:r w:rsidR="009D5997">
              <w:rPr>
                <w:rFonts w:ascii="Arial" w:hAnsi="Arial" w:cs="Arial"/>
              </w:rPr>
              <w:t xml:space="preserve"> – </w:t>
            </w:r>
            <w:r>
              <w:rPr>
                <w:rFonts w:ascii="Arial" w:hAnsi="Arial" w:cs="Arial"/>
              </w:rPr>
              <w:t>present</w:t>
            </w:r>
          </w:p>
        </w:tc>
        <w:tc>
          <w:tcPr>
            <w:tcW w:w="4022" w:type="pct"/>
          </w:tcPr>
          <w:p w14:paraId="51E0FAA1" w14:textId="77777777" w:rsidR="00062787" w:rsidRDefault="00062787" w:rsidP="008447FA">
            <w:pPr>
              <w:widowControl w:val="0"/>
              <w:spacing w:line="240" w:lineRule="auto"/>
              <w:rPr>
                <w:rFonts w:ascii="Arial" w:hAnsi="Arial" w:cs="Arial"/>
                <w:snapToGrid w:val="0"/>
              </w:rPr>
            </w:pPr>
            <w:r>
              <w:rPr>
                <w:rFonts w:ascii="Arial" w:hAnsi="Arial" w:cs="Arial"/>
                <w:snapToGrid w:val="0"/>
              </w:rPr>
              <w:t xml:space="preserve">Adjunct Assistant Professor, Department of Health, Behavior and Society, </w:t>
            </w:r>
            <w:r w:rsidRPr="00162695">
              <w:rPr>
                <w:rFonts w:ascii="Arial" w:eastAsia="Calibri" w:hAnsi="Arial" w:cs="Arial"/>
                <w:szCs w:val="20"/>
              </w:rPr>
              <w:t>Johns Hopkins Bloomberg School of Public Health</w:t>
            </w:r>
            <w:r w:rsidRPr="00162695">
              <w:rPr>
                <w:rFonts w:ascii="Arial" w:hAnsi="Arial" w:cs="Arial"/>
                <w:snapToGrid w:val="0"/>
              </w:rPr>
              <w:t>, Baltimore, MD</w:t>
            </w:r>
          </w:p>
        </w:tc>
      </w:tr>
      <w:tr w:rsidR="00062787" w:rsidRPr="00162695" w14:paraId="041BCEC2" w14:textId="77777777" w:rsidTr="00B80D6F">
        <w:trPr>
          <w:trHeight w:val="516"/>
        </w:trPr>
        <w:tc>
          <w:tcPr>
            <w:tcW w:w="978" w:type="pct"/>
          </w:tcPr>
          <w:p w14:paraId="5EEE4C43" w14:textId="32F23ECA" w:rsidR="00062787" w:rsidRPr="00162695" w:rsidRDefault="00062787" w:rsidP="008447FA">
            <w:pPr>
              <w:spacing w:line="240" w:lineRule="auto"/>
              <w:rPr>
                <w:rFonts w:ascii="Arial" w:hAnsi="Arial" w:cs="Arial"/>
              </w:rPr>
            </w:pPr>
            <w:r>
              <w:rPr>
                <w:rFonts w:ascii="Arial" w:hAnsi="Arial" w:cs="Arial"/>
              </w:rPr>
              <w:t>2013</w:t>
            </w:r>
            <w:r w:rsidR="009D5997">
              <w:rPr>
                <w:rFonts w:ascii="Arial" w:hAnsi="Arial" w:cs="Arial"/>
              </w:rPr>
              <w:t xml:space="preserve"> – </w:t>
            </w:r>
            <w:r w:rsidR="00052DDC">
              <w:rPr>
                <w:rFonts w:ascii="Arial" w:hAnsi="Arial" w:cs="Arial"/>
              </w:rPr>
              <w:t>2017</w:t>
            </w:r>
          </w:p>
        </w:tc>
        <w:tc>
          <w:tcPr>
            <w:tcW w:w="4022" w:type="pct"/>
          </w:tcPr>
          <w:p w14:paraId="76F08499" w14:textId="7827B36F" w:rsidR="00062787" w:rsidRPr="00162695" w:rsidRDefault="00062787" w:rsidP="008447FA">
            <w:pPr>
              <w:widowControl w:val="0"/>
              <w:spacing w:line="240" w:lineRule="auto"/>
              <w:rPr>
                <w:rFonts w:ascii="Arial" w:hAnsi="Arial" w:cs="Arial"/>
                <w:snapToGrid w:val="0"/>
              </w:rPr>
            </w:pPr>
            <w:r>
              <w:rPr>
                <w:rFonts w:ascii="Arial" w:hAnsi="Arial" w:cs="Arial"/>
                <w:snapToGrid w:val="0"/>
              </w:rPr>
              <w:t xml:space="preserve">Director for Regulatory Science and Policy, </w:t>
            </w:r>
            <w:r w:rsidRPr="00162695">
              <w:rPr>
                <w:rFonts w:ascii="Arial" w:hAnsi="Arial" w:cs="Arial"/>
                <w:snapToGrid w:val="0"/>
              </w:rPr>
              <w:t>Schroeder Institute for Toba</w:t>
            </w:r>
            <w:r>
              <w:rPr>
                <w:rFonts w:ascii="Arial" w:hAnsi="Arial" w:cs="Arial"/>
                <w:snapToGrid w:val="0"/>
              </w:rPr>
              <w:t>cco Research and Policy Studies at Truth Initiative (formerly</w:t>
            </w:r>
            <w:r w:rsidRPr="00162695">
              <w:rPr>
                <w:rFonts w:ascii="Arial" w:hAnsi="Arial" w:cs="Arial"/>
                <w:snapToGrid w:val="0"/>
              </w:rPr>
              <w:t xml:space="preserve"> American Legacy Foundation</w:t>
            </w:r>
            <w:r>
              <w:rPr>
                <w:rFonts w:ascii="Arial" w:hAnsi="Arial" w:cs="Arial"/>
                <w:snapToGrid w:val="0"/>
              </w:rPr>
              <w:t>)</w:t>
            </w:r>
            <w:r w:rsidRPr="00162695">
              <w:rPr>
                <w:rFonts w:ascii="Arial" w:hAnsi="Arial" w:cs="Arial"/>
                <w:snapToGrid w:val="0"/>
              </w:rPr>
              <w:t>, Washington, DC</w:t>
            </w:r>
          </w:p>
        </w:tc>
      </w:tr>
      <w:tr w:rsidR="00892D17" w:rsidRPr="00162695" w14:paraId="489E9F4F" w14:textId="77777777" w:rsidTr="00B80D6F">
        <w:trPr>
          <w:trHeight w:val="516"/>
        </w:trPr>
        <w:tc>
          <w:tcPr>
            <w:tcW w:w="978" w:type="pct"/>
          </w:tcPr>
          <w:p w14:paraId="33717543" w14:textId="0E4CC7FE" w:rsidR="00892D17" w:rsidRDefault="00892D17" w:rsidP="008447FA">
            <w:pPr>
              <w:spacing w:line="240" w:lineRule="auto"/>
              <w:rPr>
                <w:rFonts w:ascii="Arial" w:hAnsi="Arial" w:cs="Arial"/>
              </w:rPr>
            </w:pPr>
            <w:r>
              <w:rPr>
                <w:rFonts w:ascii="Arial" w:hAnsi="Arial" w:cs="Arial"/>
              </w:rPr>
              <w:t>2016 – present</w:t>
            </w:r>
          </w:p>
        </w:tc>
        <w:tc>
          <w:tcPr>
            <w:tcW w:w="4022" w:type="pct"/>
          </w:tcPr>
          <w:p w14:paraId="22AC5752" w14:textId="67C56D29" w:rsidR="00892D17" w:rsidRDefault="00892D17" w:rsidP="008447FA">
            <w:pPr>
              <w:widowControl w:val="0"/>
              <w:spacing w:line="240" w:lineRule="auto"/>
              <w:rPr>
                <w:rFonts w:ascii="Arial" w:hAnsi="Arial" w:cs="Arial"/>
                <w:snapToGrid w:val="0"/>
              </w:rPr>
            </w:pPr>
            <w:r>
              <w:rPr>
                <w:rFonts w:ascii="Arial" w:hAnsi="Arial" w:cs="Arial"/>
                <w:snapToGrid w:val="0"/>
              </w:rPr>
              <w:t>Associate Professor, Department of Psychiatry, University of Vermont College of Medicine, Burlington, VT</w:t>
            </w:r>
          </w:p>
        </w:tc>
      </w:tr>
    </w:tbl>
    <w:p w14:paraId="0B7F08B0" w14:textId="77777777" w:rsidR="00162695" w:rsidRDefault="00162695" w:rsidP="00162695">
      <w:pPr>
        <w:spacing w:after="0" w:line="240" w:lineRule="auto"/>
        <w:rPr>
          <w:rFonts w:ascii="Arial" w:hAnsi="Arial" w:cs="Arial"/>
          <w:noProof/>
        </w:rPr>
      </w:pPr>
    </w:p>
    <w:p w14:paraId="237D0262" w14:textId="77777777" w:rsidR="007318D7" w:rsidRPr="00162695" w:rsidRDefault="007318D7" w:rsidP="007318D7">
      <w:pPr>
        <w:spacing w:after="0" w:line="240" w:lineRule="auto"/>
        <w:rPr>
          <w:rFonts w:ascii="Arial" w:hAnsi="Arial" w:cs="Arial"/>
        </w:rPr>
      </w:pPr>
      <w:r w:rsidRPr="00162695">
        <w:rPr>
          <w:rFonts w:ascii="Arial" w:hAnsi="Arial" w:cs="Arial"/>
        </w:rPr>
        <w:t xml:space="preserve">PROFESSIONAL </w:t>
      </w:r>
      <w:r>
        <w:rPr>
          <w:rFonts w:ascii="Arial" w:hAnsi="Arial" w:cs="Arial"/>
        </w:rPr>
        <w:t>ACTIVITIE</w:t>
      </w:r>
      <w:r w:rsidRPr="00162695">
        <w:rPr>
          <w:rFonts w:ascii="Arial" w:hAnsi="Arial" w:cs="Arial"/>
        </w:rPr>
        <w:t>S</w:t>
      </w:r>
    </w:p>
    <w:p w14:paraId="0DD13728" w14:textId="77777777" w:rsidR="007318D7" w:rsidRPr="00162695" w:rsidRDefault="007318D7" w:rsidP="007318D7">
      <w:pPr>
        <w:spacing w:after="0" w:line="240" w:lineRule="auto"/>
        <w:rPr>
          <w:rFonts w:ascii="Arial" w:hAnsi="Arial" w:cs="Arial"/>
        </w:rPr>
      </w:pPr>
    </w:p>
    <w:tbl>
      <w:tblPr>
        <w:tblW w:w="5000" w:type="pct"/>
        <w:tblLook w:val="04A0" w:firstRow="1" w:lastRow="0" w:firstColumn="1" w:lastColumn="0" w:noHBand="0" w:noVBand="1"/>
      </w:tblPr>
      <w:tblGrid>
        <w:gridCol w:w="1972"/>
        <w:gridCol w:w="8108"/>
      </w:tblGrid>
      <w:tr w:rsidR="00062787" w:rsidRPr="00162695" w14:paraId="79D1FD95" w14:textId="77777777" w:rsidTr="00B80D6F">
        <w:trPr>
          <w:trHeight w:val="512"/>
        </w:trPr>
        <w:tc>
          <w:tcPr>
            <w:tcW w:w="978" w:type="pct"/>
          </w:tcPr>
          <w:p w14:paraId="3274DDAC" w14:textId="207AC7BC" w:rsidR="00062787" w:rsidRDefault="00062787" w:rsidP="000E5FF5">
            <w:pPr>
              <w:spacing w:after="0" w:line="240" w:lineRule="auto"/>
              <w:rPr>
                <w:rFonts w:ascii="Arial" w:hAnsi="Arial" w:cs="Arial"/>
              </w:rPr>
            </w:pPr>
            <w:r w:rsidRPr="00162695">
              <w:rPr>
                <w:rFonts w:ascii="Arial" w:hAnsi="Arial" w:cs="Arial"/>
              </w:rPr>
              <w:t>2008</w:t>
            </w:r>
            <w:r w:rsidR="009D5997">
              <w:rPr>
                <w:rFonts w:ascii="Arial" w:hAnsi="Arial" w:cs="Arial"/>
              </w:rPr>
              <w:t xml:space="preserve"> – </w:t>
            </w:r>
            <w:r w:rsidRPr="00162695">
              <w:rPr>
                <w:rFonts w:ascii="Arial" w:hAnsi="Arial" w:cs="Arial"/>
              </w:rPr>
              <w:t>2009</w:t>
            </w:r>
          </w:p>
        </w:tc>
        <w:tc>
          <w:tcPr>
            <w:tcW w:w="4022" w:type="pct"/>
          </w:tcPr>
          <w:p w14:paraId="4868DC23" w14:textId="073A4835" w:rsidR="00062787" w:rsidRDefault="00062787" w:rsidP="000E5FF5">
            <w:pPr>
              <w:spacing w:after="0" w:line="240" w:lineRule="auto"/>
              <w:rPr>
                <w:rFonts w:ascii="Arial" w:hAnsi="Arial" w:cs="Arial"/>
              </w:rPr>
            </w:pPr>
            <w:r w:rsidRPr="00162695">
              <w:rPr>
                <w:rFonts w:ascii="Arial" w:hAnsi="Arial" w:cs="Arial"/>
              </w:rPr>
              <w:t>Society for Medical Decision Making</w:t>
            </w:r>
          </w:p>
        </w:tc>
      </w:tr>
      <w:tr w:rsidR="00062787" w:rsidRPr="00162695" w14:paraId="432E1B07" w14:textId="77777777" w:rsidTr="00B80D6F">
        <w:trPr>
          <w:trHeight w:val="512"/>
        </w:trPr>
        <w:tc>
          <w:tcPr>
            <w:tcW w:w="978" w:type="pct"/>
          </w:tcPr>
          <w:p w14:paraId="5A564D7E" w14:textId="422F66DB" w:rsidR="00062787" w:rsidRDefault="00062787" w:rsidP="000E5FF5">
            <w:pPr>
              <w:spacing w:after="0" w:line="240" w:lineRule="auto"/>
              <w:rPr>
                <w:rFonts w:ascii="Arial" w:hAnsi="Arial" w:cs="Arial"/>
              </w:rPr>
            </w:pPr>
            <w:r>
              <w:rPr>
                <w:rFonts w:ascii="Arial" w:hAnsi="Arial" w:cs="Arial"/>
              </w:rPr>
              <w:t>2009</w:t>
            </w:r>
          </w:p>
        </w:tc>
        <w:tc>
          <w:tcPr>
            <w:tcW w:w="4022" w:type="pct"/>
          </w:tcPr>
          <w:p w14:paraId="3BE7B596" w14:textId="2F89BA4C" w:rsidR="00062787" w:rsidRDefault="00062787" w:rsidP="000E5FF5">
            <w:pPr>
              <w:spacing w:after="0" w:line="240" w:lineRule="auto"/>
              <w:rPr>
                <w:rFonts w:ascii="Arial" w:hAnsi="Arial" w:cs="Arial"/>
              </w:rPr>
            </w:pPr>
            <w:r>
              <w:rPr>
                <w:rFonts w:ascii="Arial" w:hAnsi="Arial" w:cs="Arial"/>
              </w:rPr>
              <w:t xml:space="preserve">Member, </w:t>
            </w:r>
            <w:r w:rsidRPr="00162695">
              <w:rPr>
                <w:rFonts w:ascii="Arial" w:hAnsi="Arial" w:cs="Arial"/>
              </w:rPr>
              <w:t>American Public Health Association</w:t>
            </w:r>
          </w:p>
        </w:tc>
      </w:tr>
      <w:tr w:rsidR="00062787" w:rsidRPr="00162695" w14:paraId="090E27E1" w14:textId="77777777" w:rsidTr="00B80D6F">
        <w:trPr>
          <w:trHeight w:val="512"/>
        </w:trPr>
        <w:tc>
          <w:tcPr>
            <w:tcW w:w="978" w:type="pct"/>
          </w:tcPr>
          <w:p w14:paraId="01D78EBA" w14:textId="039DE096" w:rsidR="00062787" w:rsidRDefault="00062787" w:rsidP="000E5FF5">
            <w:pPr>
              <w:spacing w:after="0" w:line="240" w:lineRule="auto"/>
              <w:rPr>
                <w:rFonts w:ascii="Arial" w:hAnsi="Arial" w:cs="Arial"/>
              </w:rPr>
            </w:pPr>
            <w:r w:rsidRPr="00162695">
              <w:rPr>
                <w:rFonts w:ascii="Arial" w:hAnsi="Arial" w:cs="Arial"/>
              </w:rPr>
              <w:t>2010</w:t>
            </w:r>
            <w:r w:rsidR="002F78AB">
              <w:rPr>
                <w:rFonts w:ascii="Arial" w:hAnsi="Arial" w:cs="Arial"/>
              </w:rPr>
              <w:t xml:space="preserve"> – </w:t>
            </w:r>
            <w:r w:rsidRPr="00162695">
              <w:rPr>
                <w:rFonts w:ascii="Arial" w:hAnsi="Arial" w:cs="Arial"/>
              </w:rPr>
              <w:t>present</w:t>
            </w:r>
          </w:p>
        </w:tc>
        <w:tc>
          <w:tcPr>
            <w:tcW w:w="4022" w:type="pct"/>
          </w:tcPr>
          <w:p w14:paraId="458B38C8" w14:textId="6319ED3E" w:rsidR="00062787" w:rsidRDefault="00062787" w:rsidP="000E5FF5">
            <w:pPr>
              <w:spacing w:after="0" w:line="240" w:lineRule="auto"/>
              <w:rPr>
                <w:rFonts w:ascii="Arial" w:hAnsi="Arial" w:cs="Arial"/>
              </w:rPr>
            </w:pPr>
            <w:r>
              <w:rPr>
                <w:rFonts w:ascii="Arial" w:hAnsi="Arial" w:cs="Arial"/>
              </w:rPr>
              <w:t xml:space="preserve">Member, </w:t>
            </w:r>
            <w:r w:rsidRPr="00162695">
              <w:rPr>
                <w:rFonts w:ascii="Arial" w:hAnsi="Arial" w:cs="Arial"/>
              </w:rPr>
              <w:t>Society for Research on Nicotine and Tobacco</w:t>
            </w:r>
          </w:p>
        </w:tc>
      </w:tr>
      <w:tr w:rsidR="008A263F" w:rsidRPr="00162695" w14:paraId="1628CB44" w14:textId="77777777" w:rsidTr="00B80D6F">
        <w:trPr>
          <w:trHeight w:val="512"/>
        </w:trPr>
        <w:tc>
          <w:tcPr>
            <w:tcW w:w="978" w:type="pct"/>
          </w:tcPr>
          <w:p w14:paraId="5D8CFBAF" w14:textId="51C652DD" w:rsidR="008A263F" w:rsidRDefault="008A263F" w:rsidP="000E5FF5">
            <w:pPr>
              <w:spacing w:after="0" w:line="240" w:lineRule="auto"/>
              <w:rPr>
                <w:rFonts w:ascii="Arial" w:hAnsi="Arial" w:cs="Arial"/>
              </w:rPr>
            </w:pPr>
            <w:r>
              <w:rPr>
                <w:rFonts w:ascii="Arial" w:hAnsi="Arial" w:cs="Arial"/>
              </w:rPr>
              <w:t xml:space="preserve">2014 – present </w:t>
            </w:r>
          </w:p>
        </w:tc>
        <w:tc>
          <w:tcPr>
            <w:tcW w:w="4022" w:type="pct"/>
          </w:tcPr>
          <w:p w14:paraId="63D0AACF" w14:textId="77777777" w:rsidR="008A263F" w:rsidRDefault="00035559" w:rsidP="000E5FF5">
            <w:pPr>
              <w:spacing w:after="0" w:line="240" w:lineRule="auto"/>
              <w:rPr>
                <w:rFonts w:ascii="Arial" w:hAnsi="Arial" w:cs="Arial"/>
              </w:rPr>
            </w:pPr>
            <w:r w:rsidRPr="00035559">
              <w:rPr>
                <w:rFonts w:ascii="Arial" w:hAnsi="Arial" w:cs="Arial"/>
              </w:rPr>
              <w:t>Member, Julius B. Richmond Center of Excellence Tobacco Consortium, American Academy of Pediatrics</w:t>
            </w:r>
          </w:p>
          <w:p w14:paraId="04A056A6" w14:textId="71945D6A" w:rsidR="00035559" w:rsidRDefault="00035559" w:rsidP="000E5FF5">
            <w:pPr>
              <w:spacing w:after="0" w:line="240" w:lineRule="auto"/>
              <w:rPr>
                <w:rFonts w:ascii="Arial" w:hAnsi="Arial" w:cs="Arial"/>
              </w:rPr>
            </w:pPr>
          </w:p>
        </w:tc>
      </w:tr>
      <w:tr w:rsidR="00062787" w:rsidRPr="00162695" w14:paraId="661E6BCE" w14:textId="77777777" w:rsidTr="00B80D6F">
        <w:trPr>
          <w:trHeight w:val="512"/>
        </w:trPr>
        <w:tc>
          <w:tcPr>
            <w:tcW w:w="978" w:type="pct"/>
          </w:tcPr>
          <w:p w14:paraId="2B43C3CC" w14:textId="7609D7D3" w:rsidR="00062787" w:rsidRDefault="00062787" w:rsidP="000E5FF5">
            <w:pPr>
              <w:spacing w:after="0" w:line="240" w:lineRule="auto"/>
              <w:rPr>
                <w:rFonts w:ascii="Arial" w:hAnsi="Arial" w:cs="Arial"/>
              </w:rPr>
            </w:pPr>
            <w:r>
              <w:rPr>
                <w:rFonts w:ascii="Arial" w:hAnsi="Arial" w:cs="Arial"/>
              </w:rPr>
              <w:t>2015</w:t>
            </w:r>
            <w:r w:rsidR="002F78AB">
              <w:rPr>
                <w:rFonts w:ascii="Arial" w:hAnsi="Arial" w:cs="Arial"/>
              </w:rPr>
              <w:t xml:space="preserve"> – </w:t>
            </w:r>
            <w:r>
              <w:rPr>
                <w:rFonts w:ascii="Arial" w:hAnsi="Arial" w:cs="Arial"/>
              </w:rPr>
              <w:t>present</w:t>
            </w:r>
          </w:p>
        </w:tc>
        <w:tc>
          <w:tcPr>
            <w:tcW w:w="4022" w:type="pct"/>
          </w:tcPr>
          <w:p w14:paraId="79413FB6" w14:textId="4D8EC531" w:rsidR="00B80D6F" w:rsidRDefault="00062787" w:rsidP="000E5FF5">
            <w:pPr>
              <w:spacing w:after="0" w:line="240" w:lineRule="auto"/>
              <w:rPr>
                <w:rFonts w:ascii="Arial" w:hAnsi="Arial" w:cs="Arial"/>
              </w:rPr>
            </w:pPr>
            <w:r>
              <w:rPr>
                <w:rFonts w:ascii="Arial" w:hAnsi="Arial" w:cs="Arial"/>
              </w:rPr>
              <w:t xml:space="preserve">Co-chair, Public Health Policy Network, </w:t>
            </w:r>
            <w:r w:rsidRPr="00162695">
              <w:rPr>
                <w:rFonts w:ascii="Arial" w:hAnsi="Arial" w:cs="Arial"/>
              </w:rPr>
              <w:t>Society for Research on Nicotine and Tobacco</w:t>
            </w:r>
            <w:r w:rsidR="00B80D6F">
              <w:rPr>
                <w:rFonts w:ascii="Arial" w:hAnsi="Arial" w:cs="Arial"/>
              </w:rPr>
              <w:br/>
            </w:r>
          </w:p>
          <w:p w14:paraId="61BB3649" w14:textId="54FB739A" w:rsidR="00062787" w:rsidRDefault="00B80D6F" w:rsidP="000E5FF5">
            <w:pPr>
              <w:spacing w:after="0" w:line="240" w:lineRule="auto"/>
              <w:rPr>
                <w:rFonts w:ascii="Arial" w:hAnsi="Arial" w:cs="Arial"/>
              </w:rPr>
            </w:pPr>
            <w:r>
              <w:rPr>
                <w:rFonts w:ascii="Arial" w:hAnsi="Arial" w:cs="Arial"/>
              </w:rPr>
              <w:t>Member, Society for Prevention Research</w:t>
            </w:r>
            <w:r w:rsidR="00062787">
              <w:rPr>
                <w:rFonts w:ascii="Arial" w:hAnsi="Arial" w:cs="Arial"/>
              </w:rPr>
              <w:br/>
            </w:r>
          </w:p>
        </w:tc>
      </w:tr>
      <w:tr w:rsidR="00062787" w:rsidRPr="00162695" w14:paraId="304C3B61" w14:textId="77777777" w:rsidTr="00B80D6F">
        <w:trPr>
          <w:trHeight w:val="512"/>
        </w:trPr>
        <w:tc>
          <w:tcPr>
            <w:tcW w:w="978" w:type="pct"/>
          </w:tcPr>
          <w:p w14:paraId="1350CFF9" w14:textId="4DB0ED78" w:rsidR="00062787" w:rsidRDefault="00062787" w:rsidP="000E5FF5">
            <w:pPr>
              <w:spacing w:after="0" w:line="240" w:lineRule="auto"/>
              <w:rPr>
                <w:rFonts w:ascii="Arial" w:hAnsi="Arial" w:cs="Arial"/>
              </w:rPr>
            </w:pPr>
            <w:r>
              <w:rPr>
                <w:rFonts w:ascii="Arial" w:hAnsi="Arial" w:cs="Arial"/>
              </w:rPr>
              <w:t>2016</w:t>
            </w:r>
            <w:r w:rsidR="002F78AB">
              <w:rPr>
                <w:rFonts w:ascii="Arial" w:hAnsi="Arial" w:cs="Arial"/>
              </w:rPr>
              <w:t xml:space="preserve"> – </w:t>
            </w:r>
            <w:r>
              <w:rPr>
                <w:rFonts w:ascii="Arial" w:hAnsi="Arial" w:cs="Arial"/>
              </w:rPr>
              <w:t>present</w:t>
            </w:r>
          </w:p>
        </w:tc>
        <w:tc>
          <w:tcPr>
            <w:tcW w:w="4022" w:type="pct"/>
          </w:tcPr>
          <w:p w14:paraId="1E474C71" w14:textId="02B8C28B" w:rsidR="00062787" w:rsidRDefault="00062787" w:rsidP="000E5FF5">
            <w:pPr>
              <w:spacing w:after="0" w:line="240" w:lineRule="auto"/>
              <w:rPr>
                <w:rFonts w:ascii="Arial" w:hAnsi="Arial" w:cs="Arial"/>
              </w:rPr>
            </w:pPr>
            <w:r>
              <w:rPr>
                <w:rFonts w:ascii="Arial" w:hAnsi="Arial" w:cs="Arial"/>
              </w:rPr>
              <w:t>Member, Society for Research on Adolescence</w:t>
            </w:r>
          </w:p>
        </w:tc>
      </w:tr>
      <w:tr w:rsidR="00052DDC" w:rsidRPr="00162695" w14:paraId="284A650A" w14:textId="77777777" w:rsidTr="00B80D6F">
        <w:trPr>
          <w:trHeight w:val="512"/>
        </w:trPr>
        <w:tc>
          <w:tcPr>
            <w:tcW w:w="978" w:type="pct"/>
          </w:tcPr>
          <w:p w14:paraId="562F7E19" w14:textId="4D4C38AC" w:rsidR="00052DDC" w:rsidRDefault="00052DDC" w:rsidP="000E5FF5">
            <w:pPr>
              <w:spacing w:after="0" w:line="240" w:lineRule="auto"/>
              <w:rPr>
                <w:rFonts w:ascii="Arial" w:hAnsi="Arial" w:cs="Arial"/>
              </w:rPr>
            </w:pPr>
            <w:r>
              <w:rPr>
                <w:rFonts w:ascii="Arial" w:hAnsi="Arial" w:cs="Arial"/>
              </w:rPr>
              <w:t>2017</w:t>
            </w:r>
            <w:r w:rsidR="005065B5">
              <w:rPr>
                <w:rFonts w:ascii="Arial" w:hAnsi="Arial" w:cs="Arial"/>
              </w:rPr>
              <w:t xml:space="preserve"> – present </w:t>
            </w:r>
          </w:p>
        </w:tc>
        <w:tc>
          <w:tcPr>
            <w:tcW w:w="4022" w:type="pct"/>
          </w:tcPr>
          <w:p w14:paraId="77057AF1" w14:textId="50A0F193" w:rsidR="00052DDC" w:rsidRDefault="00052DDC" w:rsidP="000E5FF5">
            <w:pPr>
              <w:spacing w:after="0" w:line="240" w:lineRule="auto"/>
              <w:rPr>
                <w:rFonts w:ascii="Arial" w:hAnsi="Arial" w:cs="Arial"/>
              </w:rPr>
            </w:pPr>
            <w:r>
              <w:rPr>
                <w:rFonts w:ascii="Arial" w:hAnsi="Arial" w:cs="Arial"/>
              </w:rPr>
              <w:t>Member, Nicotine Policy Action Committee, Society for Research on Nicotine and Tobacco</w:t>
            </w:r>
          </w:p>
        </w:tc>
      </w:tr>
    </w:tbl>
    <w:p w14:paraId="62087DFC" w14:textId="77777777" w:rsidR="007318D7" w:rsidRDefault="007318D7" w:rsidP="00162695">
      <w:pPr>
        <w:spacing w:after="0" w:line="240" w:lineRule="auto"/>
        <w:rPr>
          <w:rFonts w:ascii="Arial" w:hAnsi="Arial" w:cs="Arial"/>
          <w:noProof/>
        </w:rPr>
      </w:pPr>
    </w:p>
    <w:p w14:paraId="7AD6227B" w14:textId="77777777" w:rsidR="00D520C2" w:rsidRDefault="00D520C2" w:rsidP="00162695">
      <w:pPr>
        <w:spacing w:after="0" w:line="240" w:lineRule="auto"/>
        <w:rPr>
          <w:rFonts w:ascii="Arial" w:hAnsi="Arial" w:cs="Arial"/>
          <w:noProof/>
        </w:rPr>
      </w:pPr>
    </w:p>
    <w:p w14:paraId="4C003A9A" w14:textId="77777777" w:rsidR="005065B5" w:rsidRDefault="005065B5" w:rsidP="00162695">
      <w:pPr>
        <w:spacing w:after="0" w:line="240" w:lineRule="auto"/>
        <w:rPr>
          <w:rFonts w:ascii="Arial" w:hAnsi="Arial" w:cs="Arial"/>
          <w:noProof/>
        </w:rPr>
      </w:pPr>
    </w:p>
    <w:p w14:paraId="03F5C525" w14:textId="24221EB1" w:rsidR="007318D7" w:rsidRDefault="007318D7" w:rsidP="00162695">
      <w:pPr>
        <w:spacing w:after="0" w:line="240" w:lineRule="auto"/>
        <w:rPr>
          <w:rFonts w:ascii="Arial" w:hAnsi="Arial" w:cs="Arial"/>
          <w:noProof/>
        </w:rPr>
      </w:pPr>
      <w:r>
        <w:rPr>
          <w:rFonts w:ascii="Arial" w:hAnsi="Arial" w:cs="Arial"/>
          <w:noProof/>
        </w:rPr>
        <w:lastRenderedPageBreak/>
        <w:t>EDITORIAL ACTIVITIES</w:t>
      </w:r>
    </w:p>
    <w:p w14:paraId="0698C4AF" w14:textId="77777777" w:rsidR="007318D7" w:rsidRDefault="007318D7" w:rsidP="00162695">
      <w:pPr>
        <w:spacing w:after="0" w:line="240" w:lineRule="auto"/>
        <w:rPr>
          <w:rFonts w:ascii="Arial" w:hAnsi="Arial" w:cs="Arial"/>
          <w:noProof/>
        </w:rPr>
      </w:pPr>
    </w:p>
    <w:tbl>
      <w:tblPr>
        <w:tblW w:w="5000" w:type="pct"/>
        <w:tblLook w:val="04A0" w:firstRow="1" w:lastRow="0" w:firstColumn="1" w:lastColumn="0" w:noHBand="0" w:noVBand="1"/>
      </w:tblPr>
      <w:tblGrid>
        <w:gridCol w:w="1972"/>
        <w:gridCol w:w="8108"/>
      </w:tblGrid>
      <w:tr w:rsidR="00062787" w:rsidRPr="00162695" w14:paraId="0ADA4C3B" w14:textId="77777777" w:rsidTr="00B80D6F">
        <w:trPr>
          <w:trHeight w:val="412"/>
        </w:trPr>
        <w:tc>
          <w:tcPr>
            <w:tcW w:w="978" w:type="pct"/>
          </w:tcPr>
          <w:p w14:paraId="04DEA556" w14:textId="37A0E95B" w:rsidR="00062787" w:rsidRDefault="00062787" w:rsidP="008B0693">
            <w:pPr>
              <w:spacing w:line="240" w:lineRule="auto"/>
              <w:rPr>
                <w:rFonts w:ascii="Arial" w:hAnsi="Arial" w:cs="Arial"/>
              </w:rPr>
            </w:pPr>
            <w:r>
              <w:rPr>
                <w:rFonts w:ascii="Arial" w:hAnsi="Arial" w:cs="Arial"/>
              </w:rPr>
              <w:t xml:space="preserve">2011 </w:t>
            </w:r>
            <w:r w:rsidR="002F78AB">
              <w:rPr>
                <w:rFonts w:ascii="Arial" w:hAnsi="Arial" w:cs="Arial"/>
              </w:rPr>
              <w:t>– present</w:t>
            </w:r>
          </w:p>
        </w:tc>
        <w:tc>
          <w:tcPr>
            <w:tcW w:w="4022" w:type="pct"/>
          </w:tcPr>
          <w:p w14:paraId="6C797715" w14:textId="1C0F008F" w:rsidR="00062787" w:rsidRDefault="00062787" w:rsidP="00BE60A1">
            <w:pPr>
              <w:spacing w:line="240" w:lineRule="auto"/>
              <w:rPr>
                <w:rFonts w:ascii="Arial" w:hAnsi="Arial" w:cs="Arial"/>
              </w:rPr>
            </w:pPr>
            <w:r>
              <w:rPr>
                <w:rFonts w:ascii="Arial" w:hAnsi="Arial" w:cs="Arial"/>
              </w:rPr>
              <w:t xml:space="preserve">Journal Reviewer, </w:t>
            </w:r>
            <w:r w:rsidRPr="00D520C2">
              <w:rPr>
                <w:rFonts w:ascii="Arial" w:hAnsi="Arial" w:cs="Arial"/>
                <w:i/>
              </w:rPr>
              <w:t>American Journal of Preventive Medicine</w:t>
            </w:r>
            <w:r>
              <w:rPr>
                <w:rFonts w:ascii="Arial" w:hAnsi="Arial" w:cs="Arial"/>
              </w:rPr>
              <w:t>;</w:t>
            </w:r>
            <w:r>
              <w:rPr>
                <w:rFonts w:ascii="Arial" w:hAnsi="Arial" w:cs="Arial"/>
                <w:i/>
              </w:rPr>
              <w:t xml:space="preserve"> Cancer Epidemiology, Biomarkers and Prevention</w:t>
            </w:r>
            <w:r>
              <w:rPr>
                <w:rFonts w:ascii="Arial" w:hAnsi="Arial" w:cs="Arial"/>
              </w:rPr>
              <w:t>;</w:t>
            </w:r>
            <w:r>
              <w:rPr>
                <w:rFonts w:ascii="Arial" w:hAnsi="Arial" w:cs="Arial"/>
                <w:i/>
              </w:rPr>
              <w:t xml:space="preserve"> Nicotine &amp; Tobacco Research</w:t>
            </w:r>
            <w:r>
              <w:rPr>
                <w:rFonts w:ascii="Arial" w:hAnsi="Arial" w:cs="Arial"/>
              </w:rPr>
              <w:t xml:space="preserve">; </w:t>
            </w:r>
            <w:r w:rsidRPr="001B482E">
              <w:rPr>
                <w:rFonts w:ascii="Arial" w:hAnsi="Arial" w:cs="Arial"/>
                <w:i/>
              </w:rPr>
              <w:t>Tobacco Control</w:t>
            </w:r>
            <w:r>
              <w:rPr>
                <w:rFonts w:ascii="Arial" w:hAnsi="Arial" w:cs="Arial"/>
              </w:rPr>
              <w:t xml:space="preserve">; </w:t>
            </w:r>
            <w:r>
              <w:rPr>
                <w:rFonts w:ascii="Arial" w:hAnsi="Arial" w:cs="Arial"/>
                <w:i/>
              </w:rPr>
              <w:t>BMC Public Health</w:t>
            </w:r>
          </w:p>
        </w:tc>
      </w:tr>
      <w:tr w:rsidR="00062787" w:rsidRPr="00162695" w14:paraId="0DF157CC" w14:textId="77777777" w:rsidTr="00B80D6F">
        <w:trPr>
          <w:trHeight w:val="412"/>
        </w:trPr>
        <w:tc>
          <w:tcPr>
            <w:tcW w:w="978" w:type="pct"/>
          </w:tcPr>
          <w:p w14:paraId="10B51A17" w14:textId="6F451809" w:rsidR="00062787" w:rsidRDefault="00062787" w:rsidP="008B0693">
            <w:pPr>
              <w:spacing w:line="240" w:lineRule="auto"/>
              <w:rPr>
                <w:rFonts w:ascii="Arial" w:hAnsi="Arial" w:cs="Arial"/>
              </w:rPr>
            </w:pPr>
            <w:r>
              <w:rPr>
                <w:rFonts w:ascii="Arial" w:hAnsi="Arial" w:cs="Arial"/>
              </w:rPr>
              <w:t xml:space="preserve">2012 </w:t>
            </w:r>
            <w:r w:rsidR="002F78AB">
              <w:rPr>
                <w:rFonts w:ascii="Arial" w:hAnsi="Arial" w:cs="Arial"/>
              </w:rPr>
              <w:t>– present</w:t>
            </w:r>
          </w:p>
        </w:tc>
        <w:tc>
          <w:tcPr>
            <w:tcW w:w="4022" w:type="pct"/>
          </w:tcPr>
          <w:p w14:paraId="0EB697FC" w14:textId="152F3674" w:rsidR="00062787" w:rsidRDefault="00062787" w:rsidP="00BE60A1">
            <w:pPr>
              <w:spacing w:line="240" w:lineRule="auto"/>
              <w:rPr>
                <w:rFonts w:ascii="Arial" w:hAnsi="Arial" w:cs="Arial"/>
              </w:rPr>
            </w:pPr>
            <w:r>
              <w:rPr>
                <w:rFonts w:ascii="Arial" w:hAnsi="Arial" w:cs="Arial"/>
              </w:rPr>
              <w:t xml:space="preserve">Journal Reviewer, </w:t>
            </w:r>
            <w:r>
              <w:rPr>
                <w:rFonts w:ascii="Arial" w:hAnsi="Arial" w:cs="Arial"/>
                <w:i/>
              </w:rPr>
              <w:t>Addictive Behaviors</w:t>
            </w:r>
            <w:r w:rsidRPr="00494672">
              <w:rPr>
                <w:rFonts w:ascii="Arial" w:hAnsi="Arial" w:cs="Arial"/>
              </w:rPr>
              <w:t>;</w:t>
            </w:r>
            <w:r>
              <w:rPr>
                <w:rFonts w:ascii="Arial" w:hAnsi="Arial" w:cs="Arial"/>
                <w:i/>
              </w:rPr>
              <w:t xml:space="preserve"> </w:t>
            </w:r>
            <w:r w:rsidRPr="007F39E2">
              <w:rPr>
                <w:rFonts w:ascii="Arial" w:hAnsi="Arial" w:cs="Arial"/>
                <w:i/>
              </w:rPr>
              <w:t>Journal of Public Health Management &amp; Practice</w:t>
            </w:r>
          </w:p>
        </w:tc>
      </w:tr>
      <w:tr w:rsidR="00062787" w:rsidRPr="00162695" w14:paraId="695C8153" w14:textId="77777777" w:rsidTr="00B80D6F">
        <w:trPr>
          <w:trHeight w:val="412"/>
        </w:trPr>
        <w:tc>
          <w:tcPr>
            <w:tcW w:w="978" w:type="pct"/>
          </w:tcPr>
          <w:p w14:paraId="110FE5A0" w14:textId="585522C6" w:rsidR="00062787" w:rsidRDefault="00062787" w:rsidP="008B0693">
            <w:pPr>
              <w:spacing w:line="240" w:lineRule="auto"/>
              <w:rPr>
                <w:rFonts w:ascii="Arial" w:hAnsi="Arial" w:cs="Arial"/>
              </w:rPr>
            </w:pPr>
            <w:r>
              <w:rPr>
                <w:rFonts w:ascii="Arial" w:hAnsi="Arial" w:cs="Arial"/>
              </w:rPr>
              <w:t xml:space="preserve">2013 </w:t>
            </w:r>
            <w:r w:rsidR="002F78AB">
              <w:rPr>
                <w:rFonts w:ascii="Arial" w:hAnsi="Arial" w:cs="Arial"/>
              </w:rPr>
              <w:t>– present</w:t>
            </w:r>
          </w:p>
        </w:tc>
        <w:tc>
          <w:tcPr>
            <w:tcW w:w="4022" w:type="pct"/>
          </w:tcPr>
          <w:p w14:paraId="29E8F71B" w14:textId="0FD8AC08" w:rsidR="00062787" w:rsidRDefault="00062787" w:rsidP="00BE60A1">
            <w:pPr>
              <w:spacing w:line="240" w:lineRule="auto"/>
              <w:rPr>
                <w:rFonts w:ascii="Arial" w:hAnsi="Arial" w:cs="Arial"/>
              </w:rPr>
            </w:pPr>
            <w:r>
              <w:rPr>
                <w:rFonts w:ascii="Arial" w:hAnsi="Arial" w:cs="Arial"/>
              </w:rPr>
              <w:t xml:space="preserve">Journal Reviewer, </w:t>
            </w:r>
            <w:r>
              <w:rPr>
                <w:rFonts w:ascii="Arial" w:hAnsi="Arial" w:cs="Arial"/>
                <w:i/>
              </w:rPr>
              <w:t>JAMA Pediatrics</w:t>
            </w:r>
            <w:r w:rsidRPr="00494672">
              <w:rPr>
                <w:rFonts w:ascii="Arial" w:hAnsi="Arial" w:cs="Arial"/>
              </w:rPr>
              <w:t xml:space="preserve">; </w:t>
            </w:r>
            <w:r>
              <w:rPr>
                <w:rFonts w:ascii="Arial" w:hAnsi="Arial" w:cs="Arial"/>
                <w:i/>
              </w:rPr>
              <w:t>Pediatrics</w:t>
            </w:r>
          </w:p>
        </w:tc>
      </w:tr>
      <w:tr w:rsidR="00062787" w:rsidRPr="00162695" w14:paraId="669B93FE" w14:textId="77777777" w:rsidTr="00B80D6F">
        <w:trPr>
          <w:trHeight w:val="412"/>
        </w:trPr>
        <w:tc>
          <w:tcPr>
            <w:tcW w:w="978" w:type="pct"/>
          </w:tcPr>
          <w:p w14:paraId="65AC6A95" w14:textId="5BA8819C" w:rsidR="00062787" w:rsidRDefault="00062787" w:rsidP="008B0693">
            <w:pPr>
              <w:spacing w:line="240" w:lineRule="auto"/>
              <w:rPr>
                <w:rFonts w:ascii="Arial" w:hAnsi="Arial" w:cs="Arial"/>
              </w:rPr>
            </w:pPr>
            <w:r>
              <w:rPr>
                <w:rFonts w:ascii="Arial" w:hAnsi="Arial" w:cs="Arial"/>
              </w:rPr>
              <w:t xml:space="preserve">2014 </w:t>
            </w:r>
            <w:r w:rsidR="002F78AB">
              <w:rPr>
                <w:rFonts w:ascii="Arial" w:hAnsi="Arial" w:cs="Arial"/>
              </w:rPr>
              <w:t>– present</w:t>
            </w:r>
          </w:p>
        </w:tc>
        <w:tc>
          <w:tcPr>
            <w:tcW w:w="4022" w:type="pct"/>
          </w:tcPr>
          <w:p w14:paraId="2281BF7B" w14:textId="05EF957D" w:rsidR="00062787" w:rsidRDefault="00062787" w:rsidP="00BE60A1">
            <w:pPr>
              <w:spacing w:line="240" w:lineRule="auto"/>
              <w:rPr>
                <w:rFonts w:ascii="Arial" w:hAnsi="Arial" w:cs="Arial"/>
              </w:rPr>
            </w:pPr>
            <w:r>
              <w:rPr>
                <w:rFonts w:ascii="Arial" w:hAnsi="Arial" w:cs="Arial"/>
              </w:rPr>
              <w:t xml:space="preserve">Journal Reviewer, </w:t>
            </w:r>
            <w:r>
              <w:rPr>
                <w:rFonts w:ascii="Arial" w:hAnsi="Arial" w:cs="Arial"/>
                <w:i/>
              </w:rPr>
              <w:t xml:space="preserve">Preventive Medicine </w:t>
            </w:r>
          </w:p>
        </w:tc>
      </w:tr>
      <w:tr w:rsidR="00062787" w:rsidRPr="00162695" w14:paraId="4D92E4C6" w14:textId="77777777" w:rsidTr="00B80D6F">
        <w:trPr>
          <w:trHeight w:val="412"/>
        </w:trPr>
        <w:tc>
          <w:tcPr>
            <w:tcW w:w="978" w:type="pct"/>
          </w:tcPr>
          <w:p w14:paraId="2DBE0F71" w14:textId="7613A6E3" w:rsidR="00062787" w:rsidRDefault="00062787" w:rsidP="008B0693">
            <w:pPr>
              <w:spacing w:line="240" w:lineRule="auto"/>
              <w:rPr>
                <w:rFonts w:ascii="Arial" w:hAnsi="Arial" w:cs="Arial"/>
              </w:rPr>
            </w:pPr>
            <w:r>
              <w:rPr>
                <w:rFonts w:ascii="Arial" w:hAnsi="Arial" w:cs="Arial"/>
              </w:rPr>
              <w:t xml:space="preserve">2015 </w:t>
            </w:r>
            <w:r w:rsidR="002F78AB">
              <w:rPr>
                <w:rFonts w:ascii="Arial" w:hAnsi="Arial" w:cs="Arial"/>
              </w:rPr>
              <w:t>– present</w:t>
            </w:r>
          </w:p>
        </w:tc>
        <w:tc>
          <w:tcPr>
            <w:tcW w:w="4022" w:type="pct"/>
          </w:tcPr>
          <w:p w14:paraId="6F633FC9" w14:textId="77777777" w:rsidR="00062787" w:rsidRPr="001C5D0F" w:rsidRDefault="00062787" w:rsidP="00BE60A1">
            <w:pPr>
              <w:spacing w:line="240" w:lineRule="auto"/>
              <w:rPr>
                <w:rFonts w:ascii="Arial" w:hAnsi="Arial" w:cs="Arial"/>
                <w:i/>
              </w:rPr>
            </w:pPr>
            <w:r>
              <w:rPr>
                <w:rFonts w:ascii="Arial" w:hAnsi="Arial" w:cs="Arial"/>
              </w:rPr>
              <w:t xml:space="preserve">Journal Reviewer, </w:t>
            </w:r>
            <w:r>
              <w:rPr>
                <w:rFonts w:ascii="Arial" w:hAnsi="Arial" w:cs="Arial"/>
                <w:i/>
              </w:rPr>
              <w:t>Drug and Alcohol Dependence, Journal of Adolescent Health</w:t>
            </w:r>
          </w:p>
        </w:tc>
      </w:tr>
      <w:tr w:rsidR="00052DDC" w:rsidRPr="00162695" w14:paraId="64F5D963" w14:textId="77777777" w:rsidTr="00B80D6F">
        <w:trPr>
          <w:trHeight w:val="412"/>
        </w:trPr>
        <w:tc>
          <w:tcPr>
            <w:tcW w:w="978" w:type="pct"/>
          </w:tcPr>
          <w:p w14:paraId="6D2280F0" w14:textId="0F18BCAE" w:rsidR="00052DDC" w:rsidRDefault="00D90E5C" w:rsidP="008B0693">
            <w:pPr>
              <w:spacing w:line="240" w:lineRule="auto"/>
              <w:rPr>
                <w:rFonts w:ascii="Arial" w:hAnsi="Arial" w:cs="Arial"/>
              </w:rPr>
            </w:pPr>
            <w:r>
              <w:rPr>
                <w:rFonts w:ascii="Arial" w:hAnsi="Arial" w:cs="Arial"/>
              </w:rPr>
              <w:t>2016 – present</w:t>
            </w:r>
          </w:p>
        </w:tc>
        <w:tc>
          <w:tcPr>
            <w:tcW w:w="4022" w:type="pct"/>
          </w:tcPr>
          <w:p w14:paraId="5FB95B71" w14:textId="68564C96" w:rsidR="00052DDC" w:rsidRDefault="00D90E5C" w:rsidP="00BE60A1">
            <w:pPr>
              <w:spacing w:line="240" w:lineRule="auto"/>
              <w:rPr>
                <w:rFonts w:ascii="Arial" w:hAnsi="Arial" w:cs="Arial"/>
              </w:rPr>
            </w:pPr>
            <w:r>
              <w:rPr>
                <w:rFonts w:ascii="Arial" w:hAnsi="Arial" w:cs="Arial"/>
              </w:rPr>
              <w:t xml:space="preserve">Journal Reviewer, </w:t>
            </w:r>
            <w:proofErr w:type="spellStart"/>
            <w:r w:rsidRPr="00D90E5C">
              <w:rPr>
                <w:rFonts w:ascii="Arial" w:hAnsi="Arial" w:cs="Arial"/>
                <w:i/>
              </w:rPr>
              <w:t>PLoS</w:t>
            </w:r>
            <w:proofErr w:type="spellEnd"/>
            <w:r w:rsidRPr="00D90E5C">
              <w:rPr>
                <w:rFonts w:ascii="Arial" w:hAnsi="Arial" w:cs="Arial"/>
                <w:i/>
              </w:rPr>
              <w:t xml:space="preserve"> One</w:t>
            </w:r>
          </w:p>
        </w:tc>
      </w:tr>
      <w:tr w:rsidR="00D90E5C" w:rsidRPr="00162695" w14:paraId="1E5418E6" w14:textId="77777777" w:rsidTr="00B80D6F">
        <w:trPr>
          <w:trHeight w:val="412"/>
        </w:trPr>
        <w:tc>
          <w:tcPr>
            <w:tcW w:w="978" w:type="pct"/>
          </w:tcPr>
          <w:p w14:paraId="28509079" w14:textId="5E3DE8C4" w:rsidR="00D90E5C" w:rsidRDefault="00D90E5C" w:rsidP="008B0693">
            <w:pPr>
              <w:spacing w:line="240" w:lineRule="auto"/>
              <w:rPr>
                <w:rFonts w:ascii="Arial" w:hAnsi="Arial" w:cs="Arial"/>
              </w:rPr>
            </w:pPr>
            <w:r>
              <w:rPr>
                <w:rFonts w:ascii="Arial" w:hAnsi="Arial" w:cs="Arial"/>
              </w:rPr>
              <w:t>2017 – present</w:t>
            </w:r>
          </w:p>
        </w:tc>
        <w:tc>
          <w:tcPr>
            <w:tcW w:w="4022" w:type="pct"/>
          </w:tcPr>
          <w:p w14:paraId="35C33EFC" w14:textId="0BF2E4C0" w:rsidR="00D90E5C" w:rsidRDefault="00D90E5C" w:rsidP="00BE60A1">
            <w:pPr>
              <w:spacing w:line="240" w:lineRule="auto"/>
              <w:rPr>
                <w:rFonts w:ascii="Arial" w:hAnsi="Arial" w:cs="Arial"/>
              </w:rPr>
            </w:pPr>
            <w:r>
              <w:rPr>
                <w:rFonts w:ascii="Arial" w:hAnsi="Arial" w:cs="Arial"/>
              </w:rPr>
              <w:t xml:space="preserve">Journal Reviewer, </w:t>
            </w:r>
            <w:r w:rsidRPr="00D90E5C">
              <w:rPr>
                <w:rFonts w:ascii="Arial" w:hAnsi="Arial" w:cs="Arial"/>
                <w:i/>
              </w:rPr>
              <w:t>Health Education &amp; Behavior</w:t>
            </w:r>
          </w:p>
        </w:tc>
      </w:tr>
    </w:tbl>
    <w:p w14:paraId="1413C9A1" w14:textId="77777777" w:rsidR="00494672" w:rsidRDefault="00494672">
      <w:pPr>
        <w:spacing w:after="0" w:line="240" w:lineRule="auto"/>
        <w:rPr>
          <w:rFonts w:ascii="Arial" w:hAnsi="Arial" w:cs="Arial"/>
          <w:noProof/>
        </w:rPr>
      </w:pPr>
    </w:p>
    <w:p w14:paraId="562AE421" w14:textId="37AE97F4" w:rsidR="00867E31" w:rsidRPr="00D90E5C" w:rsidRDefault="00052DDC">
      <w:pPr>
        <w:spacing w:after="0" w:line="240" w:lineRule="auto"/>
        <w:rPr>
          <w:rFonts w:ascii="Arial" w:hAnsi="Arial" w:cs="Arial"/>
          <w:i/>
          <w:noProof/>
        </w:rPr>
      </w:pPr>
      <w:r w:rsidRPr="00D90E5C">
        <w:rPr>
          <w:rFonts w:ascii="Arial" w:hAnsi="Arial" w:cs="Arial"/>
          <w:i/>
          <w:noProof/>
        </w:rPr>
        <w:t>Ad Hoc Review of Proposals</w:t>
      </w:r>
    </w:p>
    <w:p w14:paraId="40084A20" w14:textId="0ECA8FE1" w:rsidR="00052DDC" w:rsidRDefault="00052DDC">
      <w:pPr>
        <w:spacing w:after="0" w:line="240" w:lineRule="auto"/>
        <w:rPr>
          <w:rFonts w:ascii="Arial" w:hAnsi="Arial" w:cs="Arial"/>
          <w:noProof/>
        </w:rPr>
      </w:pPr>
    </w:p>
    <w:tbl>
      <w:tblPr>
        <w:tblW w:w="5000" w:type="pct"/>
        <w:tblLook w:val="04A0" w:firstRow="1" w:lastRow="0" w:firstColumn="1" w:lastColumn="0" w:noHBand="0" w:noVBand="1"/>
      </w:tblPr>
      <w:tblGrid>
        <w:gridCol w:w="1972"/>
        <w:gridCol w:w="8108"/>
      </w:tblGrid>
      <w:tr w:rsidR="00052DDC" w14:paraId="191F078D" w14:textId="77777777" w:rsidTr="00052DDC">
        <w:trPr>
          <w:trHeight w:val="412"/>
        </w:trPr>
        <w:tc>
          <w:tcPr>
            <w:tcW w:w="978" w:type="pct"/>
          </w:tcPr>
          <w:p w14:paraId="785F632A" w14:textId="35DC0CB5" w:rsidR="00052DDC" w:rsidRDefault="00052DDC" w:rsidP="00052DDC">
            <w:pPr>
              <w:spacing w:line="240" w:lineRule="auto"/>
              <w:rPr>
                <w:rFonts w:ascii="Arial" w:hAnsi="Arial" w:cs="Arial"/>
              </w:rPr>
            </w:pPr>
            <w:r>
              <w:rPr>
                <w:rFonts w:ascii="Arial" w:hAnsi="Arial" w:cs="Arial"/>
              </w:rPr>
              <w:t>2015</w:t>
            </w:r>
          </w:p>
        </w:tc>
        <w:tc>
          <w:tcPr>
            <w:tcW w:w="4022" w:type="pct"/>
          </w:tcPr>
          <w:p w14:paraId="7E6C3AF7" w14:textId="07BE5807" w:rsidR="00052DDC" w:rsidRDefault="00052DDC" w:rsidP="00052DDC">
            <w:pPr>
              <w:spacing w:line="240" w:lineRule="auto"/>
              <w:rPr>
                <w:rFonts w:ascii="Arial" w:hAnsi="Arial" w:cs="Arial"/>
              </w:rPr>
            </w:pPr>
            <w:r>
              <w:rPr>
                <w:rFonts w:ascii="Arial" w:hAnsi="Arial" w:cs="Arial"/>
              </w:rPr>
              <w:t>University of Southern California, Tobacco Center of Regulatory Science</w:t>
            </w:r>
            <w:r w:rsidR="00D90E5C">
              <w:rPr>
                <w:rFonts w:ascii="Arial" w:hAnsi="Arial" w:cs="Arial"/>
              </w:rPr>
              <w:t xml:space="preserve"> Pilot Projects</w:t>
            </w:r>
          </w:p>
        </w:tc>
      </w:tr>
      <w:tr w:rsidR="00052DDC" w14:paraId="7D267C18" w14:textId="77777777" w:rsidTr="00052DDC">
        <w:trPr>
          <w:trHeight w:val="412"/>
        </w:trPr>
        <w:tc>
          <w:tcPr>
            <w:tcW w:w="978" w:type="pct"/>
          </w:tcPr>
          <w:p w14:paraId="096FBDEA" w14:textId="280FE0A3" w:rsidR="00052DDC" w:rsidRDefault="00052DDC" w:rsidP="00052DDC">
            <w:pPr>
              <w:spacing w:line="240" w:lineRule="auto"/>
              <w:rPr>
                <w:rFonts w:ascii="Arial" w:hAnsi="Arial" w:cs="Arial"/>
              </w:rPr>
            </w:pPr>
            <w:r>
              <w:rPr>
                <w:rFonts w:ascii="Arial" w:hAnsi="Arial" w:cs="Arial"/>
              </w:rPr>
              <w:t>2017</w:t>
            </w:r>
          </w:p>
        </w:tc>
        <w:tc>
          <w:tcPr>
            <w:tcW w:w="4022" w:type="pct"/>
          </w:tcPr>
          <w:p w14:paraId="1ED56F95" w14:textId="0054AE2C" w:rsidR="00052DDC" w:rsidRDefault="00D90E5C" w:rsidP="00052DDC">
            <w:pPr>
              <w:spacing w:line="240" w:lineRule="auto"/>
              <w:rPr>
                <w:rFonts w:ascii="Arial" w:hAnsi="Arial" w:cs="Arial"/>
              </w:rPr>
            </w:pPr>
            <w:r>
              <w:rPr>
                <w:rFonts w:ascii="Arial" w:hAnsi="Arial" w:cs="Arial"/>
              </w:rPr>
              <w:t xml:space="preserve">Study Section, </w:t>
            </w:r>
            <w:r w:rsidRPr="00D90E5C">
              <w:rPr>
                <w:rFonts w:ascii="Arial" w:hAnsi="Arial" w:cs="Arial"/>
              </w:rPr>
              <w:t>ZRG1 OTC Y (55) - RFA-OD-15-004- Tobacco Regulatory Sciences Small Grant Program for New Investigators (R03)</w:t>
            </w:r>
          </w:p>
        </w:tc>
      </w:tr>
    </w:tbl>
    <w:p w14:paraId="0BFE547A" w14:textId="77777777" w:rsidR="00052DDC" w:rsidRDefault="00052DDC">
      <w:pPr>
        <w:spacing w:after="0" w:line="240" w:lineRule="auto"/>
        <w:rPr>
          <w:rFonts w:ascii="Arial" w:hAnsi="Arial" w:cs="Arial"/>
          <w:noProof/>
        </w:rPr>
      </w:pPr>
    </w:p>
    <w:p w14:paraId="467E9A22" w14:textId="77777777" w:rsidR="00162695" w:rsidRPr="00162695" w:rsidRDefault="00162695" w:rsidP="00162695">
      <w:pPr>
        <w:spacing w:after="240" w:line="240" w:lineRule="auto"/>
        <w:rPr>
          <w:rFonts w:ascii="Arial" w:hAnsi="Arial" w:cs="Arial"/>
        </w:rPr>
      </w:pPr>
      <w:r w:rsidRPr="00162695">
        <w:rPr>
          <w:rFonts w:ascii="Arial" w:hAnsi="Arial" w:cs="Arial"/>
          <w:noProof/>
        </w:rPr>
        <w:t>HONORS AND AWARDS</w:t>
      </w:r>
    </w:p>
    <w:tbl>
      <w:tblPr>
        <w:tblW w:w="5000" w:type="pct"/>
        <w:tblLook w:val="04A0" w:firstRow="1" w:lastRow="0" w:firstColumn="1" w:lastColumn="0" w:noHBand="0" w:noVBand="1"/>
      </w:tblPr>
      <w:tblGrid>
        <w:gridCol w:w="1972"/>
        <w:gridCol w:w="8108"/>
      </w:tblGrid>
      <w:tr w:rsidR="00062787" w:rsidRPr="00162695" w14:paraId="2CD78D44" w14:textId="77777777" w:rsidTr="00B80D6F">
        <w:trPr>
          <w:trHeight w:val="601"/>
        </w:trPr>
        <w:tc>
          <w:tcPr>
            <w:tcW w:w="978" w:type="pct"/>
          </w:tcPr>
          <w:p w14:paraId="5FF01130" w14:textId="1E5F49DD" w:rsidR="00062787" w:rsidRDefault="00062787" w:rsidP="000021F1">
            <w:pPr>
              <w:spacing w:after="120" w:line="240" w:lineRule="auto"/>
              <w:ind w:right="-18"/>
              <w:rPr>
                <w:rFonts w:ascii="Arial" w:eastAsia="Calibri" w:hAnsi="Arial" w:cs="Arial"/>
                <w:bCs/>
                <w:szCs w:val="20"/>
              </w:rPr>
            </w:pPr>
            <w:r w:rsidRPr="00162695">
              <w:rPr>
                <w:rFonts w:ascii="Arial" w:hAnsi="Arial" w:cs="Arial"/>
              </w:rPr>
              <w:t>2007</w:t>
            </w:r>
          </w:p>
        </w:tc>
        <w:tc>
          <w:tcPr>
            <w:tcW w:w="4022" w:type="pct"/>
          </w:tcPr>
          <w:p w14:paraId="17D04AF0" w14:textId="48A1751B" w:rsidR="00062787" w:rsidRDefault="00062787" w:rsidP="00CF17B0">
            <w:pPr>
              <w:spacing w:after="120" w:line="240" w:lineRule="auto"/>
              <w:rPr>
                <w:rFonts w:ascii="Arial" w:eastAsia="Calibri" w:hAnsi="Arial" w:cs="Arial"/>
                <w:szCs w:val="20"/>
              </w:rPr>
            </w:pPr>
            <w:r w:rsidRPr="00162695">
              <w:rPr>
                <w:rFonts w:ascii="Arial" w:hAnsi="Arial" w:cs="Arial"/>
              </w:rPr>
              <w:t>Annual Pat Case Award, Department of Epidemiology, Johns Hopkins Bloomberg School of Public Health</w:t>
            </w:r>
          </w:p>
        </w:tc>
      </w:tr>
      <w:tr w:rsidR="00062787" w:rsidRPr="00162695" w14:paraId="128E9417" w14:textId="77777777" w:rsidTr="00B80D6F">
        <w:trPr>
          <w:trHeight w:val="601"/>
        </w:trPr>
        <w:tc>
          <w:tcPr>
            <w:tcW w:w="978" w:type="pct"/>
          </w:tcPr>
          <w:p w14:paraId="440EF9C7" w14:textId="2E9DF8B2" w:rsidR="00062787" w:rsidRDefault="00062787" w:rsidP="000021F1">
            <w:pPr>
              <w:spacing w:after="120" w:line="240" w:lineRule="auto"/>
              <w:ind w:right="-18"/>
              <w:rPr>
                <w:rFonts w:ascii="Arial" w:eastAsia="Calibri" w:hAnsi="Arial" w:cs="Arial"/>
                <w:bCs/>
                <w:szCs w:val="20"/>
              </w:rPr>
            </w:pPr>
            <w:r w:rsidRPr="00162695">
              <w:rPr>
                <w:rFonts w:ascii="Arial" w:hAnsi="Arial" w:cs="Arial"/>
              </w:rPr>
              <w:t>2007</w:t>
            </w:r>
          </w:p>
        </w:tc>
        <w:tc>
          <w:tcPr>
            <w:tcW w:w="4022" w:type="pct"/>
          </w:tcPr>
          <w:p w14:paraId="0D911991" w14:textId="7D5A833A" w:rsidR="00062787" w:rsidRDefault="00062787" w:rsidP="00CF17B0">
            <w:pPr>
              <w:spacing w:after="120" w:line="240" w:lineRule="auto"/>
              <w:rPr>
                <w:rFonts w:ascii="Arial" w:eastAsia="Calibri" w:hAnsi="Arial" w:cs="Arial"/>
                <w:szCs w:val="20"/>
              </w:rPr>
            </w:pPr>
            <w:r w:rsidRPr="00162695">
              <w:rPr>
                <w:rFonts w:ascii="Arial" w:hAnsi="Arial" w:cs="Arial"/>
              </w:rPr>
              <w:t>Staff Recognition Award, Student Assembly, Johns Hopkins Bloomberg School of Public Health</w:t>
            </w:r>
          </w:p>
        </w:tc>
      </w:tr>
      <w:tr w:rsidR="00062787" w:rsidRPr="00162695" w14:paraId="14B9EAFA" w14:textId="77777777" w:rsidTr="00B80D6F">
        <w:trPr>
          <w:trHeight w:val="601"/>
        </w:trPr>
        <w:tc>
          <w:tcPr>
            <w:tcW w:w="978" w:type="pct"/>
          </w:tcPr>
          <w:p w14:paraId="3AA2E547" w14:textId="7AA6D150" w:rsidR="00062787" w:rsidRDefault="00062787" w:rsidP="000021F1">
            <w:pPr>
              <w:spacing w:after="120" w:line="240" w:lineRule="auto"/>
              <w:ind w:right="-18"/>
              <w:rPr>
                <w:rFonts w:ascii="Arial" w:eastAsia="Calibri" w:hAnsi="Arial" w:cs="Arial"/>
                <w:bCs/>
                <w:szCs w:val="20"/>
              </w:rPr>
            </w:pPr>
            <w:r w:rsidRPr="00162695">
              <w:rPr>
                <w:rFonts w:ascii="Arial" w:eastAsia="Calibri" w:hAnsi="Arial" w:cs="Arial"/>
                <w:bCs/>
                <w:szCs w:val="20"/>
              </w:rPr>
              <w:t>2009</w:t>
            </w:r>
            <w:r w:rsidR="000C0E64">
              <w:rPr>
                <w:rFonts w:ascii="Arial" w:eastAsia="Calibri" w:hAnsi="Arial" w:cs="Arial"/>
                <w:bCs/>
                <w:szCs w:val="20"/>
              </w:rPr>
              <w:t xml:space="preserve"> – </w:t>
            </w:r>
            <w:r w:rsidRPr="00162695">
              <w:rPr>
                <w:rFonts w:ascii="Arial" w:eastAsia="Calibri" w:hAnsi="Arial" w:cs="Arial"/>
                <w:bCs/>
                <w:szCs w:val="20"/>
              </w:rPr>
              <w:t>2010</w:t>
            </w:r>
            <w:r w:rsidR="000C0E64">
              <w:rPr>
                <w:rFonts w:ascii="Arial" w:eastAsia="Calibri" w:hAnsi="Arial" w:cs="Arial"/>
                <w:bCs/>
                <w:szCs w:val="20"/>
              </w:rPr>
              <w:t xml:space="preserve"> </w:t>
            </w:r>
          </w:p>
        </w:tc>
        <w:tc>
          <w:tcPr>
            <w:tcW w:w="4022" w:type="pct"/>
          </w:tcPr>
          <w:p w14:paraId="16429E27" w14:textId="21FA458C" w:rsidR="00062787" w:rsidRDefault="00062787" w:rsidP="00CF17B0">
            <w:pPr>
              <w:spacing w:after="120" w:line="240" w:lineRule="auto"/>
              <w:rPr>
                <w:rFonts w:ascii="Arial" w:eastAsia="Calibri" w:hAnsi="Arial" w:cs="Arial"/>
                <w:szCs w:val="20"/>
              </w:rPr>
            </w:pPr>
            <w:r w:rsidRPr="00162695">
              <w:rPr>
                <w:rFonts w:ascii="Arial" w:eastAsia="Calibri" w:hAnsi="Arial" w:cs="Arial"/>
                <w:szCs w:val="20"/>
              </w:rPr>
              <w:t>Doctoral Distinguished Research Award, Department of Health, Behavior and Society, Johns Hopkins Bloomberg School of Public Health</w:t>
            </w:r>
          </w:p>
        </w:tc>
      </w:tr>
      <w:tr w:rsidR="00062787" w:rsidRPr="00162695" w14:paraId="0B4A373D" w14:textId="77777777" w:rsidTr="00B80D6F">
        <w:trPr>
          <w:trHeight w:val="601"/>
        </w:trPr>
        <w:tc>
          <w:tcPr>
            <w:tcW w:w="978" w:type="pct"/>
          </w:tcPr>
          <w:p w14:paraId="7310DC22" w14:textId="5F53FBBF" w:rsidR="00062787" w:rsidRDefault="00062787" w:rsidP="000021F1">
            <w:pPr>
              <w:spacing w:after="120" w:line="240" w:lineRule="auto"/>
              <w:ind w:right="-18"/>
              <w:rPr>
                <w:rFonts w:ascii="Arial" w:eastAsia="Calibri" w:hAnsi="Arial" w:cs="Arial"/>
                <w:bCs/>
                <w:szCs w:val="20"/>
              </w:rPr>
            </w:pPr>
            <w:r>
              <w:rPr>
                <w:rFonts w:ascii="Arial" w:eastAsia="Calibri" w:hAnsi="Arial" w:cs="Arial"/>
                <w:bCs/>
                <w:szCs w:val="20"/>
              </w:rPr>
              <w:t>2011</w:t>
            </w:r>
          </w:p>
        </w:tc>
        <w:tc>
          <w:tcPr>
            <w:tcW w:w="4022" w:type="pct"/>
          </w:tcPr>
          <w:p w14:paraId="68D9EC46" w14:textId="33EDA707" w:rsidR="00062787" w:rsidRDefault="00062787" w:rsidP="00CF17B0">
            <w:pPr>
              <w:spacing w:after="120" w:line="240" w:lineRule="auto"/>
              <w:rPr>
                <w:rFonts w:ascii="Arial" w:eastAsia="Calibri" w:hAnsi="Arial" w:cs="Arial"/>
                <w:szCs w:val="20"/>
              </w:rPr>
            </w:pPr>
            <w:r>
              <w:rPr>
                <w:rFonts w:ascii="Arial" w:eastAsia="Calibri" w:hAnsi="Arial" w:cs="Arial"/>
                <w:szCs w:val="20"/>
              </w:rPr>
              <w:t>Delta Omega Honor Society, Alpha Chapter</w:t>
            </w:r>
          </w:p>
        </w:tc>
      </w:tr>
      <w:tr w:rsidR="00062787" w:rsidRPr="00162695" w14:paraId="0627C0AF" w14:textId="77777777" w:rsidTr="00B80D6F">
        <w:trPr>
          <w:trHeight w:val="601"/>
        </w:trPr>
        <w:tc>
          <w:tcPr>
            <w:tcW w:w="978" w:type="pct"/>
          </w:tcPr>
          <w:p w14:paraId="3A2BACF2" w14:textId="002D3C21" w:rsidR="00062787" w:rsidRDefault="00062787" w:rsidP="000021F1">
            <w:pPr>
              <w:spacing w:after="120" w:line="240" w:lineRule="auto"/>
              <w:ind w:right="-18"/>
              <w:rPr>
                <w:rFonts w:ascii="Arial" w:eastAsia="Calibri" w:hAnsi="Arial" w:cs="Arial"/>
                <w:bCs/>
                <w:szCs w:val="20"/>
              </w:rPr>
            </w:pPr>
            <w:r>
              <w:rPr>
                <w:rFonts w:ascii="Arial" w:eastAsia="Calibri" w:hAnsi="Arial" w:cs="Arial"/>
                <w:bCs/>
                <w:szCs w:val="20"/>
              </w:rPr>
              <w:t>2010</w:t>
            </w:r>
            <w:r w:rsidR="000C0E64">
              <w:rPr>
                <w:rFonts w:ascii="Arial" w:eastAsia="Calibri" w:hAnsi="Arial" w:cs="Arial"/>
                <w:bCs/>
                <w:szCs w:val="20"/>
              </w:rPr>
              <w:t xml:space="preserve"> – </w:t>
            </w:r>
            <w:r>
              <w:rPr>
                <w:rFonts w:ascii="Arial" w:eastAsia="Calibri" w:hAnsi="Arial" w:cs="Arial"/>
                <w:bCs/>
                <w:szCs w:val="20"/>
              </w:rPr>
              <w:t>2011</w:t>
            </w:r>
            <w:r w:rsidR="000C0E64">
              <w:rPr>
                <w:rFonts w:ascii="Arial" w:eastAsia="Calibri" w:hAnsi="Arial" w:cs="Arial"/>
                <w:bCs/>
                <w:szCs w:val="20"/>
              </w:rPr>
              <w:t xml:space="preserve"> </w:t>
            </w:r>
          </w:p>
        </w:tc>
        <w:tc>
          <w:tcPr>
            <w:tcW w:w="4022" w:type="pct"/>
          </w:tcPr>
          <w:p w14:paraId="3896A43E" w14:textId="723D8432" w:rsidR="00062787" w:rsidRDefault="00062787" w:rsidP="00CF17B0">
            <w:pPr>
              <w:spacing w:after="120" w:line="240" w:lineRule="auto"/>
              <w:rPr>
                <w:rFonts w:ascii="Arial" w:eastAsia="Calibri" w:hAnsi="Arial" w:cs="Arial"/>
                <w:szCs w:val="20"/>
              </w:rPr>
            </w:pPr>
            <w:r>
              <w:rPr>
                <w:rFonts w:ascii="Arial" w:eastAsia="Calibri" w:hAnsi="Arial" w:cs="Arial"/>
                <w:szCs w:val="20"/>
              </w:rPr>
              <w:t xml:space="preserve">Teaching Excellence for course “Translating Research into Public Health Programs I &amp; II,” Johns Hopkins Bloomberg School of Public Health </w:t>
            </w:r>
          </w:p>
        </w:tc>
      </w:tr>
      <w:tr w:rsidR="00062787" w:rsidRPr="00162695" w14:paraId="54982B55" w14:textId="77777777" w:rsidTr="00B80D6F">
        <w:trPr>
          <w:trHeight w:val="601"/>
        </w:trPr>
        <w:tc>
          <w:tcPr>
            <w:tcW w:w="978" w:type="pct"/>
          </w:tcPr>
          <w:p w14:paraId="01EBE385" w14:textId="02E474F5" w:rsidR="00062787" w:rsidRDefault="00062787" w:rsidP="000021F1">
            <w:pPr>
              <w:spacing w:after="120" w:line="240" w:lineRule="auto"/>
              <w:ind w:right="-18"/>
              <w:rPr>
                <w:rFonts w:ascii="Arial" w:eastAsia="Calibri" w:hAnsi="Arial" w:cs="Arial"/>
                <w:bCs/>
                <w:szCs w:val="20"/>
              </w:rPr>
            </w:pPr>
            <w:r>
              <w:rPr>
                <w:rFonts w:ascii="Arial" w:eastAsia="Calibri" w:hAnsi="Arial" w:cs="Arial"/>
                <w:bCs/>
                <w:szCs w:val="20"/>
              </w:rPr>
              <w:t>2011</w:t>
            </w:r>
            <w:r w:rsidR="000C0E64">
              <w:rPr>
                <w:rFonts w:ascii="Arial" w:eastAsia="Calibri" w:hAnsi="Arial" w:cs="Arial"/>
                <w:bCs/>
                <w:szCs w:val="20"/>
              </w:rPr>
              <w:t xml:space="preserve"> – </w:t>
            </w:r>
            <w:r>
              <w:rPr>
                <w:rFonts w:ascii="Arial" w:eastAsia="Calibri" w:hAnsi="Arial" w:cs="Arial"/>
                <w:bCs/>
                <w:szCs w:val="20"/>
              </w:rPr>
              <w:t>2012</w:t>
            </w:r>
            <w:r w:rsidR="000C0E64">
              <w:rPr>
                <w:rFonts w:ascii="Arial" w:eastAsia="Calibri" w:hAnsi="Arial" w:cs="Arial"/>
                <w:bCs/>
                <w:szCs w:val="20"/>
              </w:rPr>
              <w:t xml:space="preserve"> </w:t>
            </w:r>
          </w:p>
        </w:tc>
        <w:tc>
          <w:tcPr>
            <w:tcW w:w="4022" w:type="pct"/>
          </w:tcPr>
          <w:p w14:paraId="51841EA3" w14:textId="77777777" w:rsidR="00062787" w:rsidRDefault="00062787" w:rsidP="00CF17B0">
            <w:pPr>
              <w:spacing w:after="120" w:line="240" w:lineRule="auto"/>
              <w:rPr>
                <w:rFonts w:ascii="Arial" w:eastAsia="Calibri" w:hAnsi="Arial" w:cs="Arial"/>
                <w:szCs w:val="20"/>
              </w:rPr>
            </w:pPr>
            <w:r>
              <w:rPr>
                <w:rFonts w:ascii="Arial" w:eastAsia="Calibri" w:hAnsi="Arial" w:cs="Arial"/>
                <w:szCs w:val="20"/>
              </w:rPr>
              <w:t xml:space="preserve">Teaching Excellence for course “Translating Research into Public Health Programs I,” Johns Hopkins Bloomberg School of Public Health </w:t>
            </w:r>
          </w:p>
        </w:tc>
      </w:tr>
      <w:tr w:rsidR="00052DDC" w:rsidRPr="00162695" w14:paraId="14AF8753" w14:textId="77777777" w:rsidTr="00B80D6F">
        <w:trPr>
          <w:trHeight w:val="601"/>
        </w:trPr>
        <w:tc>
          <w:tcPr>
            <w:tcW w:w="978" w:type="pct"/>
          </w:tcPr>
          <w:p w14:paraId="18580EFD" w14:textId="2668226E" w:rsidR="00052DDC" w:rsidRDefault="00052DDC" w:rsidP="000021F1">
            <w:pPr>
              <w:spacing w:after="120" w:line="240" w:lineRule="auto"/>
              <w:ind w:right="-18"/>
              <w:rPr>
                <w:rFonts w:ascii="Arial" w:eastAsia="Calibri" w:hAnsi="Arial" w:cs="Arial"/>
                <w:bCs/>
                <w:szCs w:val="20"/>
              </w:rPr>
            </w:pPr>
            <w:r>
              <w:rPr>
                <w:rFonts w:ascii="Arial" w:eastAsia="Calibri" w:hAnsi="Arial" w:cs="Arial"/>
                <w:bCs/>
                <w:szCs w:val="20"/>
              </w:rPr>
              <w:t>2016</w:t>
            </w:r>
          </w:p>
        </w:tc>
        <w:tc>
          <w:tcPr>
            <w:tcW w:w="4022" w:type="pct"/>
          </w:tcPr>
          <w:p w14:paraId="0543CA2B" w14:textId="62231CEB" w:rsidR="00052DDC" w:rsidRDefault="00D90E5C" w:rsidP="00CF17B0">
            <w:pPr>
              <w:spacing w:after="120" w:line="240" w:lineRule="auto"/>
              <w:rPr>
                <w:rFonts w:ascii="Arial" w:eastAsia="Calibri" w:hAnsi="Arial" w:cs="Arial"/>
                <w:szCs w:val="20"/>
              </w:rPr>
            </w:pPr>
            <w:r w:rsidRPr="00757D5C">
              <w:rPr>
                <w:rFonts w:ascii="Arial" w:hAnsi="Arial" w:cs="Arial"/>
                <w:szCs w:val="24"/>
              </w:rPr>
              <w:t>Bicknell Lecture</w:t>
            </w:r>
            <w:r>
              <w:rPr>
                <w:rFonts w:ascii="Arial" w:hAnsi="Arial" w:cs="Arial"/>
                <w:szCs w:val="24"/>
              </w:rPr>
              <w:t>,</w:t>
            </w:r>
            <w:r w:rsidRPr="00757D5C">
              <w:rPr>
                <w:rFonts w:ascii="Arial" w:hAnsi="Arial" w:cs="Arial"/>
                <w:szCs w:val="24"/>
              </w:rPr>
              <w:t xml:space="preserve"> </w:t>
            </w:r>
            <w:r w:rsidR="00052DDC" w:rsidRPr="00757D5C">
              <w:rPr>
                <w:rFonts w:ascii="Arial" w:hAnsi="Arial" w:cs="Arial"/>
                <w:szCs w:val="24"/>
              </w:rPr>
              <w:t>Boston University School of Public Health</w:t>
            </w:r>
            <w:r>
              <w:rPr>
                <w:rFonts w:ascii="Arial" w:hAnsi="Arial" w:cs="Arial"/>
                <w:szCs w:val="24"/>
              </w:rPr>
              <w:t>.</w:t>
            </w:r>
          </w:p>
        </w:tc>
      </w:tr>
      <w:tr w:rsidR="008214C7" w:rsidRPr="00162695" w14:paraId="026CBAF6" w14:textId="77777777" w:rsidTr="00B80D6F">
        <w:trPr>
          <w:trHeight w:val="601"/>
        </w:trPr>
        <w:tc>
          <w:tcPr>
            <w:tcW w:w="978" w:type="pct"/>
          </w:tcPr>
          <w:p w14:paraId="1BC44D70" w14:textId="0E4BE3A8" w:rsidR="008214C7" w:rsidRDefault="008214C7" w:rsidP="000021F1">
            <w:pPr>
              <w:spacing w:after="120" w:line="240" w:lineRule="auto"/>
              <w:ind w:right="-18"/>
              <w:rPr>
                <w:rFonts w:ascii="Arial" w:eastAsia="Calibri" w:hAnsi="Arial" w:cs="Arial"/>
                <w:bCs/>
                <w:szCs w:val="20"/>
              </w:rPr>
            </w:pPr>
            <w:r>
              <w:rPr>
                <w:rFonts w:ascii="Arial" w:eastAsia="Calibri" w:hAnsi="Arial" w:cs="Arial"/>
                <w:bCs/>
                <w:szCs w:val="20"/>
              </w:rPr>
              <w:t>2018</w:t>
            </w:r>
          </w:p>
        </w:tc>
        <w:tc>
          <w:tcPr>
            <w:tcW w:w="4022" w:type="pct"/>
          </w:tcPr>
          <w:p w14:paraId="54DB76E3" w14:textId="2631C597" w:rsidR="008214C7" w:rsidRDefault="008214C7" w:rsidP="00CF17B0">
            <w:pPr>
              <w:spacing w:after="120" w:line="240" w:lineRule="auto"/>
              <w:rPr>
                <w:rFonts w:ascii="Arial" w:eastAsia="Calibri" w:hAnsi="Arial" w:cs="Arial"/>
                <w:szCs w:val="20"/>
              </w:rPr>
            </w:pPr>
            <w:proofErr w:type="spellStart"/>
            <w:r>
              <w:rPr>
                <w:rFonts w:ascii="Arial" w:eastAsia="Calibri" w:hAnsi="Arial" w:cs="Arial"/>
                <w:szCs w:val="20"/>
              </w:rPr>
              <w:t>Jarvik</w:t>
            </w:r>
            <w:proofErr w:type="spellEnd"/>
            <w:r>
              <w:rPr>
                <w:rFonts w:ascii="Arial" w:eastAsia="Calibri" w:hAnsi="Arial" w:cs="Arial"/>
                <w:szCs w:val="20"/>
              </w:rPr>
              <w:t xml:space="preserve">-Russell Early Career Award, Society for Research on Nicotine and Tobacco </w:t>
            </w:r>
          </w:p>
        </w:tc>
      </w:tr>
    </w:tbl>
    <w:p w14:paraId="4DE0BE61" w14:textId="77777777" w:rsidR="00162695" w:rsidRPr="00162695" w:rsidRDefault="00162695" w:rsidP="00162695">
      <w:pPr>
        <w:spacing w:after="0" w:line="240" w:lineRule="auto"/>
        <w:rPr>
          <w:rFonts w:ascii="Arial" w:hAnsi="Arial" w:cs="Arial"/>
          <w:sz w:val="21"/>
          <w:szCs w:val="24"/>
        </w:rPr>
      </w:pPr>
    </w:p>
    <w:p w14:paraId="41F46FE5" w14:textId="77777777" w:rsidR="00162695" w:rsidRPr="00162695" w:rsidRDefault="00162695" w:rsidP="00162695">
      <w:pPr>
        <w:spacing w:after="0" w:line="240" w:lineRule="auto"/>
        <w:rPr>
          <w:rFonts w:ascii="Arial" w:hAnsi="Arial" w:cs="Arial"/>
        </w:rPr>
      </w:pPr>
    </w:p>
    <w:p w14:paraId="59758A2B" w14:textId="77777777" w:rsidR="007318D7" w:rsidRPr="00162695" w:rsidRDefault="007318D7" w:rsidP="007318D7">
      <w:pPr>
        <w:spacing w:after="0" w:line="240" w:lineRule="auto"/>
        <w:rPr>
          <w:rFonts w:ascii="Arial" w:hAnsi="Arial" w:cs="Arial"/>
          <w:szCs w:val="24"/>
        </w:rPr>
      </w:pPr>
      <w:r w:rsidRPr="00162695">
        <w:rPr>
          <w:rFonts w:ascii="Arial" w:hAnsi="Arial" w:cs="Arial"/>
          <w:szCs w:val="24"/>
        </w:rPr>
        <w:lastRenderedPageBreak/>
        <w:t>PUBLICATIONS</w:t>
      </w:r>
    </w:p>
    <w:p w14:paraId="0D4275A1" w14:textId="77777777" w:rsidR="007318D7" w:rsidRPr="00162695" w:rsidRDefault="007318D7" w:rsidP="007318D7">
      <w:pPr>
        <w:spacing w:after="0" w:line="240" w:lineRule="auto"/>
        <w:rPr>
          <w:rFonts w:ascii="Arial" w:hAnsi="Arial" w:cs="Arial"/>
          <w:sz w:val="21"/>
          <w:szCs w:val="24"/>
        </w:rPr>
      </w:pPr>
    </w:p>
    <w:p w14:paraId="49A76B71" w14:textId="77777777" w:rsidR="007318D7" w:rsidRPr="00162695" w:rsidRDefault="007318D7" w:rsidP="007318D7">
      <w:pPr>
        <w:spacing w:after="0" w:line="240" w:lineRule="auto"/>
        <w:rPr>
          <w:rFonts w:ascii="Arial" w:hAnsi="Arial" w:cs="Arial"/>
          <w:szCs w:val="24"/>
        </w:rPr>
      </w:pPr>
      <w:r>
        <w:rPr>
          <w:rFonts w:ascii="Arial" w:hAnsi="Arial" w:cs="Arial"/>
          <w:i/>
          <w:szCs w:val="24"/>
        </w:rPr>
        <w:t>Journal articles</w:t>
      </w:r>
    </w:p>
    <w:p w14:paraId="36D1B29B" w14:textId="77777777" w:rsidR="007318D7" w:rsidRPr="00162695" w:rsidRDefault="007318D7" w:rsidP="007318D7">
      <w:pPr>
        <w:spacing w:after="0" w:line="240" w:lineRule="auto"/>
        <w:ind w:left="720"/>
        <w:rPr>
          <w:rFonts w:ascii="Arial" w:hAnsi="Arial" w:cs="Arial"/>
          <w:sz w:val="20"/>
          <w:szCs w:val="24"/>
        </w:rPr>
      </w:pPr>
    </w:p>
    <w:p w14:paraId="3731A6F1" w14:textId="77777777" w:rsidR="001039FD" w:rsidRDefault="00062787" w:rsidP="001039FD">
      <w:pPr>
        <w:numPr>
          <w:ilvl w:val="0"/>
          <w:numId w:val="1"/>
        </w:numPr>
        <w:autoSpaceDE w:val="0"/>
        <w:autoSpaceDN w:val="0"/>
        <w:adjustRightInd w:val="0"/>
        <w:spacing w:after="240" w:line="240" w:lineRule="auto"/>
        <w:ind w:left="540"/>
        <w:rPr>
          <w:rFonts w:ascii="Arial" w:eastAsia="Calibri" w:hAnsi="Arial" w:cs="Arial"/>
          <w:szCs w:val="24"/>
        </w:rPr>
      </w:pPr>
      <w:r w:rsidRPr="00081182">
        <w:rPr>
          <w:rFonts w:ascii="Arial" w:hAnsi="Arial" w:cs="Arial"/>
          <w:szCs w:val="24"/>
        </w:rPr>
        <w:t xml:space="preserve">McCleary-Sills, J. D., </w:t>
      </w:r>
      <w:r w:rsidRPr="00081182">
        <w:rPr>
          <w:rFonts w:ascii="Arial" w:hAnsi="Arial" w:cs="Arial"/>
          <w:b/>
          <w:szCs w:val="24"/>
        </w:rPr>
        <w:t>Villanti, A.</w:t>
      </w:r>
      <w:r w:rsidRPr="00081182">
        <w:rPr>
          <w:rFonts w:ascii="Arial" w:hAnsi="Arial" w:cs="Arial"/>
          <w:szCs w:val="24"/>
        </w:rPr>
        <w:t xml:space="preserve">, Rosario, E., Bone, L., &amp; </w:t>
      </w:r>
      <w:proofErr w:type="spellStart"/>
      <w:r w:rsidRPr="00081182">
        <w:rPr>
          <w:rFonts w:ascii="Arial" w:hAnsi="Arial" w:cs="Arial"/>
          <w:szCs w:val="24"/>
        </w:rPr>
        <w:t>Stillman</w:t>
      </w:r>
      <w:proofErr w:type="spellEnd"/>
      <w:r w:rsidRPr="00081182">
        <w:rPr>
          <w:rFonts w:ascii="Arial" w:hAnsi="Arial" w:cs="Arial"/>
          <w:szCs w:val="24"/>
        </w:rPr>
        <w:t xml:space="preserve">, F. (2010). Influences on tobacco use among urban Hispanic young adults in Baltimore: findings from a qualitative study. </w:t>
      </w:r>
      <w:r w:rsidRPr="00081182">
        <w:rPr>
          <w:rFonts w:ascii="Arial" w:eastAsia="Calibri" w:hAnsi="Arial" w:cs="Arial"/>
          <w:i/>
          <w:iCs/>
          <w:szCs w:val="24"/>
        </w:rPr>
        <w:t>Progress in Community Health Partnerships, 4</w:t>
      </w:r>
      <w:r w:rsidRPr="00081182">
        <w:rPr>
          <w:rFonts w:ascii="Arial" w:eastAsia="Calibri" w:hAnsi="Arial" w:cs="Arial"/>
          <w:szCs w:val="24"/>
        </w:rPr>
        <w:t>(4), 289-297.</w:t>
      </w:r>
      <w:r>
        <w:rPr>
          <w:rFonts w:ascii="Arial" w:eastAsia="Calibri" w:hAnsi="Arial" w:cs="Arial"/>
          <w:szCs w:val="24"/>
        </w:rPr>
        <w:t xml:space="preserve"> </w:t>
      </w:r>
      <w:r w:rsidR="00531048" w:rsidRPr="00531048">
        <w:rPr>
          <w:rFonts w:ascii="Arial" w:eastAsia="Calibri" w:hAnsi="Arial" w:cs="Arial"/>
          <w:szCs w:val="24"/>
        </w:rPr>
        <w:t>doi:10.1353/cpr.2010.0017</w:t>
      </w:r>
      <w:r w:rsidR="00531048">
        <w:rPr>
          <w:rFonts w:ascii="Arial" w:eastAsia="Calibri" w:hAnsi="Arial" w:cs="Arial"/>
          <w:szCs w:val="24"/>
        </w:rPr>
        <w:t xml:space="preserve">. </w:t>
      </w:r>
      <w:r w:rsidRPr="00531048">
        <w:rPr>
          <w:rFonts w:ascii="Arial" w:eastAsia="Calibri" w:hAnsi="Arial" w:cs="Arial"/>
          <w:szCs w:val="24"/>
        </w:rPr>
        <w:t>PMID: 21169706.</w:t>
      </w:r>
    </w:p>
    <w:p w14:paraId="1E176623" w14:textId="06DE312A" w:rsidR="00062787" w:rsidRPr="001039FD" w:rsidRDefault="00062787" w:rsidP="001039FD">
      <w:pPr>
        <w:numPr>
          <w:ilvl w:val="0"/>
          <w:numId w:val="1"/>
        </w:numPr>
        <w:autoSpaceDE w:val="0"/>
        <w:autoSpaceDN w:val="0"/>
        <w:adjustRightInd w:val="0"/>
        <w:spacing w:after="240" w:line="240" w:lineRule="auto"/>
        <w:ind w:left="540"/>
        <w:rPr>
          <w:rFonts w:ascii="Arial" w:eastAsia="Calibri" w:hAnsi="Arial" w:cs="Arial"/>
          <w:szCs w:val="24"/>
        </w:rPr>
      </w:pPr>
      <w:r w:rsidRPr="001039FD">
        <w:rPr>
          <w:rFonts w:ascii="Arial" w:hAnsi="Arial" w:cs="Arial"/>
          <w:szCs w:val="24"/>
        </w:rPr>
        <w:t xml:space="preserve">Brady, C., </w:t>
      </w:r>
      <w:proofErr w:type="spellStart"/>
      <w:r w:rsidRPr="001039FD">
        <w:rPr>
          <w:rFonts w:ascii="Arial" w:hAnsi="Arial" w:cs="Arial"/>
          <w:szCs w:val="24"/>
        </w:rPr>
        <w:t>Keay</w:t>
      </w:r>
      <w:proofErr w:type="spellEnd"/>
      <w:r w:rsidRPr="001039FD">
        <w:rPr>
          <w:rFonts w:ascii="Arial" w:hAnsi="Arial" w:cs="Arial"/>
          <w:szCs w:val="24"/>
        </w:rPr>
        <w:t xml:space="preserve">, L., </w:t>
      </w:r>
      <w:r w:rsidRPr="001039FD">
        <w:rPr>
          <w:rFonts w:ascii="Arial" w:hAnsi="Arial" w:cs="Arial"/>
          <w:b/>
          <w:szCs w:val="24"/>
        </w:rPr>
        <w:t>Villanti, A.</w:t>
      </w:r>
      <w:r w:rsidRPr="001039FD">
        <w:rPr>
          <w:rFonts w:ascii="Arial" w:hAnsi="Arial" w:cs="Arial"/>
          <w:szCs w:val="24"/>
        </w:rPr>
        <w:t xml:space="preserve">, Ali, F., Gandhi, M., </w:t>
      </w:r>
      <w:proofErr w:type="spellStart"/>
      <w:r w:rsidRPr="001039FD">
        <w:rPr>
          <w:rFonts w:ascii="Arial" w:hAnsi="Arial" w:cs="Arial"/>
          <w:szCs w:val="24"/>
        </w:rPr>
        <w:t>Massof</w:t>
      </w:r>
      <w:proofErr w:type="spellEnd"/>
      <w:r w:rsidRPr="001039FD">
        <w:rPr>
          <w:rFonts w:ascii="Arial" w:hAnsi="Arial" w:cs="Arial"/>
          <w:szCs w:val="24"/>
        </w:rPr>
        <w:t xml:space="preserve">, R. W., </w:t>
      </w:r>
      <w:r w:rsidR="001039FD" w:rsidRPr="001039FD">
        <w:rPr>
          <w:rFonts w:ascii="Arial" w:hAnsi="Arial" w:cs="Arial"/>
          <w:szCs w:val="24"/>
        </w:rPr>
        <w:t xml:space="preserve">&amp; Friedman, D. S. </w:t>
      </w:r>
      <w:r w:rsidRPr="001039FD">
        <w:rPr>
          <w:rFonts w:ascii="Arial" w:hAnsi="Arial" w:cs="Arial"/>
          <w:szCs w:val="24"/>
        </w:rPr>
        <w:t xml:space="preserve">(2010). Validation of a visual function and quality of life instrument in an urban Indian population using Rasch Analysis. </w:t>
      </w:r>
      <w:r w:rsidRPr="001039FD">
        <w:rPr>
          <w:rFonts w:ascii="Arial" w:hAnsi="Arial" w:cs="Arial"/>
          <w:i/>
          <w:iCs/>
          <w:szCs w:val="24"/>
        </w:rPr>
        <w:t>Ophthalmic Epidemiology</w:t>
      </w:r>
      <w:r w:rsidRPr="001039FD">
        <w:rPr>
          <w:rFonts w:ascii="Arial" w:hAnsi="Arial" w:cs="Arial"/>
          <w:iCs/>
          <w:szCs w:val="24"/>
        </w:rPr>
        <w:t>, 17(5), 282-291.</w:t>
      </w:r>
      <w:r w:rsidRPr="001039FD">
        <w:rPr>
          <w:rFonts w:ascii="Arial" w:hAnsi="Arial" w:cs="Arial"/>
          <w:szCs w:val="24"/>
        </w:rPr>
        <w:t xml:space="preserve"> </w:t>
      </w:r>
      <w:r w:rsidR="00531048" w:rsidRPr="001039FD">
        <w:rPr>
          <w:rFonts w:ascii="Arial" w:hAnsi="Arial" w:cs="Arial"/>
          <w:szCs w:val="24"/>
        </w:rPr>
        <w:t xml:space="preserve">doi:10.3109/09286586.2010.511756. </w:t>
      </w:r>
      <w:r w:rsidRPr="001039FD">
        <w:rPr>
          <w:rFonts w:ascii="Arial" w:hAnsi="Arial" w:cs="Arial"/>
          <w:szCs w:val="24"/>
        </w:rPr>
        <w:t>PMID: 20868254.</w:t>
      </w:r>
    </w:p>
    <w:p w14:paraId="25BDB502" w14:textId="6BCC6795" w:rsidR="00C47E1F" w:rsidRPr="00531048" w:rsidRDefault="00C47E1F" w:rsidP="00062787">
      <w:pPr>
        <w:numPr>
          <w:ilvl w:val="0"/>
          <w:numId w:val="1"/>
        </w:numPr>
        <w:spacing w:after="240" w:line="240" w:lineRule="auto"/>
        <w:ind w:left="540"/>
        <w:rPr>
          <w:rFonts w:ascii="Arial" w:hAnsi="Arial" w:cs="Arial"/>
          <w:szCs w:val="24"/>
        </w:rPr>
      </w:pPr>
      <w:r w:rsidRPr="00162695">
        <w:rPr>
          <w:rFonts w:ascii="Arial" w:hAnsi="Arial" w:cs="Arial"/>
          <w:b/>
          <w:szCs w:val="24"/>
        </w:rPr>
        <w:t>Villanti, A. C.</w:t>
      </w:r>
      <w:r w:rsidRPr="00162695">
        <w:rPr>
          <w:rFonts w:ascii="Arial" w:hAnsi="Arial" w:cs="Arial"/>
          <w:szCs w:val="24"/>
        </w:rPr>
        <w:t>,</w:t>
      </w:r>
      <w:r w:rsidRPr="00162695">
        <w:rPr>
          <w:rFonts w:ascii="Arial" w:hAnsi="Arial" w:cs="Arial"/>
          <w:sz w:val="24"/>
          <w:szCs w:val="24"/>
        </w:rPr>
        <w:t xml:space="preserve"> </w:t>
      </w:r>
      <w:r w:rsidRPr="00162695">
        <w:rPr>
          <w:rFonts w:ascii="Arial" w:hAnsi="Arial" w:cs="Arial"/>
          <w:szCs w:val="24"/>
        </w:rPr>
        <w:t xml:space="preserve">McKay, H. S., Abrams, D. B., </w:t>
      </w:r>
      <w:proofErr w:type="spellStart"/>
      <w:r w:rsidRPr="00162695">
        <w:rPr>
          <w:rFonts w:ascii="Arial" w:hAnsi="Arial" w:cs="Arial"/>
          <w:szCs w:val="24"/>
        </w:rPr>
        <w:t>Holtgrave</w:t>
      </w:r>
      <w:proofErr w:type="spellEnd"/>
      <w:r w:rsidRPr="00162695">
        <w:rPr>
          <w:rFonts w:ascii="Arial" w:hAnsi="Arial" w:cs="Arial"/>
          <w:szCs w:val="24"/>
        </w:rPr>
        <w:t xml:space="preserve">, D. R., &amp; Bowie, J. V. (2010). Smoking cessation interventions for U.S. young adults: a systematic review. </w:t>
      </w:r>
      <w:r w:rsidRPr="00162695">
        <w:rPr>
          <w:rFonts w:ascii="Arial" w:hAnsi="Arial" w:cs="Arial"/>
          <w:i/>
          <w:szCs w:val="24"/>
        </w:rPr>
        <w:t>American Journal of Preventive Medicine</w:t>
      </w:r>
      <w:r w:rsidRPr="00162695">
        <w:rPr>
          <w:rFonts w:ascii="Arial" w:hAnsi="Arial" w:cs="Arial"/>
          <w:szCs w:val="24"/>
        </w:rPr>
        <w:t xml:space="preserve">, </w:t>
      </w:r>
      <w:r w:rsidRPr="003F0932">
        <w:rPr>
          <w:rFonts w:ascii="Arial" w:hAnsi="Arial" w:cs="Arial"/>
          <w:szCs w:val="24"/>
        </w:rPr>
        <w:t>39(6)</w:t>
      </w:r>
      <w:r>
        <w:rPr>
          <w:rFonts w:ascii="Arial" w:hAnsi="Arial" w:cs="Arial"/>
          <w:szCs w:val="24"/>
        </w:rPr>
        <w:t xml:space="preserve">, </w:t>
      </w:r>
      <w:r w:rsidRPr="003F0932">
        <w:rPr>
          <w:rFonts w:ascii="Arial" w:hAnsi="Arial" w:cs="Arial"/>
          <w:szCs w:val="24"/>
        </w:rPr>
        <w:t>564</w:t>
      </w:r>
      <w:r>
        <w:rPr>
          <w:rFonts w:ascii="Arial" w:hAnsi="Arial" w:cs="Arial"/>
          <w:szCs w:val="24"/>
        </w:rPr>
        <w:t>-</w:t>
      </w:r>
      <w:r w:rsidRPr="003F0932">
        <w:rPr>
          <w:rFonts w:ascii="Arial" w:hAnsi="Arial" w:cs="Arial"/>
          <w:szCs w:val="24"/>
        </w:rPr>
        <w:t>74.</w:t>
      </w:r>
      <w:r w:rsidRPr="00A06E1B">
        <w:t xml:space="preserve"> </w:t>
      </w:r>
      <w:proofErr w:type="gramStart"/>
      <w:r w:rsidR="00531048" w:rsidRPr="00531048">
        <w:rPr>
          <w:rFonts w:ascii="Arial" w:hAnsi="Arial" w:cs="Arial"/>
        </w:rPr>
        <w:t>doi:10.1016/j.amepre</w:t>
      </w:r>
      <w:proofErr w:type="gramEnd"/>
      <w:r w:rsidR="00531048" w:rsidRPr="00531048">
        <w:rPr>
          <w:rFonts w:ascii="Arial" w:hAnsi="Arial" w:cs="Arial"/>
        </w:rPr>
        <w:t xml:space="preserve">.2010.08.009. </w:t>
      </w:r>
      <w:r w:rsidRPr="00531048">
        <w:rPr>
          <w:rFonts w:ascii="Arial" w:hAnsi="Arial" w:cs="Arial"/>
          <w:szCs w:val="24"/>
        </w:rPr>
        <w:t>PMID: 21084078.</w:t>
      </w:r>
    </w:p>
    <w:p w14:paraId="79D5D940" w14:textId="26E98B7D" w:rsidR="00C47E1F" w:rsidRPr="00531048" w:rsidRDefault="00C47E1F" w:rsidP="00531048">
      <w:pPr>
        <w:numPr>
          <w:ilvl w:val="0"/>
          <w:numId w:val="1"/>
        </w:numPr>
        <w:spacing w:after="240" w:line="240" w:lineRule="auto"/>
        <w:ind w:left="540"/>
        <w:rPr>
          <w:rFonts w:ascii="Arial" w:hAnsi="Arial" w:cs="Arial"/>
          <w:iCs/>
          <w:szCs w:val="24"/>
        </w:rPr>
      </w:pPr>
      <w:proofErr w:type="spellStart"/>
      <w:r w:rsidRPr="003F0932">
        <w:rPr>
          <w:rFonts w:ascii="Arial" w:hAnsi="Arial" w:cs="Arial"/>
          <w:szCs w:val="24"/>
        </w:rPr>
        <w:t>Tauras</w:t>
      </w:r>
      <w:proofErr w:type="spellEnd"/>
      <w:r w:rsidRPr="003F0932">
        <w:rPr>
          <w:rFonts w:ascii="Arial" w:hAnsi="Arial" w:cs="Arial"/>
          <w:szCs w:val="24"/>
        </w:rPr>
        <w:t xml:space="preserve">, J. A., Levy, D., </w:t>
      </w:r>
      <w:proofErr w:type="spellStart"/>
      <w:r w:rsidRPr="003F0932">
        <w:rPr>
          <w:rFonts w:ascii="Arial" w:hAnsi="Arial" w:cs="Arial"/>
          <w:szCs w:val="24"/>
        </w:rPr>
        <w:t>Chaloupka</w:t>
      </w:r>
      <w:proofErr w:type="spellEnd"/>
      <w:r w:rsidRPr="003F0932">
        <w:rPr>
          <w:rFonts w:ascii="Arial" w:hAnsi="Arial" w:cs="Arial"/>
          <w:szCs w:val="24"/>
        </w:rPr>
        <w:t xml:space="preserve">, F. J., </w:t>
      </w:r>
      <w:r w:rsidRPr="003F0932">
        <w:rPr>
          <w:rFonts w:ascii="Arial" w:hAnsi="Arial" w:cs="Arial"/>
          <w:b/>
          <w:szCs w:val="24"/>
        </w:rPr>
        <w:t>Villanti, A.</w:t>
      </w:r>
      <w:r w:rsidRPr="003F0932">
        <w:rPr>
          <w:rFonts w:ascii="Arial" w:hAnsi="Arial" w:cs="Arial"/>
          <w:szCs w:val="24"/>
        </w:rPr>
        <w:t xml:space="preserve">, </w:t>
      </w:r>
      <w:proofErr w:type="spellStart"/>
      <w:r w:rsidRPr="003F0932">
        <w:rPr>
          <w:rFonts w:ascii="Arial" w:hAnsi="Arial" w:cs="Arial"/>
          <w:szCs w:val="24"/>
        </w:rPr>
        <w:t>Niaura</w:t>
      </w:r>
      <w:proofErr w:type="spellEnd"/>
      <w:r w:rsidRPr="003F0932">
        <w:rPr>
          <w:rFonts w:ascii="Arial" w:hAnsi="Arial" w:cs="Arial"/>
          <w:szCs w:val="24"/>
        </w:rPr>
        <w:t xml:space="preserve">, R. S., Vallone, D., et al. (2010). Menthol and non-menthol smoking: the impact of prices and smoke-free air laws. </w:t>
      </w:r>
      <w:r w:rsidRPr="003F0932">
        <w:rPr>
          <w:rFonts w:ascii="Arial" w:hAnsi="Arial" w:cs="Arial"/>
          <w:i/>
          <w:iCs/>
          <w:szCs w:val="24"/>
        </w:rPr>
        <w:t>Addiction</w:t>
      </w:r>
      <w:r w:rsidRPr="003F0932">
        <w:rPr>
          <w:rFonts w:ascii="Arial" w:hAnsi="Arial" w:cs="Arial"/>
          <w:iCs/>
          <w:szCs w:val="24"/>
        </w:rPr>
        <w:t>, 105(s1), 115-123.</w:t>
      </w:r>
      <w:r>
        <w:rPr>
          <w:rFonts w:ascii="Arial" w:hAnsi="Arial" w:cs="Arial"/>
          <w:iCs/>
          <w:szCs w:val="24"/>
        </w:rPr>
        <w:t xml:space="preserve"> </w:t>
      </w:r>
      <w:r w:rsidR="00531048" w:rsidRPr="00531048">
        <w:rPr>
          <w:rFonts w:ascii="Arial" w:hAnsi="Arial" w:cs="Arial"/>
          <w:iCs/>
          <w:szCs w:val="24"/>
        </w:rPr>
        <w:t>doi:10.1111/j.1360-0443.2010.</w:t>
      </w:r>
      <w:proofErr w:type="gramStart"/>
      <w:r w:rsidR="00531048" w:rsidRPr="00531048">
        <w:rPr>
          <w:rFonts w:ascii="Arial" w:hAnsi="Arial" w:cs="Arial"/>
          <w:iCs/>
          <w:szCs w:val="24"/>
        </w:rPr>
        <w:t>03206.x</w:t>
      </w:r>
      <w:r w:rsidR="00531048">
        <w:rPr>
          <w:rFonts w:ascii="Arial" w:hAnsi="Arial" w:cs="Arial"/>
          <w:iCs/>
          <w:szCs w:val="24"/>
        </w:rPr>
        <w:t>.</w:t>
      </w:r>
      <w:proofErr w:type="gramEnd"/>
      <w:r w:rsidR="00531048">
        <w:rPr>
          <w:rFonts w:ascii="Arial" w:hAnsi="Arial" w:cs="Arial"/>
          <w:iCs/>
          <w:szCs w:val="24"/>
        </w:rPr>
        <w:t xml:space="preserve"> </w:t>
      </w:r>
      <w:r w:rsidRPr="00531048">
        <w:rPr>
          <w:rFonts w:ascii="Arial" w:hAnsi="Arial" w:cs="Arial"/>
          <w:iCs/>
          <w:szCs w:val="24"/>
        </w:rPr>
        <w:t>PMID: 21059142.</w:t>
      </w:r>
    </w:p>
    <w:p w14:paraId="77076D7C" w14:textId="587E0A2B" w:rsidR="00C47E1F" w:rsidRPr="00531048" w:rsidRDefault="00C47E1F" w:rsidP="00531048">
      <w:pPr>
        <w:numPr>
          <w:ilvl w:val="0"/>
          <w:numId w:val="1"/>
        </w:numPr>
        <w:autoSpaceDE w:val="0"/>
        <w:autoSpaceDN w:val="0"/>
        <w:adjustRightInd w:val="0"/>
        <w:spacing w:after="240" w:line="240" w:lineRule="auto"/>
        <w:ind w:left="540"/>
        <w:rPr>
          <w:rFonts w:ascii="Arial" w:hAnsi="Arial" w:cs="Arial"/>
          <w:iCs/>
          <w:szCs w:val="24"/>
        </w:rPr>
      </w:pPr>
      <w:r w:rsidRPr="003F0932">
        <w:rPr>
          <w:rFonts w:ascii="Arial" w:hAnsi="Arial" w:cs="Arial"/>
          <w:b/>
          <w:szCs w:val="24"/>
        </w:rPr>
        <w:t>Villanti, A.</w:t>
      </w:r>
      <w:r w:rsidRPr="003F0932">
        <w:rPr>
          <w:rFonts w:ascii="Arial" w:hAnsi="Arial" w:cs="Arial"/>
          <w:szCs w:val="24"/>
        </w:rPr>
        <w:t xml:space="preserve">, Boulay, M., &amp; </w:t>
      </w:r>
      <w:proofErr w:type="spellStart"/>
      <w:r w:rsidRPr="003F0932">
        <w:rPr>
          <w:rFonts w:ascii="Arial" w:hAnsi="Arial" w:cs="Arial"/>
          <w:szCs w:val="24"/>
        </w:rPr>
        <w:t>Juon</w:t>
      </w:r>
      <w:proofErr w:type="spellEnd"/>
      <w:r w:rsidRPr="003F0932">
        <w:rPr>
          <w:rFonts w:ascii="Arial" w:hAnsi="Arial" w:cs="Arial"/>
          <w:szCs w:val="24"/>
        </w:rPr>
        <w:t xml:space="preserve">, H. S. (2011). Peer, parent and media influences on adolescent smoking by developmental stage. </w:t>
      </w:r>
      <w:r w:rsidRPr="003F0932">
        <w:rPr>
          <w:rFonts w:ascii="Arial" w:hAnsi="Arial" w:cs="Arial"/>
          <w:i/>
          <w:iCs/>
          <w:szCs w:val="24"/>
        </w:rPr>
        <w:t>Addictive Behaviors</w:t>
      </w:r>
      <w:r w:rsidRPr="003F0932">
        <w:rPr>
          <w:rFonts w:ascii="Arial" w:hAnsi="Arial" w:cs="Arial"/>
          <w:iCs/>
          <w:szCs w:val="24"/>
        </w:rPr>
        <w:t>, 36(1-2), 133-136.</w:t>
      </w:r>
      <w:r w:rsidR="00531048">
        <w:rPr>
          <w:rFonts w:ascii="Arial" w:hAnsi="Arial" w:cs="Arial"/>
          <w:iCs/>
          <w:szCs w:val="24"/>
        </w:rPr>
        <w:t xml:space="preserve"> </w:t>
      </w:r>
      <w:proofErr w:type="gramStart"/>
      <w:r w:rsidR="00531048" w:rsidRPr="00531048">
        <w:rPr>
          <w:rFonts w:ascii="Arial" w:hAnsi="Arial" w:cs="Arial"/>
          <w:iCs/>
          <w:szCs w:val="24"/>
        </w:rPr>
        <w:t>doi:10.1016/j.addbeh</w:t>
      </w:r>
      <w:proofErr w:type="gramEnd"/>
      <w:r w:rsidR="00531048" w:rsidRPr="00531048">
        <w:rPr>
          <w:rFonts w:ascii="Arial" w:hAnsi="Arial" w:cs="Arial"/>
          <w:iCs/>
          <w:szCs w:val="24"/>
        </w:rPr>
        <w:t>.2010.08.018</w:t>
      </w:r>
      <w:r w:rsidR="00531048">
        <w:rPr>
          <w:rFonts w:ascii="Arial" w:hAnsi="Arial" w:cs="Arial"/>
          <w:iCs/>
          <w:szCs w:val="24"/>
        </w:rPr>
        <w:t xml:space="preserve">. </w:t>
      </w:r>
      <w:r w:rsidRPr="00531048">
        <w:rPr>
          <w:rFonts w:ascii="Arial" w:hAnsi="Arial" w:cs="Arial"/>
          <w:iCs/>
          <w:szCs w:val="24"/>
        </w:rPr>
        <w:t>PMID: 20855170.</w:t>
      </w:r>
    </w:p>
    <w:p w14:paraId="2D6B38BD" w14:textId="77777777" w:rsidR="001039FD" w:rsidRDefault="00C47E1F" w:rsidP="001039FD">
      <w:pPr>
        <w:numPr>
          <w:ilvl w:val="0"/>
          <w:numId w:val="1"/>
        </w:numPr>
        <w:autoSpaceDE w:val="0"/>
        <w:autoSpaceDN w:val="0"/>
        <w:adjustRightInd w:val="0"/>
        <w:spacing w:after="240" w:line="240" w:lineRule="auto"/>
        <w:ind w:left="540"/>
        <w:rPr>
          <w:rFonts w:ascii="Arial" w:eastAsia="Calibri" w:hAnsi="Arial" w:cs="Arial"/>
          <w:szCs w:val="24"/>
        </w:rPr>
      </w:pPr>
      <w:r w:rsidRPr="00081182">
        <w:rPr>
          <w:rFonts w:ascii="Arial" w:eastAsia="Calibri" w:hAnsi="Arial" w:cs="Arial"/>
          <w:b/>
          <w:szCs w:val="24"/>
        </w:rPr>
        <w:t>Villanti, A. C.</w:t>
      </w:r>
      <w:r w:rsidRPr="00081182">
        <w:rPr>
          <w:rFonts w:ascii="Arial" w:eastAsia="Calibri" w:hAnsi="Arial" w:cs="Arial"/>
          <w:szCs w:val="24"/>
        </w:rPr>
        <w:t xml:space="preserve">, </w:t>
      </w:r>
      <w:proofErr w:type="spellStart"/>
      <w:r w:rsidRPr="00081182">
        <w:rPr>
          <w:rFonts w:ascii="Arial" w:eastAsia="Calibri" w:hAnsi="Arial" w:cs="Arial"/>
          <w:szCs w:val="24"/>
        </w:rPr>
        <w:t>Vargyas</w:t>
      </w:r>
      <w:proofErr w:type="spellEnd"/>
      <w:r w:rsidRPr="00081182">
        <w:rPr>
          <w:rFonts w:ascii="Arial" w:eastAsia="Calibri" w:hAnsi="Arial" w:cs="Arial"/>
          <w:szCs w:val="24"/>
        </w:rPr>
        <w:t>, E.</w:t>
      </w:r>
      <w:r>
        <w:rPr>
          <w:rFonts w:ascii="Arial" w:eastAsia="Calibri" w:hAnsi="Arial" w:cs="Arial"/>
          <w:szCs w:val="24"/>
        </w:rPr>
        <w:t>J.</w:t>
      </w:r>
      <w:r w:rsidRPr="00081182">
        <w:rPr>
          <w:rFonts w:ascii="Arial" w:eastAsia="Calibri" w:hAnsi="Arial" w:cs="Arial"/>
          <w:szCs w:val="24"/>
        </w:rPr>
        <w:t xml:space="preserve">, </w:t>
      </w:r>
      <w:proofErr w:type="spellStart"/>
      <w:r w:rsidRPr="00081182">
        <w:rPr>
          <w:rFonts w:ascii="Arial" w:eastAsia="Calibri" w:hAnsi="Arial" w:cs="Arial"/>
          <w:szCs w:val="24"/>
        </w:rPr>
        <w:t>Niaura</w:t>
      </w:r>
      <w:proofErr w:type="spellEnd"/>
      <w:r w:rsidRPr="00081182">
        <w:rPr>
          <w:rFonts w:ascii="Arial" w:eastAsia="Calibri" w:hAnsi="Arial" w:cs="Arial"/>
          <w:szCs w:val="24"/>
        </w:rPr>
        <w:t xml:space="preserve">, R. S., Beck, S. E., Pearson, J. L., &amp; Abrams, D. B. (2011). FDA Regulation of Tobacco: Integrating science, law, policy and advocacy. </w:t>
      </w:r>
      <w:r w:rsidRPr="00081182">
        <w:rPr>
          <w:rFonts w:ascii="Arial" w:eastAsia="Calibri" w:hAnsi="Arial" w:cs="Arial"/>
          <w:i/>
          <w:iCs/>
          <w:szCs w:val="24"/>
        </w:rPr>
        <w:t>American Journal of Public Health</w:t>
      </w:r>
      <w:r w:rsidRPr="00081182">
        <w:rPr>
          <w:rFonts w:ascii="Arial" w:eastAsia="Calibri" w:hAnsi="Arial" w:cs="Arial"/>
          <w:szCs w:val="24"/>
        </w:rPr>
        <w:t xml:space="preserve">, </w:t>
      </w:r>
      <w:r w:rsidRPr="00966392">
        <w:rPr>
          <w:rFonts w:ascii="Arial" w:eastAsia="Calibri" w:hAnsi="Arial" w:cs="Arial"/>
          <w:i/>
          <w:iCs/>
          <w:szCs w:val="24"/>
        </w:rPr>
        <w:t>101</w:t>
      </w:r>
      <w:r w:rsidRPr="00966392">
        <w:rPr>
          <w:rFonts w:ascii="Arial" w:eastAsia="Calibri" w:hAnsi="Arial" w:cs="Arial"/>
          <w:szCs w:val="24"/>
        </w:rPr>
        <w:t>(7), 1160-1162.</w:t>
      </w:r>
      <w:r>
        <w:rPr>
          <w:rFonts w:ascii="Arial" w:eastAsia="Calibri" w:hAnsi="Arial" w:cs="Arial"/>
          <w:szCs w:val="24"/>
        </w:rPr>
        <w:t xml:space="preserve"> </w:t>
      </w:r>
      <w:r w:rsidR="009802F8" w:rsidRPr="009802F8">
        <w:rPr>
          <w:rFonts w:ascii="Arial" w:eastAsia="Calibri" w:hAnsi="Arial" w:cs="Arial"/>
          <w:szCs w:val="24"/>
        </w:rPr>
        <w:t>doi:10.2105/AJPH.2011.300229</w:t>
      </w:r>
      <w:r w:rsidR="009802F8">
        <w:rPr>
          <w:rFonts w:ascii="Arial" w:eastAsia="Calibri" w:hAnsi="Arial" w:cs="Arial"/>
          <w:szCs w:val="24"/>
        </w:rPr>
        <w:t xml:space="preserve">. </w:t>
      </w:r>
      <w:r w:rsidRPr="009802F8">
        <w:rPr>
          <w:rFonts w:ascii="Arial" w:eastAsia="Calibri" w:hAnsi="Arial" w:cs="Arial"/>
          <w:szCs w:val="24"/>
        </w:rPr>
        <w:t>PMID: 21566020.</w:t>
      </w:r>
    </w:p>
    <w:p w14:paraId="6A56EF45" w14:textId="056C6961" w:rsidR="00C47E1F" w:rsidRPr="001039FD" w:rsidRDefault="00C47E1F" w:rsidP="001039FD">
      <w:pPr>
        <w:numPr>
          <w:ilvl w:val="0"/>
          <w:numId w:val="1"/>
        </w:numPr>
        <w:autoSpaceDE w:val="0"/>
        <w:autoSpaceDN w:val="0"/>
        <w:adjustRightInd w:val="0"/>
        <w:spacing w:after="240" w:line="240" w:lineRule="auto"/>
        <w:ind w:left="540"/>
        <w:rPr>
          <w:rFonts w:ascii="Arial" w:eastAsia="Calibri" w:hAnsi="Arial" w:cs="Arial"/>
          <w:szCs w:val="24"/>
        </w:rPr>
      </w:pPr>
      <w:r w:rsidRPr="001039FD">
        <w:rPr>
          <w:rFonts w:ascii="Arial" w:eastAsia="Calibri" w:hAnsi="Arial" w:cs="Arial"/>
          <w:szCs w:val="24"/>
        </w:rPr>
        <w:t xml:space="preserve">Levy, D., Blackman, K., </w:t>
      </w:r>
      <w:proofErr w:type="spellStart"/>
      <w:r w:rsidRPr="001039FD">
        <w:rPr>
          <w:rFonts w:ascii="Arial" w:eastAsia="Calibri" w:hAnsi="Arial" w:cs="Arial"/>
          <w:szCs w:val="24"/>
        </w:rPr>
        <w:t>Tauras</w:t>
      </w:r>
      <w:proofErr w:type="spellEnd"/>
      <w:r w:rsidRPr="001039FD">
        <w:rPr>
          <w:rFonts w:ascii="Arial" w:eastAsia="Calibri" w:hAnsi="Arial" w:cs="Arial"/>
          <w:szCs w:val="24"/>
        </w:rPr>
        <w:t xml:space="preserve">, J. A., </w:t>
      </w:r>
      <w:proofErr w:type="spellStart"/>
      <w:r w:rsidRPr="001039FD">
        <w:rPr>
          <w:rFonts w:ascii="Arial" w:eastAsia="Calibri" w:hAnsi="Arial" w:cs="Arial"/>
          <w:szCs w:val="24"/>
        </w:rPr>
        <w:t>Chaloupka</w:t>
      </w:r>
      <w:proofErr w:type="spellEnd"/>
      <w:r w:rsidRPr="001039FD">
        <w:rPr>
          <w:rFonts w:ascii="Arial" w:eastAsia="Calibri" w:hAnsi="Arial" w:cs="Arial"/>
          <w:szCs w:val="24"/>
        </w:rPr>
        <w:t xml:space="preserve">, F. J., </w:t>
      </w:r>
      <w:r w:rsidRPr="001039FD">
        <w:rPr>
          <w:rFonts w:ascii="Arial" w:eastAsia="Calibri" w:hAnsi="Arial" w:cs="Arial"/>
          <w:b/>
          <w:szCs w:val="24"/>
        </w:rPr>
        <w:t>Villanti, A. C.</w:t>
      </w:r>
      <w:r w:rsidRPr="001039FD">
        <w:rPr>
          <w:rFonts w:ascii="Arial" w:eastAsia="Calibri" w:hAnsi="Arial" w:cs="Arial"/>
          <w:szCs w:val="24"/>
        </w:rPr>
        <w:t xml:space="preserve">, </w:t>
      </w:r>
      <w:proofErr w:type="spellStart"/>
      <w:r w:rsidRPr="001039FD">
        <w:rPr>
          <w:rFonts w:ascii="Arial" w:eastAsia="Calibri" w:hAnsi="Arial" w:cs="Arial"/>
          <w:szCs w:val="24"/>
        </w:rPr>
        <w:t>Niaura</w:t>
      </w:r>
      <w:proofErr w:type="spellEnd"/>
      <w:r w:rsidRPr="001039FD">
        <w:rPr>
          <w:rFonts w:ascii="Arial" w:eastAsia="Calibri" w:hAnsi="Arial" w:cs="Arial"/>
          <w:szCs w:val="24"/>
        </w:rPr>
        <w:t xml:space="preserve">, R. S., </w:t>
      </w:r>
      <w:r w:rsidR="001039FD" w:rsidRPr="001039FD">
        <w:rPr>
          <w:rFonts w:ascii="Arial" w:eastAsia="Calibri" w:hAnsi="Arial" w:cs="Arial"/>
          <w:szCs w:val="24"/>
        </w:rPr>
        <w:t>Vallone, D. M., &amp; Abrams, D. B.</w:t>
      </w:r>
      <w:r w:rsidRPr="001039FD">
        <w:rPr>
          <w:rFonts w:ascii="Arial" w:eastAsia="Calibri" w:hAnsi="Arial" w:cs="Arial"/>
          <w:szCs w:val="24"/>
        </w:rPr>
        <w:t xml:space="preserve"> (2011). Quit Attempts and Quit Rates among Menthol and non-Menthol Smokers: Findings from a national population survey. </w:t>
      </w:r>
      <w:r w:rsidRPr="001039FD">
        <w:rPr>
          <w:rFonts w:ascii="Arial" w:eastAsia="Calibri" w:hAnsi="Arial" w:cs="Arial"/>
          <w:i/>
          <w:iCs/>
          <w:szCs w:val="24"/>
        </w:rPr>
        <w:t>American Journal of Public Health</w:t>
      </w:r>
      <w:r w:rsidRPr="001039FD">
        <w:rPr>
          <w:rFonts w:ascii="Arial" w:eastAsia="Calibri" w:hAnsi="Arial" w:cs="Arial"/>
          <w:iCs/>
          <w:szCs w:val="24"/>
        </w:rPr>
        <w:t xml:space="preserve">, </w:t>
      </w:r>
      <w:r w:rsidRPr="001039FD">
        <w:rPr>
          <w:rFonts w:ascii="Arial" w:eastAsia="Calibri" w:hAnsi="Arial" w:cs="Arial"/>
          <w:i/>
          <w:iCs/>
          <w:szCs w:val="24"/>
        </w:rPr>
        <w:t>101</w:t>
      </w:r>
      <w:r w:rsidRPr="001039FD">
        <w:rPr>
          <w:rFonts w:ascii="Arial" w:eastAsia="Calibri" w:hAnsi="Arial" w:cs="Arial"/>
          <w:iCs/>
          <w:szCs w:val="24"/>
        </w:rPr>
        <w:t>(7), 1241-1247</w:t>
      </w:r>
      <w:r w:rsidRPr="001039FD">
        <w:rPr>
          <w:rFonts w:ascii="Arial" w:eastAsia="Calibri" w:hAnsi="Arial" w:cs="Arial"/>
          <w:szCs w:val="24"/>
        </w:rPr>
        <w:t xml:space="preserve">. </w:t>
      </w:r>
      <w:r w:rsidR="009802F8" w:rsidRPr="001039FD">
        <w:rPr>
          <w:rFonts w:ascii="Arial" w:eastAsia="Calibri" w:hAnsi="Arial" w:cs="Arial"/>
          <w:szCs w:val="24"/>
        </w:rPr>
        <w:t xml:space="preserve">doi:10.2105/AJPH.2011.300178. </w:t>
      </w:r>
      <w:r w:rsidRPr="001039FD">
        <w:rPr>
          <w:rFonts w:ascii="Arial" w:eastAsia="Calibri" w:hAnsi="Arial" w:cs="Arial"/>
          <w:szCs w:val="24"/>
        </w:rPr>
        <w:t>PMID: 21566032.</w:t>
      </w:r>
    </w:p>
    <w:p w14:paraId="6724EB41" w14:textId="64985A2F" w:rsidR="00C47E1F" w:rsidRPr="009802F8" w:rsidRDefault="00C47E1F" w:rsidP="009802F8">
      <w:pPr>
        <w:numPr>
          <w:ilvl w:val="0"/>
          <w:numId w:val="1"/>
        </w:numPr>
        <w:autoSpaceDE w:val="0"/>
        <w:autoSpaceDN w:val="0"/>
        <w:adjustRightInd w:val="0"/>
        <w:spacing w:after="240" w:line="240" w:lineRule="auto"/>
        <w:ind w:left="540"/>
        <w:rPr>
          <w:rFonts w:ascii="Arial" w:eastAsia="Calibri" w:hAnsi="Arial" w:cs="Arial"/>
          <w:iCs/>
          <w:szCs w:val="24"/>
        </w:rPr>
      </w:pPr>
      <w:r w:rsidRPr="00BE526D">
        <w:rPr>
          <w:rFonts w:ascii="Arial" w:eastAsia="Calibri" w:hAnsi="Arial" w:cs="Arial"/>
          <w:szCs w:val="24"/>
        </w:rPr>
        <w:t xml:space="preserve">Levy, D. T., Pearson, J. L., </w:t>
      </w:r>
      <w:r w:rsidRPr="00BE526D">
        <w:rPr>
          <w:rFonts w:ascii="Arial" w:eastAsia="Calibri" w:hAnsi="Arial" w:cs="Arial"/>
          <w:b/>
          <w:szCs w:val="24"/>
        </w:rPr>
        <w:t>Villanti, A. C.</w:t>
      </w:r>
      <w:r w:rsidRPr="00BE526D">
        <w:rPr>
          <w:rFonts w:ascii="Arial" w:eastAsia="Calibri" w:hAnsi="Arial" w:cs="Arial"/>
          <w:szCs w:val="24"/>
        </w:rPr>
        <w:t xml:space="preserve">, </w:t>
      </w:r>
      <w:proofErr w:type="spellStart"/>
      <w:r w:rsidRPr="00BE526D">
        <w:rPr>
          <w:rFonts w:ascii="Arial" w:eastAsia="Calibri" w:hAnsi="Arial" w:cs="Arial"/>
          <w:szCs w:val="24"/>
        </w:rPr>
        <w:t>Niaura</w:t>
      </w:r>
      <w:proofErr w:type="spellEnd"/>
      <w:r w:rsidRPr="00BE526D">
        <w:rPr>
          <w:rFonts w:ascii="Arial" w:eastAsia="Calibri" w:hAnsi="Arial" w:cs="Arial"/>
          <w:szCs w:val="24"/>
        </w:rPr>
        <w:t>, R. S., &amp; Abrams, D. B.</w:t>
      </w:r>
      <w:r>
        <w:rPr>
          <w:rFonts w:ascii="Arial" w:eastAsia="Calibri" w:hAnsi="Arial" w:cs="Arial"/>
          <w:szCs w:val="24"/>
        </w:rPr>
        <w:t xml:space="preserve"> (2011).</w:t>
      </w:r>
      <w:r w:rsidRPr="00BE526D">
        <w:rPr>
          <w:rFonts w:ascii="Arial" w:eastAsia="Calibri" w:hAnsi="Arial" w:cs="Arial"/>
          <w:szCs w:val="24"/>
        </w:rPr>
        <w:t xml:space="preserve"> Modeling the effects of a menthol ban on smoking prevalence in the United States. </w:t>
      </w:r>
      <w:r w:rsidRPr="00BE526D">
        <w:rPr>
          <w:rFonts w:ascii="Arial" w:eastAsia="Calibri" w:hAnsi="Arial" w:cs="Arial"/>
          <w:i/>
          <w:iCs/>
          <w:szCs w:val="24"/>
        </w:rPr>
        <w:t>American Journal of Public Health</w:t>
      </w:r>
      <w:r>
        <w:rPr>
          <w:rFonts w:ascii="Arial" w:eastAsia="Calibri" w:hAnsi="Arial" w:cs="Arial"/>
          <w:iCs/>
          <w:szCs w:val="24"/>
        </w:rPr>
        <w:t xml:space="preserve">, </w:t>
      </w:r>
      <w:r w:rsidRPr="00966392">
        <w:rPr>
          <w:rFonts w:ascii="Arial" w:eastAsia="Calibri" w:hAnsi="Arial" w:cs="Arial"/>
          <w:i/>
          <w:iCs/>
          <w:szCs w:val="24"/>
        </w:rPr>
        <w:t>101</w:t>
      </w:r>
      <w:r w:rsidRPr="00966392">
        <w:rPr>
          <w:rFonts w:ascii="Arial" w:eastAsia="Calibri" w:hAnsi="Arial" w:cs="Arial"/>
          <w:iCs/>
          <w:szCs w:val="24"/>
        </w:rPr>
        <w:t>(7), 1236-1240.</w:t>
      </w:r>
      <w:r>
        <w:rPr>
          <w:rFonts w:ascii="Arial" w:eastAsia="Calibri" w:hAnsi="Arial" w:cs="Arial"/>
          <w:iCs/>
          <w:szCs w:val="24"/>
        </w:rPr>
        <w:t xml:space="preserve"> </w:t>
      </w:r>
      <w:r w:rsidR="009802F8" w:rsidRPr="009802F8">
        <w:rPr>
          <w:rFonts w:ascii="Arial" w:eastAsia="Calibri" w:hAnsi="Arial" w:cs="Arial"/>
          <w:iCs/>
          <w:szCs w:val="24"/>
        </w:rPr>
        <w:t>doi:10.2105/AJPH.2011.300179</w:t>
      </w:r>
      <w:r w:rsidR="009802F8">
        <w:rPr>
          <w:rFonts w:ascii="Arial" w:eastAsia="Calibri" w:hAnsi="Arial" w:cs="Arial"/>
          <w:iCs/>
          <w:szCs w:val="24"/>
        </w:rPr>
        <w:t xml:space="preserve">. </w:t>
      </w:r>
      <w:r w:rsidRPr="009802F8">
        <w:rPr>
          <w:rFonts w:ascii="Arial" w:eastAsia="Calibri" w:hAnsi="Arial" w:cs="Arial"/>
          <w:iCs/>
          <w:szCs w:val="24"/>
        </w:rPr>
        <w:t>PMID: 21566034.</w:t>
      </w:r>
    </w:p>
    <w:p w14:paraId="0E62067E" w14:textId="3CA47D6D" w:rsidR="008A0FFD" w:rsidRPr="009802F8" w:rsidRDefault="008A0FFD" w:rsidP="009802F8">
      <w:pPr>
        <w:numPr>
          <w:ilvl w:val="0"/>
          <w:numId w:val="1"/>
        </w:numPr>
        <w:autoSpaceDE w:val="0"/>
        <w:autoSpaceDN w:val="0"/>
        <w:adjustRightInd w:val="0"/>
        <w:spacing w:after="240" w:line="240" w:lineRule="auto"/>
        <w:ind w:left="547"/>
      </w:pPr>
      <w:r w:rsidRPr="008A0FFD">
        <w:rPr>
          <w:rFonts w:ascii="Arial" w:eastAsia="Calibri" w:hAnsi="Arial" w:cs="Arial"/>
          <w:b/>
          <w:szCs w:val="24"/>
        </w:rPr>
        <w:t>Villanti, A. C.</w:t>
      </w:r>
      <w:r w:rsidRPr="008A0FFD">
        <w:rPr>
          <w:rFonts w:ascii="Arial" w:eastAsia="Calibri" w:hAnsi="Arial" w:cs="Arial"/>
          <w:szCs w:val="24"/>
        </w:rPr>
        <w:t xml:space="preserve">, Cullen, J., </w:t>
      </w:r>
      <w:r w:rsidRPr="009802F8">
        <w:rPr>
          <w:rFonts w:ascii="Arial" w:eastAsia="Calibri" w:hAnsi="Arial" w:cs="Arial"/>
          <w:szCs w:val="24"/>
        </w:rPr>
        <w:t xml:space="preserve">Vallone, D. M., &amp; Stuart, E. A. (2011). Use of propensity score matching to evaluate a national smoking cessation media campaign. </w:t>
      </w:r>
      <w:r w:rsidRPr="009802F8">
        <w:rPr>
          <w:rFonts w:ascii="Arial" w:eastAsia="Calibri" w:hAnsi="Arial" w:cs="Arial"/>
          <w:i/>
          <w:iCs/>
          <w:szCs w:val="24"/>
        </w:rPr>
        <w:t>Evaluation Review, 35</w:t>
      </w:r>
      <w:r w:rsidRPr="009802F8">
        <w:rPr>
          <w:rFonts w:ascii="Arial" w:eastAsia="Calibri" w:hAnsi="Arial" w:cs="Arial"/>
          <w:iCs/>
          <w:szCs w:val="24"/>
        </w:rPr>
        <w:t>(6), 571-591.</w:t>
      </w:r>
      <w:r w:rsidRPr="009802F8">
        <w:rPr>
          <w:rFonts w:ascii="Arial" w:hAnsi="Arial" w:cs="Arial"/>
        </w:rPr>
        <w:t xml:space="preserve"> </w:t>
      </w:r>
      <w:r w:rsidR="009802F8" w:rsidRPr="009802F8">
        <w:rPr>
          <w:rFonts w:ascii="Arial" w:hAnsi="Arial" w:cs="Arial"/>
        </w:rPr>
        <w:t xml:space="preserve">doi:10.1177/0193841X11435399. </w:t>
      </w:r>
      <w:r w:rsidRPr="009802F8">
        <w:rPr>
          <w:rFonts w:ascii="Arial" w:eastAsia="Calibri" w:hAnsi="Arial" w:cs="Arial"/>
          <w:iCs/>
          <w:szCs w:val="24"/>
        </w:rPr>
        <w:t>PMID:  22473492.</w:t>
      </w:r>
    </w:p>
    <w:p w14:paraId="5FE409DB" w14:textId="77777777" w:rsidR="00062787" w:rsidRPr="00607D16" w:rsidRDefault="00062787" w:rsidP="00062787">
      <w:pPr>
        <w:numPr>
          <w:ilvl w:val="0"/>
          <w:numId w:val="1"/>
        </w:numPr>
        <w:autoSpaceDE w:val="0"/>
        <w:autoSpaceDN w:val="0"/>
        <w:adjustRightInd w:val="0"/>
        <w:spacing w:after="240" w:line="240" w:lineRule="auto"/>
        <w:ind w:left="540"/>
        <w:rPr>
          <w:rFonts w:ascii="Arial" w:eastAsia="Calibri" w:hAnsi="Arial" w:cs="Arial"/>
          <w:sz w:val="16"/>
          <w:szCs w:val="24"/>
        </w:rPr>
      </w:pPr>
      <w:r w:rsidRPr="00607D16">
        <w:rPr>
          <w:rFonts w:ascii="Arial" w:hAnsi="Arial" w:cs="Arial"/>
          <w:szCs w:val="24"/>
        </w:rPr>
        <w:t xml:space="preserve">Rath, J. M., </w:t>
      </w:r>
      <w:r w:rsidRPr="00607D16">
        <w:rPr>
          <w:rFonts w:ascii="Arial" w:hAnsi="Arial" w:cs="Arial"/>
          <w:b/>
          <w:szCs w:val="24"/>
        </w:rPr>
        <w:t>Villanti, A. C.</w:t>
      </w:r>
      <w:r w:rsidRPr="00607D16">
        <w:rPr>
          <w:rFonts w:ascii="Arial" w:hAnsi="Arial" w:cs="Arial"/>
          <w:szCs w:val="24"/>
        </w:rPr>
        <w:t xml:space="preserve">, Abrams, D. B., &amp; Vallone, D. M. (2012). Patterns of Tobacco Use and Dual Use in U.S. Young Adults: The missing link between youth prevention and adult cessation. </w:t>
      </w:r>
      <w:r w:rsidRPr="00607D16">
        <w:rPr>
          <w:rFonts w:ascii="Arial" w:hAnsi="Arial" w:cs="Arial"/>
          <w:i/>
          <w:iCs/>
          <w:szCs w:val="24"/>
        </w:rPr>
        <w:t>Journal of Environmental and Public Health</w:t>
      </w:r>
      <w:r w:rsidRPr="00607D16">
        <w:rPr>
          <w:rFonts w:ascii="Arial" w:hAnsi="Arial" w:cs="Arial"/>
          <w:szCs w:val="24"/>
        </w:rPr>
        <w:t>, 2012, Article ID 679134, 9 pages. doi:10.1155/2012/679134</w:t>
      </w:r>
      <w:r>
        <w:rPr>
          <w:rFonts w:ascii="Arial" w:hAnsi="Arial" w:cs="Arial"/>
          <w:szCs w:val="24"/>
        </w:rPr>
        <w:t xml:space="preserve">. </w:t>
      </w:r>
      <w:r w:rsidRPr="00607D16">
        <w:rPr>
          <w:rFonts w:ascii="Arial" w:hAnsi="Arial" w:cs="Arial"/>
          <w:szCs w:val="24"/>
        </w:rPr>
        <w:t>PMID: 22666279</w:t>
      </w:r>
    </w:p>
    <w:p w14:paraId="2B02E1D3" w14:textId="10F3E62D" w:rsidR="00062787" w:rsidRPr="009802F8" w:rsidRDefault="00062787" w:rsidP="009802F8">
      <w:pPr>
        <w:numPr>
          <w:ilvl w:val="0"/>
          <w:numId w:val="1"/>
        </w:numPr>
        <w:autoSpaceDE w:val="0"/>
        <w:autoSpaceDN w:val="0"/>
        <w:adjustRightInd w:val="0"/>
        <w:spacing w:after="240" w:line="240" w:lineRule="auto"/>
        <w:ind w:left="540"/>
        <w:rPr>
          <w:rFonts w:ascii="Arial" w:eastAsia="Calibri" w:hAnsi="Arial" w:cs="Arial"/>
          <w:szCs w:val="24"/>
        </w:rPr>
      </w:pPr>
      <w:r w:rsidRPr="00702783">
        <w:rPr>
          <w:rFonts w:ascii="Arial" w:eastAsia="Calibri" w:hAnsi="Arial" w:cs="Arial"/>
          <w:b/>
          <w:szCs w:val="24"/>
        </w:rPr>
        <w:t>Villanti, A.</w:t>
      </w:r>
      <w:r w:rsidRPr="00702783">
        <w:rPr>
          <w:rFonts w:ascii="Arial" w:eastAsia="Calibri" w:hAnsi="Arial" w:cs="Arial"/>
          <w:szCs w:val="24"/>
        </w:rPr>
        <w:t xml:space="preserve">, German, D., </w:t>
      </w:r>
      <w:proofErr w:type="spellStart"/>
      <w:r w:rsidRPr="00702783">
        <w:rPr>
          <w:rFonts w:ascii="Arial" w:eastAsia="Calibri" w:hAnsi="Arial" w:cs="Arial"/>
          <w:szCs w:val="24"/>
        </w:rPr>
        <w:t>Sifakis</w:t>
      </w:r>
      <w:proofErr w:type="spellEnd"/>
      <w:r w:rsidRPr="00702783">
        <w:rPr>
          <w:rFonts w:ascii="Arial" w:eastAsia="Calibri" w:hAnsi="Arial" w:cs="Arial"/>
          <w:szCs w:val="24"/>
        </w:rPr>
        <w:t xml:space="preserve">, F., Flynn, C., &amp; </w:t>
      </w:r>
      <w:proofErr w:type="spellStart"/>
      <w:r w:rsidRPr="00702783">
        <w:rPr>
          <w:rFonts w:ascii="Arial" w:eastAsia="Calibri" w:hAnsi="Arial" w:cs="Arial"/>
          <w:szCs w:val="24"/>
        </w:rPr>
        <w:t>Holtgrave</w:t>
      </w:r>
      <w:proofErr w:type="spellEnd"/>
      <w:r w:rsidRPr="00702783">
        <w:rPr>
          <w:rFonts w:ascii="Arial" w:eastAsia="Calibri" w:hAnsi="Arial" w:cs="Arial"/>
          <w:szCs w:val="24"/>
        </w:rPr>
        <w:t xml:space="preserve">, D. (2012). Smoking, HIV Status, and HIV Risk Behaviors in a Respondent-Driven Sample of Injection Drug Users in Baltimore, </w:t>
      </w:r>
      <w:r w:rsidRPr="00702783">
        <w:rPr>
          <w:rFonts w:ascii="Arial" w:eastAsia="Calibri" w:hAnsi="Arial" w:cs="Arial"/>
          <w:szCs w:val="24"/>
        </w:rPr>
        <w:lastRenderedPageBreak/>
        <w:t xml:space="preserve">Maryland: The </w:t>
      </w:r>
      <w:proofErr w:type="spellStart"/>
      <w:r w:rsidRPr="00702783">
        <w:rPr>
          <w:rFonts w:ascii="Arial" w:eastAsia="Calibri" w:hAnsi="Arial" w:cs="Arial"/>
          <w:szCs w:val="24"/>
        </w:rPr>
        <w:t>BeSure</w:t>
      </w:r>
      <w:proofErr w:type="spellEnd"/>
      <w:r w:rsidRPr="00702783">
        <w:rPr>
          <w:rFonts w:ascii="Arial" w:eastAsia="Calibri" w:hAnsi="Arial" w:cs="Arial"/>
          <w:szCs w:val="24"/>
        </w:rPr>
        <w:t xml:space="preserve"> Study. </w:t>
      </w:r>
      <w:r w:rsidRPr="00702783">
        <w:rPr>
          <w:rFonts w:ascii="Arial" w:eastAsia="Calibri" w:hAnsi="Arial" w:cs="Arial"/>
          <w:i/>
          <w:iCs/>
          <w:szCs w:val="24"/>
        </w:rPr>
        <w:t>AIDS Education and Prevention, 24</w:t>
      </w:r>
      <w:r w:rsidRPr="00702783">
        <w:rPr>
          <w:rFonts w:ascii="Arial" w:eastAsia="Calibri" w:hAnsi="Arial" w:cs="Arial"/>
          <w:szCs w:val="24"/>
        </w:rPr>
        <w:t xml:space="preserve">(2), 132-147. </w:t>
      </w:r>
      <w:r w:rsidR="009802F8" w:rsidRPr="009802F8">
        <w:rPr>
          <w:rFonts w:ascii="Arial" w:eastAsia="Calibri" w:hAnsi="Arial" w:cs="Arial"/>
          <w:szCs w:val="24"/>
        </w:rPr>
        <w:t>doi:10.1521/aeap.2012.24.2.132</w:t>
      </w:r>
      <w:r w:rsidR="009802F8">
        <w:rPr>
          <w:rFonts w:ascii="Arial" w:eastAsia="Calibri" w:hAnsi="Arial" w:cs="Arial"/>
          <w:szCs w:val="24"/>
        </w:rPr>
        <w:t xml:space="preserve">. </w:t>
      </w:r>
      <w:r w:rsidRPr="009802F8">
        <w:rPr>
          <w:rFonts w:ascii="Arial" w:eastAsia="Calibri" w:hAnsi="Arial" w:cs="Arial"/>
          <w:szCs w:val="24"/>
        </w:rPr>
        <w:t>PMID: 22468974</w:t>
      </w:r>
    </w:p>
    <w:p w14:paraId="3E68285B" w14:textId="0ADBFF90" w:rsidR="000337A4" w:rsidRPr="009802F8" w:rsidRDefault="00197C0E" w:rsidP="009802F8">
      <w:pPr>
        <w:numPr>
          <w:ilvl w:val="0"/>
          <w:numId w:val="1"/>
        </w:numPr>
        <w:autoSpaceDE w:val="0"/>
        <w:autoSpaceDN w:val="0"/>
        <w:adjustRightInd w:val="0"/>
        <w:spacing w:after="240" w:line="240" w:lineRule="auto"/>
        <w:ind w:left="540"/>
        <w:rPr>
          <w:rFonts w:ascii="Arial" w:eastAsia="Calibri" w:hAnsi="Arial" w:cs="Arial"/>
          <w:szCs w:val="24"/>
        </w:rPr>
      </w:pPr>
      <w:r w:rsidRPr="00197C0E">
        <w:rPr>
          <w:rFonts w:ascii="Arial" w:eastAsia="Calibri" w:hAnsi="Arial" w:cs="Arial"/>
          <w:b/>
          <w:szCs w:val="24"/>
        </w:rPr>
        <w:t>Villanti, A. C.</w:t>
      </w:r>
      <w:r w:rsidRPr="00197C0E">
        <w:rPr>
          <w:rFonts w:ascii="Arial" w:eastAsia="Calibri" w:hAnsi="Arial" w:cs="Arial"/>
          <w:szCs w:val="24"/>
        </w:rPr>
        <w:t xml:space="preserve">, </w:t>
      </w:r>
      <w:proofErr w:type="spellStart"/>
      <w:r w:rsidRPr="00197C0E">
        <w:rPr>
          <w:rFonts w:ascii="Arial" w:eastAsia="Calibri" w:hAnsi="Arial" w:cs="Arial"/>
          <w:szCs w:val="24"/>
        </w:rPr>
        <w:t>Giovino</w:t>
      </w:r>
      <w:proofErr w:type="spellEnd"/>
      <w:r w:rsidRPr="00197C0E">
        <w:rPr>
          <w:rFonts w:ascii="Arial" w:eastAsia="Calibri" w:hAnsi="Arial" w:cs="Arial"/>
          <w:szCs w:val="24"/>
        </w:rPr>
        <w:t xml:space="preserve">, G. A., Barker, D. C., Mowery, P. D., </w:t>
      </w:r>
      <w:proofErr w:type="spellStart"/>
      <w:r w:rsidRPr="00197C0E">
        <w:rPr>
          <w:rFonts w:ascii="Arial" w:eastAsia="Calibri" w:hAnsi="Arial" w:cs="Arial"/>
          <w:szCs w:val="24"/>
        </w:rPr>
        <w:t>Sevilimedu</w:t>
      </w:r>
      <w:proofErr w:type="spellEnd"/>
      <w:r w:rsidRPr="00197C0E">
        <w:rPr>
          <w:rFonts w:ascii="Arial" w:eastAsia="Calibri" w:hAnsi="Arial" w:cs="Arial"/>
          <w:szCs w:val="24"/>
        </w:rPr>
        <w:t>, V., &amp; Abrams, D. B. (</w:t>
      </w:r>
      <w:r w:rsidR="002929D6">
        <w:rPr>
          <w:rFonts w:ascii="Arial" w:eastAsia="Calibri" w:hAnsi="Arial" w:cs="Arial"/>
          <w:szCs w:val="24"/>
        </w:rPr>
        <w:t>2012</w:t>
      </w:r>
      <w:r w:rsidRPr="00197C0E">
        <w:rPr>
          <w:rFonts w:ascii="Arial" w:eastAsia="Calibri" w:hAnsi="Arial" w:cs="Arial"/>
          <w:szCs w:val="24"/>
        </w:rPr>
        <w:t xml:space="preserve">). Menthol brand switching among adolescents and young adults in the National Youth Smoking Cessation Survey. </w:t>
      </w:r>
      <w:r w:rsidRPr="00197C0E">
        <w:rPr>
          <w:rFonts w:ascii="Arial" w:eastAsia="Calibri" w:hAnsi="Arial" w:cs="Arial"/>
          <w:i/>
          <w:iCs/>
          <w:szCs w:val="24"/>
        </w:rPr>
        <w:t>American Journal of Public Health</w:t>
      </w:r>
      <w:r w:rsidR="00D1108E">
        <w:rPr>
          <w:rFonts w:ascii="Arial" w:eastAsia="Calibri" w:hAnsi="Arial" w:cs="Arial"/>
          <w:i/>
          <w:iCs/>
          <w:szCs w:val="24"/>
        </w:rPr>
        <w:t>,</w:t>
      </w:r>
      <w:r w:rsidR="00D1108E" w:rsidRPr="00D1108E">
        <w:rPr>
          <w:rFonts w:ascii="Segoe UI" w:eastAsia="Calibri" w:hAnsi="Segoe UI" w:cs="Segoe UI"/>
          <w:i/>
          <w:iCs/>
          <w:sz w:val="18"/>
          <w:szCs w:val="18"/>
        </w:rPr>
        <w:t xml:space="preserve"> </w:t>
      </w:r>
      <w:r w:rsidR="00D1108E" w:rsidRPr="00D1108E">
        <w:rPr>
          <w:rFonts w:ascii="Arial" w:eastAsia="Calibri" w:hAnsi="Arial" w:cs="Arial"/>
          <w:i/>
          <w:iCs/>
          <w:szCs w:val="24"/>
        </w:rPr>
        <w:t>102</w:t>
      </w:r>
      <w:r w:rsidR="00D1108E" w:rsidRPr="00D1108E">
        <w:rPr>
          <w:rFonts w:ascii="Arial" w:eastAsia="Calibri" w:hAnsi="Arial" w:cs="Arial"/>
          <w:szCs w:val="24"/>
        </w:rPr>
        <w:t>(7), 1310-1312.</w:t>
      </w:r>
      <w:r w:rsidR="00062787">
        <w:rPr>
          <w:rFonts w:ascii="Arial" w:eastAsia="Calibri" w:hAnsi="Arial" w:cs="Arial"/>
          <w:szCs w:val="24"/>
        </w:rPr>
        <w:t xml:space="preserve"> </w:t>
      </w:r>
      <w:r w:rsidR="009802F8" w:rsidRPr="009802F8">
        <w:rPr>
          <w:rFonts w:ascii="Arial" w:eastAsia="Calibri" w:hAnsi="Arial" w:cs="Arial"/>
          <w:szCs w:val="24"/>
        </w:rPr>
        <w:t>doi:10.2105/AJPH.2011.300632</w:t>
      </w:r>
      <w:r w:rsidR="009802F8">
        <w:rPr>
          <w:rFonts w:ascii="Arial" w:eastAsia="Calibri" w:hAnsi="Arial" w:cs="Arial"/>
          <w:szCs w:val="24"/>
        </w:rPr>
        <w:t xml:space="preserve">. </w:t>
      </w:r>
      <w:r w:rsidR="00607D16" w:rsidRPr="009802F8">
        <w:rPr>
          <w:rFonts w:ascii="Arial" w:eastAsia="Calibri" w:hAnsi="Arial" w:cs="Arial"/>
          <w:szCs w:val="24"/>
        </w:rPr>
        <w:t>PMID: 22594728</w:t>
      </w:r>
    </w:p>
    <w:p w14:paraId="20A2506D" w14:textId="2D119397" w:rsidR="00FB02E3" w:rsidRPr="00062787" w:rsidRDefault="006D3F09" w:rsidP="00062787">
      <w:pPr>
        <w:numPr>
          <w:ilvl w:val="0"/>
          <w:numId w:val="1"/>
        </w:numPr>
        <w:autoSpaceDE w:val="0"/>
        <w:autoSpaceDN w:val="0"/>
        <w:adjustRightInd w:val="0"/>
        <w:spacing w:after="240" w:line="240" w:lineRule="auto"/>
        <w:ind w:left="540"/>
        <w:rPr>
          <w:rFonts w:ascii="Arial" w:eastAsia="Calibri" w:hAnsi="Arial" w:cs="Arial"/>
          <w:sz w:val="16"/>
          <w:szCs w:val="24"/>
        </w:rPr>
      </w:pPr>
      <w:r w:rsidRPr="000337A4">
        <w:rPr>
          <w:rFonts w:ascii="Arial" w:hAnsi="Arial" w:cs="Arial"/>
          <w:szCs w:val="24"/>
        </w:rPr>
        <w:t xml:space="preserve">Brady, C. J., </w:t>
      </w:r>
      <w:r w:rsidRPr="000337A4">
        <w:rPr>
          <w:rFonts w:ascii="Arial" w:hAnsi="Arial" w:cs="Arial"/>
          <w:b/>
          <w:szCs w:val="24"/>
        </w:rPr>
        <w:t>Villanti, A. C.</w:t>
      </w:r>
      <w:r w:rsidRPr="000337A4">
        <w:rPr>
          <w:rFonts w:ascii="Arial" w:hAnsi="Arial" w:cs="Arial"/>
          <w:szCs w:val="24"/>
        </w:rPr>
        <w:t xml:space="preserve">, Gandhi, M., Friedman, D. S., &amp; </w:t>
      </w:r>
      <w:proofErr w:type="spellStart"/>
      <w:r w:rsidRPr="000337A4">
        <w:rPr>
          <w:rFonts w:ascii="Arial" w:hAnsi="Arial" w:cs="Arial"/>
          <w:szCs w:val="24"/>
        </w:rPr>
        <w:t>Keay</w:t>
      </w:r>
      <w:proofErr w:type="spellEnd"/>
      <w:r w:rsidRPr="000337A4">
        <w:rPr>
          <w:rFonts w:ascii="Arial" w:hAnsi="Arial" w:cs="Arial"/>
          <w:szCs w:val="24"/>
        </w:rPr>
        <w:t xml:space="preserve">, L. </w:t>
      </w:r>
      <w:r>
        <w:rPr>
          <w:rFonts w:ascii="Arial" w:hAnsi="Arial" w:cs="Arial"/>
          <w:szCs w:val="24"/>
        </w:rPr>
        <w:t xml:space="preserve">(2012). </w:t>
      </w:r>
      <w:r w:rsidRPr="000337A4">
        <w:rPr>
          <w:rFonts w:ascii="Arial" w:hAnsi="Arial" w:cs="Arial"/>
          <w:szCs w:val="24"/>
        </w:rPr>
        <w:t xml:space="preserve">Visual function after correction of distance refractive error with ready-made and </w:t>
      </w:r>
      <w:proofErr w:type="gramStart"/>
      <w:r w:rsidRPr="000337A4">
        <w:rPr>
          <w:rFonts w:ascii="Arial" w:hAnsi="Arial" w:cs="Arial"/>
          <w:szCs w:val="24"/>
        </w:rPr>
        <w:t>custom made</w:t>
      </w:r>
      <w:proofErr w:type="gramEnd"/>
      <w:r w:rsidRPr="000337A4">
        <w:rPr>
          <w:rFonts w:ascii="Arial" w:hAnsi="Arial" w:cs="Arial"/>
          <w:szCs w:val="24"/>
        </w:rPr>
        <w:t xml:space="preserve"> spectacles – a randomized clinical trial. </w:t>
      </w:r>
      <w:r w:rsidRPr="000337A4">
        <w:rPr>
          <w:rFonts w:ascii="Arial" w:hAnsi="Arial" w:cs="Arial"/>
          <w:i/>
          <w:iCs/>
          <w:szCs w:val="24"/>
        </w:rPr>
        <w:t>Ophthalmology</w:t>
      </w:r>
      <w:r>
        <w:rPr>
          <w:rFonts w:ascii="Arial" w:hAnsi="Arial" w:cs="Arial"/>
          <w:i/>
          <w:iCs/>
          <w:szCs w:val="24"/>
        </w:rPr>
        <w:t xml:space="preserve">, </w:t>
      </w:r>
      <w:r w:rsidRPr="005025DB">
        <w:rPr>
          <w:rFonts w:ascii="Arial" w:hAnsi="Arial" w:cs="Arial"/>
          <w:iCs/>
          <w:szCs w:val="24"/>
        </w:rPr>
        <w:t>119(10), 2014-2020.</w:t>
      </w:r>
      <w:r>
        <w:rPr>
          <w:rFonts w:ascii="Arial" w:hAnsi="Arial" w:cs="Arial"/>
          <w:iCs/>
          <w:szCs w:val="24"/>
        </w:rPr>
        <w:t xml:space="preserve"> </w:t>
      </w:r>
      <w:proofErr w:type="gramStart"/>
      <w:r w:rsidR="009802F8" w:rsidRPr="009802F8">
        <w:rPr>
          <w:rFonts w:ascii="Arial" w:hAnsi="Arial" w:cs="Arial"/>
          <w:iCs/>
          <w:szCs w:val="24"/>
        </w:rPr>
        <w:t>doi:10.1016/j.ophtha</w:t>
      </w:r>
      <w:proofErr w:type="gramEnd"/>
      <w:r w:rsidR="009802F8" w:rsidRPr="009802F8">
        <w:rPr>
          <w:rFonts w:ascii="Arial" w:hAnsi="Arial" w:cs="Arial"/>
          <w:iCs/>
          <w:szCs w:val="24"/>
        </w:rPr>
        <w:t>.2012.03.051</w:t>
      </w:r>
      <w:r w:rsidR="009802F8">
        <w:rPr>
          <w:rFonts w:ascii="Arial" w:hAnsi="Arial" w:cs="Arial"/>
          <w:iCs/>
          <w:szCs w:val="24"/>
        </w:rPr>
        <w:t xml:space="preserve">. </w:t>
      </w:r>
      <w:r w:rsidRPr="00551541">
        <w:rPr>
          <w:rFonts w:ascii="Arial" w:hAnsi="Arial" w:cs="Arial"/>
          <w:iCs/>
          <w:szCs w:val="24"/>
        </w:rPr>
        <w:t>PMID: 22705346</w:t>
      </w:r>
    </w:p>
    <w:p w14:paraId="0DF426A4" w14:textId="3216980C" w:rsidR="00FB02E3" w:rsidRPr="009802F8" w:rsidRDefault="00FB02E3" w:rsidP="00062787">
      <w:pPr>
        <w:numPr>
          <w:ilvl w:val="0"/>
          <w:numId w:val="1"/>
        </w:numPr>
        <w:autoSpaceDE w:val="0"/>
        <w:autoSpaceDN w:val="0"/>
        <w:adjustRightInd w:val="0"/>
        <w:spacing w:after="240" w:line="240" w:lineRule="auto"/>
        <w:ind w:left="540"/>
        <w:rPr>
          <w:rFonts w:ascii="Arial" w:eastAsia="Calibri" w:hAnsi="Arial" w:cs="Arial"/>
        </w:rPr>
      </w:pPr>
      <w:r w:rsidRPr="009802F8">
        <w:rPr>
          <w:rFonts w:ascii="Arial" w:eastAsia="Calibri" w:hAnsi="Arial" w:cs="Arial"/>
          <w:b/>
        </w:rPr>
        <w:t>Villanti, A. C.</w:t>
      </w:r>
      <w:r w:rsidRPr="009802F8">
        <w:rPr>
          <w:rFonts w:ascii="Arial" w:eastAsia="Calibri" w:hAnsi="Arial" w:cs="Arial"/>
        </w:rPr>
        <w:t xml:space="preserve">, Curry, L. E., Richardson, A., Vallone, D. M., &amp; </w:t>
      </w:r>
      <w:proofErr w:type="spellStart"/>
      <w:r w:rsidRPr="009802F8">
        <w:rPr>
          <w:rFonts w:ascii="Arial" w:eastAsia="Calibri" w:hAnsi="Arial" w:cs="Arial"/>
        </w:rPr>
        <w:t>Holtgrave</w:t>
      </w:r>
      <w:proofErr w:type="spellEnd"/>
      <w:r w:rsidRPr="009802F8">
        <w:rPr>
          <w:rFonts w:ascii="Arial" w:eastAsia="Calibri" w:hAnsi="Arial" w:cs="Arial"/>
        </w:rPr>
        <w:t xml:space="preserve">, D. R. (2012). Analysis of media campaign promoting smoking cessation suggests it was cost-effective in prompting quit attempts. </w:t>
      </w:r>
      <w:r w:rsidRPr="009802F8">
        <w:rPr>
          <w:rFonts w:ascii="Arial" w:eastAsia="Calibri" w:hAnsi="Arial" w:cs="Arial"/>
          <w:i/>
          <w:iCs/>
        </w:rPr>
        <w:t>Health Aff</w:t>
      </w:r>
      <w:r w:rsidR="005B0B33" w:rsidRPr="009802F8">
        <w:rPr>
          <w:rFonts w:ascii="Arial" w:eastAsia="Calibri" w:hAnsi="Arial" w:cs="Arial"/>
          <w:i/>
          <w:iCs/>
        </w:rPr>
        <w:t>airs</w:t>
      </w:r>
      <w:r w:rsidRPr="009802F8">
        <w:rPr>
          <w:rFonts w:ascii="Arial" w:eastAsia="Calibri" w:hAnsi="Arial" w:cs="Arial"/>
          <w:i/>
          <w:iCs/>
        </w:rPr>
        <w:t xml:space="preserve"> (Millwood), 31</w:t>
      </w:r>
      <w:r w:rsidRPr="009802F8">
        <w:rPr>
          <w:rFonts w:ascii="Arial" w:eastAsia="Calibri" w:hAnsi="Arial" w:cs="Arial"/>
        </w:rPr>
        <w:t xml:space="preserve">(12), 2708-2716. </w:t>
      </w:r>
      <w:r w:rsidR="009802F8" w:rsidRPr="009802F8">
        <w:rPr>
          <w:rFonts w:ascii="Arial" w:eastAsia="Calibri" w:hAnsi="Arial" w:cs="Arial"/>
        </w:rPr>
        <w:t xml:space="preserve">doi:10.1377/hlthaff.2012.0277. </w:t>
      </w:r>
      <w:r w:rsidRPr="009802F8">
        <w:rPr>
          <w:rFonts w:ascii="Arial" w:eastAsia="Calibri" w:hAnsi="Arial" w:cs="Arial"/>
        </w:rPr>
        <w:t>PMID: 23213155</w:t>
      </w:r>
      <w:r w:rsidR="00062787" w:rsidRPr="009802F8">
        <w:rPr>
          <w:rFonts w:ascii="Arial" w:eastAsia="Calibri" w:hAnsi="Arial" w:cs="Arial"/>
        </w:rPr>
        <w:t>.</w:t>
      </w:r>
    </w:p>
    <w:p w14:paraId="6A7B082A" w14:textId="21846D87" w:rsidR="003A648E" w:rsidRPr="009802F8" w:rsidRDefault="003A648E" w:rsidP="009802F8">
      <w:pPr>
        <w:numPr>
          <w:ilvl w:val="0"/>
          <w:numId w:val="1"/>
        </w:numPr>
        <w:autoSpaceDE w:val="0"/>
        <w:autoSpaceDN w:val="0"/>
        <w:adjustRightInd w:val="0"/>
        <w:spacing w:after="240" w:line="240" w:lineRule="auto"/>
        <w:ind w:left="540"/>
        <w:rPr>
          <w:rFonts w:ascii="Arial" w:eastAsia="Calibri" w:hAnsi="Arial" w:cs="Arial"/>
          <w:szCs w:val="24"/>
        </w:rPr>
      </w:pPr>
      <w:r w:rsidRPr="00D1108E">
        <w:rPr>
          <w:rFonts w:ascii="Arial" w:eastAsia="Calibri" w:hAnsi="Arial" w:cs="Arial"/>
          <w:b/>
          <w:szCs w:val="24"/>
        </w:rPr>
        <w:t>Villanti, A. C.</w:t>
      </w:r>
      <w:r w:rsidRPr="00D1108E">
        <w:rPr>
          <w:rFonts w:ascii="Arial" w:eastAsia="Calibri" w:hAnsi="Arial" w:cs="Arial"/>
          <w:szCs w:val="24"/>
        </w:rPr>
        <w:t xml:space="preserve">, </w:t>
      </w:r>
      <w:proofErr w:type="spellStart"/>
      <w:r w:rsidRPr="00D1108E">
        <w:rPr>
          <w:rFonts w:ascii="Arial" w:eastAsia="Calibri" w:hAnsi="Arial" w:cs="Arial"/>
          <w:szCs w:val="24"/>
        </w:rPr>
        <w:t>Giovino</w:t>
      </w:r>
      <w:proofErr w:type="spellEnd"/>
      <w:r w:rsidRPr="00D1108E">
        <w:rPr>
          <w:rFonts w:ascii="Arial" w:eastAsia="Calibri" w:hAnsi="Arial" w:cs="Arial"/>
          <w:szCs w:val="24"/>
        </w:rPr>
        <w:t>, G. A., Burns, D. M., &amp; Abrams, D. B. (201</w:t>
      </w:r>
      <w:r>
        <w:rPr>
          <w:rFonts w:ascii="Arial" w:eastAsia="Calibri" w:hAnsi="Arial" w:cs="Arial"/>
          <w:szCs w:val="24"/>
        </w:rPr>
        <w:t>3</w:t>
      </w:r>
      <w:r w:rsidRPr="00D1108E">
        <w:rPr>
          <w:rFonts w:ascii="Arial" w:eastAsia="Calibri" w:hAnsi="Arial" w:cs="Arial"/>
          <w:szCs w:val="24"/>
        </w:rPr>
        <w:t xml:space="preserve">). Menthol Cigarettes and Mortality: Keeping focus on the public health standard. </w:t>
      </w:r>
      <w:r w:rsidRPr="00D1108E">
        <w:rPr>
          <w:rFonts w:ascii="Arial" w:eastAsia="Calibri" w:hAnsi="Arial" w:cs="Arial"/>
          <w:i/>
          <w:iCs/>
          <w:szCs w:val="24"/>
        </w:rPr>
        <w:t>Nicotine &amp; Tobacco Research, 15</w:t>
      </w:r>
      <w:r w:rsidRPr="00D1108E">
        <w:rPr>
          <w:rFonts w:ascii="Arial" w:eastAsia="Calibri" w:hAnsi="Arial" w:cs="Arial"/>
          <w:szCs w:val="24"/>
        </w:rPr>
        <w:t xml:space="preserve">(2), 617-618. </w:t>
      </w:r>
      <w:r w:rsidR="009802F8" w:rsidRPr="009802F8">
        <w:rPr>
          <w:rFonts w:ascii="Arial" w:eastAsia="Calibri" w:hAnsi="Arial" w:cs="Arial"/>
          <w:szCs w:val="24"/>
        </w:rPr>
        <w:t>doi:10.1093/</w:t>
      </w:r>
      <w:proofErr w:type="spellStart"/>
      <w:r w:rsidR="009802F8" w:rsidRPr="009802F8">
        <w:rPr>
          <w:rFonts w:ascii="Arial" w:eastAsia="Calibri" w:hAnsi="Arial" w:cs="Arial"/>
          <w:szCs w:val="24"/>
        </w:rPr>
        <w:t>ntr</w:t>
      </w:r>
      <w:proofErr w:type="spellEnd"/>
      <w:r w:rsidR="009802F8" w:rsidRPr="009802F8">
        <w:rPr>
          <w:rFonts w:ascii="Arial" w:eastAsia="Calibri" w:hAnsi="Arial" w:cs="Arial"/>
          <w:szCs w:val="24"/>
        </w:rPr>
        <w:t>/nts176</w:t>
      </w:r>
      <w:r w:rsidR="009802F8">
        <w:rPr>
          <w:rFonts w:ascii="Arial" w:eastAsia="Calibri" w:hAnsi="Arial" w:cs="Arial"/>
          <w:szCs w:val="24"/>
        </w:rPr>
        <w:t xml:space="preserve">. </w:t>
      </w:r>
      <w:r w:rsidRPr="009802F8">
        <w:rPr>
          <w:rFonts w:ascii="Arial" w:eastAsia="Calibri" w:hAnsi="Arial" w:cs="Arial"/>
          <w:szCs w:val="24"/>
        </w:rPr>
        <w:t>PMID: 22990220.</w:t>
      </w:r>
    </w:p>
    <w:p w14:paraId="1A39A365" w14:textId="08602C77" w:rsidR="00062787" w:rsidRPr="00653F23" w:rsidRDefault="00062787" w:rsidP="00062787">
      <w:pPr>
        <w:numPr>
          <w:ilvl w:val="0"/>
          <w:numId w:val="1"/>
        </w:numPr>
        <w:autoSpaceDE w:val="0"/>
        <w:autoSpaceDN w:val="0"/>
        <w:adjustRightInd w:val="0"/>
        <w:spacing w:after="240" w:line="240" w:lineRule="auto"/>
        <w:ind w:left="540"/>
        <w:rPr>
          <w:rFonts w:ascii="Arial" w:eastAsia="Calibri" w:hAnsi="Arial" w:cs="Arial"/>
        </w:rPr>
      </w:pPr>
      <w:r w:rsidRPr="00170FB9">
        <w:rPr>
          <w:rFonts w:ascii="Arial" w:hAnsi="Arial" w:cs="Arial"/>
          <w:b/>
          <w:szCs w:val="24"/>
        </w:rPr>
        <w:t>Villanti, A. C.</w:t>
      </w:r>
      <w:r w:rsidRPr="00170FB9">
        <w:rPr>
          <w:rFonts w:ascii="Arial" w:hAnsi="Arial" w:cs="Arial"/>
          <w:szCs w:val="24"/>
        </w:rPr>
        <w:t xml:space="preserve">, Richardson, A., Vallone, D. M., &amp; Rath, J. M. </w:t>
      </w:r>
      <w:r>
        <w:rPr>
          <w:rFonts w:ascii="Arial" w:hAnsi="Arial" w:cs="Arial"/>
          <w:szCs w:val="24"/>
        </w:rPr>
        <w:t xml:space="preserve">(2013). </w:t>
      </w:r>
      <w:r w:rsidRPr="00170FB9">
        <w:rPr>
          <w:rFonts w:ascii="Arial" w:hAnsi="Arial" w:cs="Arial"/>
          <w:szCs w:val="24"/>
        </w:rPr>
        <w:t xml:space="preserve">Flavored tobacco product use among U.S. young adults. </w:t>
      </w:r>
      <w:r w:rsidRPr="00170FB9">
        <w:rPr>
          <w:rFonts w:ascii="Arial" w:hAnsi="Arial" w:cs="Arial"/>
          <w:i/>
          <w:iCs/>
          <w:szCs w:val="24"/>
        </w:rPr>
        <w:t>Am</w:t>
      </w:r>
      <w:r>
        <w:rPr>
          <w:rFonts w:ascii="Arial" w:hAnsi="Arial" w:cs="Arial"/>
          <w:i/>
          <w:iCs/>
          <w:szCs w:val="24"/>
        </w:rPr>
        <w:t>erican</w:t>
      </w:r>
      <w:r w:rsidRPr="00170FB9">
        <w:rPr>
          <w:rFonts w:ascii="Arial" w:hAnsi="Arial" w:cs="Arial"/>
          <w:i/>
          <w:iCs/>
          <w:szCs w:val="24"/>
        </w:rPr>
        <w:t xml:space="preserve"> J</w:t>
      </w:r>
      <w:r>
        <w:rPr>
          <w:rFonts w:ascii="Arial" w:hAnsi="Arial" w:cs="Arial"/>
          <w:i/>
          <w:iCs/>
          <w:szCs w:val="24"/>
        </w:rPr>
        <w:t>ournal of</w:t>
      </w:r>
      <w:r w:rsidRPr="00170FB9">
        <w:rPr>
          <w:rFonts w:ascii="Arial" w:hAnsi="Arial" w:cs="Arial"/>
          <w:i/>
          <w:iCs/>
          <w:szCs w:val="24"/>
        </w:rPr>
        <w:t xml:space="preserve"> Prev</w:t>
      </w:r>
      <w:r>
        <w:rPr>
          <w:rFonts w:ascii="Arial" w:hAnsi="Arial" w:cs="Arial"/>
          <w:i/>
          <w:iCs/>
          <w:szCs w:val="24"/>
        </w:rPr>
        <w:t>entive</w:t>
      </w:r>
      <w:r w:rsidRPr="00170FB9">
        <w:rPr>
          <w:rFonts w:ascii="Arial" w:hAnsi="Arial" w:cs="Arial"/>
          <w:i/>
          <w:iCs/>
          <w:szCs w:val="24"/>
        </w:rPr>
        <w:t xml:space="preserve"> Med</w:t>
      </w:r>
      <w:r>
        <w:rPr>
          <w:rFonts w:ascii="Arial" w:hAnsi="Arial" w:cs="Arial"/>
          <w:i/>
          <w:iCs/>
          <w:szCs w:val="24"/>
        </w:rPr>
        <w:t>icine</w:t>
      </w:r>
      <w:r w:rsidRPr="00170FB9">
        <w:rPr>
          <w:rFonts w:ascii="Arial" w:hAnsi="Arial" w:cs="Arial"/>
          <w:iCs/>
          <w:szCs w:val="24"/>
        </w:rPr>
        <w:t xml:space="preserve">, </w:t>
      </w:r>
      <w:r w:rsidRPr="00C10061">
        <w:rPr>
          <w:rFonts w:ascii="Arial" w:hAnsi="Arial" w:cs="Arial"/>
          <w:iCs/>
          <w:szCs w:val="24"/>
        </w:rPr>
        <w:t>44(4), 388-391.</w:t>
      </w:r>
      <w:r>
        <w:rPr>
          <w:rFonts w:ascii="Arial" w:hAnsi="Arial" w:cs="Arial"/>
          <w:iCs/>
          <w:szCs w:val="24"/>
        </w:rPr>
        <w:t xml:space="preserve"> </w:t>
      </w:r>
      <w:proofErr w:type="gramStart"/>
      <w:r w:rsidR="009802F8" w:rsidRPr="009802F8">
        <w:rPr>
          <w:rFonts w:ascii="Arial" w:hAnsi="Arial" w:cs="Arial"/>
          <w:iCs/>
          <w:szCs w:val="24"/>
        </w:rPr>
        <w:t>doi:10.1016/j.amepre</w:t>
      </w:r>
      <w:proofErr w:type="gramEnd"/>
      <w:r w:rsidR="009802F8" w:rsidRPr="009802F8">
        <w:rPr>
          <w:rFonts w:ascii="Arial" w:hAnsi="Arial" w:cs="Arial"/>
          <w:iCs/>
          <w:szCs w:val="24"/>
        </w:rPr>
        <w:t>.2012.11.031</w:t>
      </w:r>
      <w:r w:rsidR="009802F8">
        <w:rPr>
          <w:rFonts w:ascii="Arial" w:hAnsi="Arial" w:cs="Arial"/>
          <w:iCs/>
          <w:szCs w:val="24"/>
        </w:rPr>
        <w:t xml:space="preserve">. </w:t>
      </w:r>
      <w:r>
        <w:rPr>
          <w:rFonts w:ascii="Arial" w:hAnsi="Arial" w:cs="Arial"/>
          <w:iCs/>
          <w:szCs w:val="24"/>
        </w:rPr>
        <w:t xml:space="preserve">PMID: </w:t>
      </w:r>
      <w:r w:rsidRPr="00C10061">
        <w:rPr>
          <w:rFonts w:ascii="Arial" w:hAnsi="Arial" w:cs="Arial"/>
          <w:iCs/>
          <w:szCs w:val="24"/>
        </w:rPr>
        <w:t>23498105</w:t>
      </w:r>
      <w:r>
        <w:rPr>
          <w:rFonts w:ascii="Arial" w:hAnsi="Arial" w:cs="Arial"/>
          <w:iCs/>
          <w:szCs w:val="24"/>
        </w:rPr>
        <w:t>.</w:t>
      </w:r>
    </w:p>
    <w:p w14:paraId="0D93C710" w14:textId="28B25CC3" w:rsidR="00653F23" w:rsidRPr="009802F8" w:rsidRDefault="00FB02E3" w:rsidP="00062787">
      <w:pPr>
        <w:numPr>
          <w:ilvl w:val="0"/>
          <w:numId w:val="1"/>
        </w:numPr>
        <w:autoSpaceDE w:val="0"/>
        <w:autoSpaceDN w:val="0"/>
        <w:adjustRightInd w:val="0"/>
        <w:spacing w:after="240" w:line="240" w:lineRule="auto"/>
        <w:ind w:left="540"/>
        <w:rPr>
          <w:rFonts w:ascii="Arial" w:eastAsia="Calibri" w:hAnsi="Arial" w:cs="Arial"/>
        </w:rPr>
      </w:pPr>
      <w:proofErr w:type="spellStart"/>
      <w:r w:rsidRPr="009802F8">
        <w:rPr>
          <w:rFonts w:ascii="Arial" w:hAnsi="Arial" w:cs="Arial"/>
          <w:szCs w:val="24"/>
        </w:rPr>
        <w:t>Lariscy</w:t>
      </w:r>
      <w:proofErr w:type="spellEnd"/>
      <w:r w:rsidRPr="009802F8">
        <w:rPr>
          <w:rFonts w:ascii="Arial" w:hAnsi="Arial" w:cs="Arial"/>
          <w:szCs w:val="24"/>
        </w:rPr>
        <w:t xml:space="preserve">, J. T., Hummer, R. A., Rath, J. M., </w:t>
      </w:r>
      <w:r w:rsidRPr="009802F8">
        <w:rPr>
          <w:rFonts w:ascii="Arial" w:hAnsi="Arial" w:cs="Arial"/>
          <w:b/>
          <w:szCs w:val="24"/>
        </w:rPr>
        <w:t>Villanti, A. C.</w:t>
      </w:r>
      <w:r w:rsidRPr="009802F8">
        <w:rPr>
          <w:rFonts w:ascii="Arial" w:hAnsi="Arial" w:cs="Arial"/>
          <w:szCs w:val="24"/>
        </w:rPr>
        <w:t xml:space="preserve">, Hayward, M. D., &amp; Vallone, D. M. </w:t>
      </w:r>
      <w:r w:rsidR="00C10061" w:rsidRPr="009802F8">
        <w:rPr>
          <w:rFonts w:ascii="Arial" w:hAnsi="Arial" w:cs="Arial"/>
          <w:szCs w:val="24"/>
        </w:rPr>
        <w:t xml:space="preserve">(2013). </w:t>
      </w:r>
      <w:r w:rsidRPr="009802F8">
        <w:rPr>
          <w:rFonts w:ascii="Arial" w:hAnsi="Arial" w:cs="Arial"/>
          <w:szCs w:val="24"/>
        </w:rPr>
        <w:t xml:space="preserve">Race/Ethnicity, Nativity and Tobacco Use Among US Young Adults: Results from a Nationally-Representative Survey. </w:t>
      </w:r>
      <w:r w:rsidRPr="009802F8">
        <w:rPr>
          <w:rFonts w:ascii="Arial" w:hAnsi="Arial" w:cs="Arial"/>
          <w:i/>
          <w:iCs/>
          <w:szCs w:val="24"/>
        </w:rPr>
        <w:t>Nicotine &amp; Tobacco Research</w:t>
      </w:r>
      <w:r w:rsidRPr="009802F8">
        <w:rPr>
          <w:rFonts w:ascii="Arial" w:hAnsi="Arial" w:cs="Arial"/>
          <w:szCs w:val="24"/>
        </w:rPr>
        <w:t xml:space="preserve">, </w:t>
      </w:r>
      <w:r w:rsidR="009412A0" w:rsidRPr="009802F8">
        <w:rPr>
          <w:rFonts w:ascii="Arial" w:hAnsi="Arial" w:cs="Arial"/>
          <w:szCs w:val="24"/>
        </w:rPr>
        <w:t>15(8), 1417-1426</w:t>
      </w:r>
      <w:r w:rsidR="00D1108E" w:rsidRPr="009802F8">
        <w:rPr>
          <w:rFonts w:ascii="Arial" w:hAnsi="Arial" w:cs="Arial"/>
          <w:szCs w:val="24"/>
        </w:rPr>
        <w:t xml:space="preserve">.  </w:t>
      </w:r>
      <w:r w:rsidR="009802F8" w:rsidRPr="009802F8">
        <w:rPr>
          <w:rFonts w:ascii="Arial" w:hAnsi="Arial" w:cs="Arial"/>
          <w:szCs w:val="24"/>
        </w:rPr>
        <w:t>doi:10.1093/</w:t>
      </w:r>
      <w:proofErr w:type="spellStart"/>
      <w:r w:rsidR="009802F8" w:rsidRPr="009802F8">
        <w:rPr>
          <w:rFonts w:ascii="Arial" w:hAnsi="Arial" w:cs="Arial"/>
          <w:szCs w:val="24"/>
        </w:rPr>
        <w:t>ntr</w:t>
      </w:r>
      <w:proofErr w:type="spellEnd"/>
      <w:r w:rsidR="009802F8" w:rsidRPr="009802F8">
        <w:rPr>
          <w:rFonts w:ascii="Arial" w:hAnsi="Arial" w:cs="Arial"/>
          <w:szCs w:val="24"/>
        </w:rPr>
        <w:t xml:space="preserve">/nts344. </w:t>
      </w:r>
      <w:r w:rsidR="00D1108E" w:rsidRPr="009802F8">
        <w:rPr>
          <w:rFonts w:ascii="Arial" w:hAnsi="Arial" w:cs="Arial"/>
          <w:szCs w:val="24"/>
        </w:rPr>
        <w:t>PMID: 23348968.</w:t>
      </w:r>
    </w:p>
    <w:p w14:paraId="21167030" w14:textId="653A1F9D" w:rsidR="00062787" w:rsidRPr="00062787" w:rsidRDefault="00062787" w:rsidP="00062787">
      <w:pPr>
        <w:numPr>
          <w:ilvl w:val="0"/>
          <w:numId w:val="1"/>
        </w:numPr>
        <w:autoSpaceDE w:val="0"/>
        <w:autoSpaceDN w:val="0"/>
        <w:adjustRightInd w:val="0"/>
        <w:spacing w:after="240" w:line="240" w:lineRule="auto"/>
        <w:ind w:left="540"/>
        <w:rPr>
          <w:rFonts w:ascii="Arial" w:eastAsia="Calibri" w:hAnsi="Arial" w:cs="Arial"/>
        </w:rPr>
      </w:pPr>
      <w:r w:rsidRPr="00C13C49">
        <w:rPr>
          <w:rFonts w:ascii="Arial" w:hAnsi="Arial" w:cs="Arial"/>
          <w:b/>
          <w:szCs w:val="24"/>
        </w:rPr>
        <w:t>Villanti, A. C.</w:t>
      </w:r>
      <w:r w:rsidRPr="00C13C49">
        <w:rPr>
          <w:rFonts w:ascii="Arial" w:hAnsi="Arial" w:cs="Arial"/>
          <w:szCs w:val="24"/>
        </w:rPr>
        <w:t xml:space="preserve">, Jiang, Y., Abrams, D. B., &amp; </w:t>
      </w:r>
      <w:proofErr w:type="spellStart"/>
      <w:r w:rsidRPr="00C13C49">
        <w:rPr>
          <w:rFonts w:ascii="Arial" w:hAnsi="Arial" w:cs="Arial"/>
          <w:szCs w:val="24"/>
        </w:rPr>
        <w:t>Pyenson</w:t>
      </w:r>
      <w:proofErr w:type="spellEnd"/>
      <w:r w:rsidRPr="00C13C49">
        <w:rPr>
          <w:rFonts w:ascii="Arial" w:hAnsi="Arial" w:cs="Arial"/>
          <w:szCs w:val="24"/>
        </w:rPr>
        <w:t xml:space="preserve">, B. S. (2013). A Cost-Utility Analysis of Lung Cancer Screening and the Additional Benefits of Incorporating Smoking Cessation Interventions. </w:t>
      </w:r>
      <w:proofErr w:type="spellStart"/>
      <w:r w:rsidRPr="00C13C49">
        <w:rPr>
          <w:rFonts w:ascii="Arial" w:hAnsi="Arial" w:cs="Arial"/>
          <w:i/>
          <w:szCs w:val="24"/>
        </w:rPr>
        <w:t>PLoS</w:t>
      </w:r>
      <w:proofErr w:type="spellEnd"/>
      <w:r w:rsidRPr="00C13C49">
        <w:rPr>
          <w:rFonts w:ascii="Arial" w:hAnsi="Arial" w:cs="Arial"/>
          <w:i/>
          <w:szCs w:val="24"/>
        </w:rPr>
        <w:t xml:space="preserve"> One</w:t>
      </w:r>
      <w:r w:rsidRPr="00C13C49">
        <w:rPr>
          <w:rFonts w:ascii="Arial" w:hAnsi="Arial" w:cs="Arial"/>
          <w:szCs w:val="24"/>
        </w:rPr>
        <w:t xml:space="preserve">, 8(8), e71379. </w:t>
      </w:r>
      <w:proofErr w:type="gramStart"/>
      <w:r w:rsidR="00D86C5B" w:rsidRPr="00D86C5B">
        <w:rPr>
          <w:rFonts w:ascii="Arial" w:hAnsi="Arial" w:cs="Arial"/>
          <w:szCs w:val="24"/>
        </w:rPr>
        <w:t>doi:10.1371/journal.pone</w:t>
      </w:r>
      <w:proofErr w:type="gramEnd"/>
      <w:r w:rsidR="00D86C5B" w:rsidRPr="00D86C5B">
        <w:rPr>
          <w:rFonts w:ascii="Arial" w:hAnsi="Arial" w:cs="Arial"/>
          <w:szCs w:val="24"/>
        </w:rPr>
        <w:t>.0071379</w:t>
      </w:r>
      <w:r w:rsidR="00D86C5B">
        <w:rPr>
          <w:rFonts w:ascii="Arial" w:hAnsi="Arial" w:cs="Arial"/>
          <w:szCs w:val="24"/>
        </w:rPr>
        <w:t xml:space="preserve">. </w:t>
      </w:r>
      <w:r w:rsidRPr="00C13C49">
        <w:rPr>
          <w:rFonts w:ascii="Arial" w:hAnsi="Arial" w:cs="Arial"/>
          <w:szCs w:val="24"/>
        </w:rPr>
        <w:t>PMID: 23940744.</w:t>
      </w:r>
    </w:p>
    <w:p w14:paraId="68000AC7" w14:textId="3912E2F5" w:rsidR="005B0B33" w:rsidRPr="00062787" w:rsidRDefault="000D3356" w:rsidP="00062787">
      <w:pPr>
        <w:numPr>
          <w:ilvl w:val="0"/>
          <w:numId w:val="1"/>
        </w:numPr>
        <w:autoSpaceDE w:val="0"/>
        <w:autoSpaceDN w:val="0"/>
        <w:adjustRightInd w:val="0"/>
        <w:spacing w:after="240" w:line="240" w:lineRule="auto"/>
        <w:ind w:left="540"/>
        <w:rPr>
          <w:rFonts w:ascii="Arial" w:eastAsia="Calibri" w:hAnsi="Arial" w:cs="Arial"/>
        </w:rPr>
      </w:pPr>
      <w:r w:rsidRPr="00FB02E3">
        <w:rPr>
          <w:rFonts w:ascii="Arial" w:hAnsi="Arial" w:cs="Arial"/>
          <w:szCs w:val="24"/>
        </w:rPr>
        <w:t xml:space="preserve">Rath, J. M., </w:t>
      </w:r>
      <w:r w:rsidRPr="00FB02E3">
        <w:rPr>
          <w:rFonts w:ascii="Arial" w:hAnsi="Arial" w:cs="Arial"/>
          <w:b/>
          <w:szCs w:val="24"/>
        </w:rPr>
        <w:t>Villanti, A. C.</w:t>
      </w:r>
      <w:r w:rsidRPr="00FB02E3">
        <w:rPr>
          <w:rFonts w:ascii="Arial" w:hAnsi="Arial" w:cs="Arial"/>
          <w:szCs w:val="24"/>
        </w:rPr>
        <w:t xml:space="preserve">, Rubenstein, R. A., &amp; Vallone, D. M. </w:t>
      </w:r>
      <w:r w:rsidR="00653F23">
        <w:rPr>
          <w:rFonts w:ascii="Arial" w:hAnsi="Arial" w:cs="Arial"/>
          <w:szCs w:val="24"/>
        </w:rPr>
        <w:t xml:space="preserve">(2013). </w:t>
      </w:r>
      <w:r w:rsidRPr="00FB02E3">
        <w:rPr>
          <w:rFonts w:ascii="Arial" w:hAnsi="Arial" w:cs="Arial"/>
          <w:szCs w:val="24"/>
        </w:rPr>
        <w:t xml:space="preserve">Tobacco use by sexual identity among young adults in the United States. </w:t>
      </w:r>
      <w:r w:rsidRPr="00FB02E3">
        <w:rPr>
          <w:rFonts w:ascii="Arial" w:hAnsi="Arial" w:cs="Arial"/>
          <w:i/>
          <w:iCs/>
          <w:szCs w:val="24"/>
        </w:rPr>
        <w:t>Nicotine &amp; Tobacco Research</w:t>
      </w:r>
      <w:r w:rsidRPr="00FB02E3">
        <w:rPr>
          <w:rFonts w:ascii="Arial" w:hAnsi="Arial" w:cs="Arial"/>
          <w:iCs/>
          <w:szCs w:val="24"/>
        </w:rPr>
        <w:t xml:space="preserve">, </w:t>
      </w:r>
      <w:r w:rsidR="009A52E1" w:rsidRPr="009A52E1">
        <w:rPr>
          <w:rFonts w:ascii="Arial" w:hAnsi="Arial" w:cs="Arial"/>
          <w:i/>
          <w:iCs/>
          <w:szCs w:val="24"/>
        </w:rPr>
        <w:t>15</w:t>
      </w:r>
      <w:r w:rsidR="009A52E1">
        <w:rPr>
          <w:rFonts w:ascii="Arial" w:hAnsi="Arial" w:cs="Arial"/>
          <w:iCs/>
          <w:szCs w:val="24"/>
        </w:rPr>
        <w:t>(11), 1822-1831</w:t>
      </w:r>
      <w:r w:rsidR="00653F23">
        <w:rPr>
          <w:rFonts w:ascii="Arial" w:hAnsi="Arial" w:cs="Arial"/>
          <w:iCs/>
          <w:szCs w:val="24"/>
        </w:rPr>
        <w:t xml:space="preserve">. </w:t>
      </w:r>
      <w:r w:rsidR="00D86C5B" w:rsidRPr="00D86C5B">
        <w:rPr>
          <w:rFonts w:ascii="Arial" w:hAnsi="Arial" w:cs="Arial"/>
          <w:iCs/>
          <w:szCs w:val="24"/>
        </w:rPr>
        <w:t>doi:10.1093/</w:t>
      </w:r>
      <w:proofErr w:type="spellStart"/>
      <w:r w:rsidR="00D86C5B" w:rsidRPr="00D86C5B">
        <w:rPr>
          <w:rFonts w:ascii="Arial" w:hAnsi="Arial" w:cs="Arial"/>
          <w:iCs/>
          <w:szCs w:val="24"/>
        </w:rPr>
        <w:t>ntr</w:t>
      </w:r>
      <w:proofErr w:type="spellEnd"/>
      <w:r w:rsidR="00D86C5B" w:rsidRPr="00D86C5B">
        <w:rPr>
          <w:rFonts w:ascii="Arial" w:hAnsi="Arial" w:cs="Arial"/>
          <w:iCs/>
          <w:szCs w:val="24"/>
        </w:rPr>
        <w:t>/ntt062</w:t>
      </w:r>
      <w:r w:rsidR="00D86C5B">
        <w:rPr>
          <w:rFonts w:ascii="Arial" w:hAnsi="Arial" w:cs="Arial"/>
          <w:iCs/>
          <w:szCs w:val="24"/>
        </w:rPr>
        <w:t xml:space="preserve">. </w:t>
      </w:r>
      <w:r w:rsidR="00653F23">
        <w:rPr>
          <w:rFonts w:ascii="Arial" w:hAnsi="Arial" w:cs="Arial"/>
          <w:iCs/>
          <w:szCs w:val="24"/>
        </w:rPr>
        <w:t xml:space="preserve">PMID: </w:t>
      </w:r>
      <w:r w:rsidR="00653F23" w:rsidRPr="00653F23">
        <w:rPr>
          <w:rFonts w:ascii="Arial" w:hAnsi="Arial" w:cs="Arial"/>
          <w:iCs/>
          <w:szCs w:val="24"/>
        </w:rPr>
        <w:t>23680918</w:t>
      </w:r>
      <w:r w:rsidR="00653F23">
        <w:rPr>
          <w:rFonts w:ascii="Arial" w:hAnsi="Arial" w:cs="Arial"/>
          <w:iCs/>
          <w:szCs w:val="24"/>
        </w:rPr>
        <w:t>.</w:t>
      </w:r>
    </w:p>
    <w:p w14:paraId="79248ABD" w14:textId="7609C23D" w:rsidR="00976664" w:rsidRPr="00D86C5B" w:rsidRDefault="00C13C49" w:rsidP="00D86C5B">
      <w:pPr>
        <w:numPr>
          <w:ilvl w:val="0"/>
          <w:numId w:val="1"/>
        </w:numPr>
        <w:autoSpaceDE w:val="0"/>
        <w:autoSpaceDN w:val="0"/>
        <w:adjustRightInd w:val="0"/>
        <w:spacing w:after="240" w:line="240" w:lineRule="auto"/>
        <w:ind w:left="540"/>
        <w:rPr>
          <w:rFonts w:ascii="Arial" w:hAnsi="Arial" w:cs="Arial"/>
          <w:szCs w:val="24"/>
        </w:rPr>
      </w:pPr>
      <w:r w:rsidRPr="00EF1B76">
        <w:rPr>
          <w:rFonts w:ascii="Arial" w:hAnsi="Arial" w:cs="Arial"/>
          <w:b/>
          <w:szCs w:val="24"/>
        </w:rPr>
        <w:t>Villanti, A. C.</w:t>
      </w:r>
      <w:r w:rsidRPr="00EF1B76">
        <w:rPr>
          <w:rFonts w:ascii="Arial" w:hAnsi="Arial" w:cs="Arial"/>
          <w:szCs w:val="24"/>
        </w:rPr>
        <w:t xml:space="preserve">, Abrams, D. B., &amp; </w:t>
      </w:r>
      <w:proofErr w:type="spellStart"/>
      <w:r w:rsidRPr="00EF1B76">
        <w:rPr>
          <w:rFonts w:ascii="Arial" w:hAnsi="Arial" w:cs="Arial"/>
          <w:szCs w:val="24"/>
        </w:rPr>
        <w:t>Delnevo</w:t>
      </w:r>
      <w:proofErr w:type="spellEnd"/>
      <w:r w:rsidRPr="00EF1B76">
        <w:rPr>
          <w:rFonts w:ascii="Arial" w:hAnsi="Arial" w:cs="Arial"/>
          <w:szCs w:val="24"/>
        </w:rPr>
        <w:t xml:space="preserve">, C. D. </w:t>
      </w:r>
      <w:r w:rsidR="00DC50D4">
        <w:rPr>
          <w:rFonts w:ascii="Arial" w:hAnsi="Arial" w:cs="Arial"/>
          <w:szCs w:val="24"/>
        </w:rPr>
        <w:t xml:space="preserve">(2014). </w:t>
      </w:r>
      <w:r w:rsidRPr="00EF1B76">
        <w:rPr>
          <w:rFonts w:ascii="Arial" w:hAnsi="Arial" w:cs="Arial"/>
          <w:szCs w:val="24"/>
        </w:rPr>
        <w:t>Informing policy through tobacco regulatory science: An evolving process</w:t>
      </w:r>
      <w:r>
        <w:rPr>
          <w:rFonts w:ascii="Arial" w:hAnsi="Arial" w:cs="Arial"/>
          <w:szCs w:val="24"/>
        </w:rPr>
        <w:t>.</w:t>
      </w:r>
      <w:r w:rsidRPr="00EF1B76">
        <w:rPr>
          <w:rFonts w:ascii="Arial" w:hAnsi="Arial" w:cs="Arial"/>
          <w:szCs w:val="24"/>
        </w:rPr>
        <w:t xml:space="preserve"> </w:t>
      </w:r>
      <w:r w:rsidRPr="00EF1B76">
        <w:rPr>
          <w:rFonts w:ascii="Arial" w:hAnsi="Arial" w:cs="Arial"/>
          <w:i/>
          <w:iCs/>
          <w:szCs w:val="24"/>
        </w:rPr>
        <w:t>Health Behavior and Policy Review</w:t>
      </w:r>
      <w:r w:rsidRPr="00EF1B76">
        <w:rPr>
          <w:rFonts w:ascii="Arial" w:hAnsi="Arial" w:cs="Arial"/>
          <w:szCs w:val="24"/>
        </w:rPr>
        <w:t xml:space="preserve">, </w:t>
      </w:r>
      <w:r>
        <w:rPr>
          <w:rFonts w:ascii="Arial" w:hAnsi="Arial" w:cs="Arial"/>
          <w:szCs w:val="24"/>
        </w:rPr>
        <w:t>1(2), 97-102</w:t>
      </w:r>
      <w:r w:rsidRPr="00EF1B76">
        <w:rPr>
          <w:rFonts w:ascii="Arial" w:hAnsi="Arial" w:cs="Arial"/>
          <w:szCs w:val="24"/>
        </w:rPr>
        <w:t>.</w:t>
      </w:r>
      <w:r w:rsidR="00D86C5B">
        <w:rPr>
          <w:rFonts w:ascii="Arial" w:hAnsi="Arial" w:cs="Arial"/>
          <w:szCs w:val="24"/>
        </w:rPr>
        <w:t xml:space="preserve"> doi:</w:t>
      </w:r>
      <w:r w:rsidR="00D86C5B" w:rsidRPr="00D86C5B">
        <w:rPr>
          <w:rFonts w:ascii="Arial" w:hAnsi="Arial" w:cs="Arial"/>
          <w:szCs w:val="24"/>
        </w:rPr>
        <w:t>10.14485/HBPR.1.2.1</w:t>
      </w:r>
    </w:p>
    <w:p w14:paraId="09EB6A87" w14:textId="77E4F266" w:rsidR="00C13C49" w:rsidRPr="00C13C49" w:rsidRDefault="00C13C49" w:rsidP="00062787">
      <w:pPr>
        <w:numPr>
          <w:ilvl w:val="0"/>
          <w:numId w:val="1"/>
        </w:numPr>
        <w:autoSpaceDE w:val="0"/>
        <w:autoSpaceDN w:val="0"/>
        <w:adjustRightInd w:val="0"/>
        <w:spacing w:after="240" w:line="240" w:lineRule="auto"/>
        <w:ind w:left="540"/>
        <w:rPr>
          <w:rFonts w:ascii="Arial" w:eastAsia="Calibri" w:hAnsi="Arial" w:cs="Arial"/>
        </w:rPr>
      </w:pPr>
      <w:r w:rsidRPr="00653F23">
        <w:rPr>
          <w:rFonts w:ascii="Arial" w:hAnsi="Arial" w:cs="Arial"/>
          <w:b/>
          <w:szCs w:val="24"/>
        </w:rPr>
        <w:t>Villanti, A. C.</w:t>
      </w:r>
      <w:r w:rsidRPr="00653F23">
        <w:rPr>
          <w:rFonts w:ascii="Arial" w:hAnsi="Arial" w:cs="Arial"/>
          <w:szCs w:val="24"/>
        </w:rPr>
        <w:t xml:space="preserve">, Cantrell, J., Pearson, J. L., Vallone, D. M., &amp; Rath, J. M. </w:t>
      </w:r>
      <w:r w:rsidR="00DC50D4">
        <w:rPr>
          <w:rFonts w:ascii="Arial" w:hAnsi="Arial" w:cs="Arial"/>
          <w:szCs w:val="24"/>
        </w:rPr>
        <w:t xml:space="preserve">(2014). </w:t>
      </w:r>
      <w:r w:rsidRPr="00653F23">
        <w:rPr>
          <w:rFonts w:ascii="Arial" w:hAnsi="Arial" w:cs="Arial"/>
          <w:szCs w:val="24"/>
        </w:rPr>
        <w:t xml:space="preserve">Perceptions and perceived impact of graphic cigarette health warning labels on smoking behavior among U.S. young adults. </w:t>
      </w:r>
      <w:r w:rsidRPr="00653F23">
        <w:rPr>
          <w:rFonts w:ascii="Arial" w:hAnsi="Arial" w:cs="Arial"/>
          <w:i/>
          <w:iCs/>
          <w:szCs w:val="24"/>
        </w:rPr>
        <w:t xml:space="preserve">Nicotine </w:t>
      </w:r>
      <w:r>
        <w:rPr>
          <w:rFonts w:ascii="Arial" w:hAnsi="Arial" w:cs="Arial"/>
          <w:i/>
          <w:iCs/>
          <w:szCs w:val="24"/>
        </w:rPr>
        <w:t xml:space="preserve">&amp; </w:t>
      </w:r>
      <w:r w:rsidRPr="00653F23">
        <w:rPr>
          <w:rFonts w:ascii="Arial" w:hAnsi="Arial" w:cs="Arial"/>
          <w:i/>
          <w:iCs/>
          <w:szCs w:val="24"/>
        </w:rPr>
        <w:t>Tob</w:t>
      </w:r>
      <w:r>
        <w:rPr>
          <w:rFonts w:ascii="Arial" w:hAnsi="Arial" w:cs="Arial"/>
          <w:i/>
          <w:iCs/>
          <w:szCs w:val="24"/>
        </w:rPr>
        <w:t>acco</w:t>
      </w:r>
      <w:r w:rsidRPr="00653F23">
        <w:rPr>
          <w:rFonts w:ascii="Arial" w:hAnsi="Arial" w:cs="Arial"/>
          <w:i/>
          <w:iCs/>
          <w:szCs w:val="24"/>
        </w:rPr>
        <w:t xml:space="preserve"> Res</w:t>
      </w:r>
      <w:r>
        <w:rPr>
          <w:rFonts w:ascii="Arial" w:hAnsi="Arial" w:cs="Arial"/>
          <w:i/>
          <w:iCs/>
          <w:szCs w:val="24"/>
        </w:rPr>
        <w:t>earch</w:t>
      </w:r>
      <w:r w:rsidRPr="005B0B33">
        <w:rPr>
          <w:rFonts w:ascii="Arial" w:hAnsi="Arial" w:cs="Arial"/>
          <w:iCs/>
          <w:szCs w:val="24"/>
        </w:rPr>
        <w:t xml:space="preserve">, </w:t>
      </w:r>
      <w:r w:rsidRPr="00C13C49">
        <w:rPr>
          <w:rFonts w:ascii="Arial" w:hAnsi="Arial" w:cs="Arial"/>
          <w:iCs/>
          <w:szCs w:val="24"/>
        </w:rPr>
        <w:t>16(4), 469-477</w:t>
      </w:r>
      <w:r w:rsidRPr="00976664">
        <w:rPr>
          <w:rFonts w:ascii="Arial" w:hAnsi="Arial" w:cs="Arial"/>
          <w:szCs w:val="24"/>
        </w:rPr>
        <w:t>.</w:t>
      </w:r>
      <w:r w:rsidR="00D86C5B">
        <w:rPr>
          <w:rFonts w:ascii="Arial" w:hAnsi="Arial" w:cs="Arial"/>
          <w:szCs w:val="24"/>
        </w:rPr>
        <w:t xml:space="preserve"> </w:t>
      </w:r>
      <w:r w:rsidR="00D86C5B" w:rsidRPr="00D86C5B">
        <w:rPr>
          <w:rFonts w:ascii="Arial" w:hAnsi="Arial" w:cs="Arial"/>
          <w:szCs w:val="24"/>
        </w:rPr>
        <w:t>doi:10.1093/</w:t>
      </w:r>
      <w:proofErr w:type="spellStart"/>
      <w:r w:rsidR="00D86C5B" w:rsidRPr="00D86C5B">
        <w:rPr>
          <w:rFonts w:ascii="Arial" w:hAnsi="Arial" w:cs="Arial"/>
          <w:szCs w:val="24"/>
        </w:rPr>
        <w:t>ntr</w:t>
      </w:r>
      <w:proofErr w:type="spellEnd"/>
      <w:r w:rsidR="00D86C5B" w:rsidRPr="00D86C5B">
        <w:rPr>
          <w:rFonts w:ascii="Arial" w:hAnsi="Arial" w:cs="Arial"/>
          <w:szCs w:val="24"/>
        </w:rPr>
        <w:t>/ntt176</w:t>
      </w:r>
      <w:r w:rsidR="00D86C5B">
        <w:rPr>
          <w:rFonts w:ascii="Arial" w:hAnsi="Arial" w:cs="Arial"/>
          <w:szCs w:val="24"/>
        </w:rPr>
        <w:t>.</w:t>
      </w:r>
      <w:r w:rsidRPr="00976664">
        <w:rPr>
          <w:rFonts w:ascii="Arial" w:hAnsi="Arial" w:cs="Arial"/>
          <w:szCs w:val="24"/>
        </w:rPr>
        <w:t xml:space="preserve"> PMID: </w:t>
      </w:r>
      <w:r w:rsidRPr="00C46C32">
        <w:rPr>
          <w:rFonts w:ascii="Arial" w:hAnsi="Arial" w:cs="Arial"/>
          <w:szCs w:val="24"/>
        </w:rPr>
        <w:t>24212476</w:t>
      </w:r>
      <w:r w:rsidRPr="00976664">
        <w:rPr>
          <w:rFonts w:ascii="Arial" w:hAnsi="Arial" w:cs="Arial"/>
          <w:szCs w:val="24"/>
        </w:rPr>
        <w:t>.</w:t>
      </w:r>
    </w:p>
    <w:p w14:paraId="276265E1" w14:textId="2D01E76C" w:rsidR="00BA53F5" w:rsidRPr="00D86C5B" w:rsidRDefault="006B7B8B" w:rsidP="00D86C5B">
      <w:pPr>
        <w:numPr>
          <w:ilvl w:val="0"/>
          <w:numId w:val="1"/>
        </w:numPr>
        <w:autoSpaceDE w:val="0"/>
        <w:autoSpaceDN w:val="0"/>
        <w:adjustRightInd w:val="0"/>
        <w:spacing w:after="240" w:line="240" w:lineRule="auto"/>
        <w:ind w:left="540"/>
        <w:rPr>
          <w:rFonts w:ascii="Arial" w:hAnsi="Arial" w:cs="Arial"/>
          <w:szCs w:val="24"/>
        </w:rPr>
      </w:pPr>
      <w:r w:rsidRPr="008F18B8">
        <w:rPr>
          <w:rFonts w:ascii="Arial" w:hAnsi="Arial" w:cs="Arial"/>
          <w:szCs w:val="24"/>
        </w:rPr>
        <w:t xml:space="preserve">Richardson, A., Williams, V., Rath, J., </w:t>
      </w:r>
      <w:r w:rsidRPr="008F18B8">
        <w:rPr>
          <w:rFonts w:ascii="Arial" w:hAnsi="Arial" w:cs="Arial"/>
          <w:b/>
          <w:szCs w:val="24"/>
        </w:rPr>
        <w:t>Villanti, A. C.</w:t>
      </w:r>
      <w:r w:rsidRPr="008F18B8">
        <w:rPr>
          <w:rFonts w:ascii="Arial" w:hAnsi="Arial" w:cs="Arial"/>
          <w:szCs w:val="24"/>
        </w:rPr>
        <w:t>, &amp; Vallone, D. (2014). The Next Generation of Users: Prevalence and Longitudinal Patterns of Tobacco Use Among US Young Adults. Am J Public Health, 104(8), 1429-1436.</w:t>
      </w:r>
      <w:r>
        <w:rPr>
          <w:rFonts w:ascii="Arial" w:hAnsi="Arial" w:cs="Arial"/>
          <w:szCs w:val="24"/>
        </w:rPr>
        <w:t xml:space="preserve"> </w:t>
      </w:r>
      <w:r w:rsidR="00D86C5B" w:rsidRPr="00D86C5B">
        <w:rPr>
          <w:rFonts w:ascii="Arial" w:hAnsi="Arial" w:cs="Arial"/>
          <w:szCs w:val="24"/>
        </w:rPr>
        <w:t>doi:10.2105/AJPH.2013.301802</w:t>
      </w:r>
      <w:r w:rsidR="00D86C5B">
        <w:rPr>
          <w:rFonts w:ascii="Arial" w:hAnsi="Arial" w:cs="Arial"/>
          <w:szCs w:val="24"/>
        </w:rPr>
        <w:t xml:space="preserve">. </w:t>
      </w:r>
      <w:r w:rsidRPr="00D86C5B">
        <w:rPr>
          <w:rFonts w:ascii="Arial" w:hAnsi="Arial" w:cs="Arial"/>
          <w:szCs w:val="24"/>
        </w:rPr>
        <w:t>PMID: 24922152</w:t>
      </w:r>
      <w:r w:rsidR="007C4B9F" w:rsidRPr="00D86C5B">
        <w:rPr>
          <w:rFonts w:ascii="Arial" w:hAnsi="Arial" w:cs="Arial"/>
          <w:szCs w:val="24"/>
        </w:rPr>
        <w:t>.</w:t>
      </w:r>
    </w:p>
    <w:p w14:paraId="56828069" w14:textId="52C8D83B" w:rsidR="00745779" w:rsidRPr="00745779" w:rsidRDefault="00745779" w:rsidP="00062787">
      <w:pPr>
        <w:numPr>
          <w:ilvl w:val="0"/>
          <w:numId w:val="1"/>
        </w:numPr>
        <w:autoSpaceDE w:val="0"/>
        <w:autoSpaceDN w:val="0"/>
        <w:adjustRightInd w:val="0"/>
        <w:spacing w:after="240" w:line="240" w:lineRule="auto"/>
        <w:ind w:left="540"/>
        <w:rPr>
          <w:rFonts w:ascii="Arial" w:eastAsia="Calibri" w:hAnsi="Arial" w:cs="Arial"/>
        </w:rPr>
      </w:pPr>
      <w:r w:rsidRPr="00F938B1">
        <w:rPr>
          <w:rFonts w:ascii="Arial" w:hAnsi="Arial" w:cs="Arial"/>
          <w:szCs w:val="24"/>
        </w:rPr>
        <w:lastRenderedPageBreak/>
        <w:t xml:space="preserve">Brady, C. J., </w:t>
      </w:r>
      <w:r w:rsidRPr="00F938B1">
        <w:rPr>
          <w:rFonts w:ascii="Arial" w:hAnsi="Arial" w:cs="Arial"/>
          <w:b/>
          <w:szCs w:val="24"/>
        </w:rPr>
        <w:t>Villanti, A. C.</w:t>
      </w:r>
      <w:r w:rsidRPr="00F938B1">
        <w:rPr>
          <w:rFonts w:ascii="Arial" w:hAnsi="Arial" w:cs="Arial"/>
          <w:szCs w:val="24"/>
        </w:rPr>
        <w:t xml:space="preserve">, Pearson, J. L., Kirchner, T., Gupta, O. P., &amp; Shah, C. P. (2014). Rapid grading of fundus photos for diabetic retinopathy using crowdsourcing. </w:t>
      </w:r>
      <w:r w:rsidRPr="00F938B1">
        <w:rPr>
          <w:rFonts w:ascii="Arial" w:hAnsi="Arial" w:cs="Arial"/>
          <w:i/>
          <w:iCs/>
          <w:szCs w:val="24"/>
        </w:rPr>
        <w:t xml:space="preserve">Journal of Medical Internet Research, </w:t>
      </w:r>
      <w:r w:rsidRPr="00F938B1">
        <w:rPr>
          <w:rFonts w:ascii="Arial" w:hAnsi="Arial" w:cs="Arial"/>
          <w:iCs/>
          <w:szCs w:val="24"/>
        </w:rPr>
        <w:t>16(10), e233.</w:t>
      </w:r>
      <w:r w:rsidR="00D86C5B">
        <w:rPr>
          <w:rFonts w:ascii="Arial" w:hAnsi="Arial" w:cs="Arial"/>
          <w:iCs/>
          <w:szCs w:val="24"/>
        </w:rPr>
        <w:t xml:space="preserve"> </w:t>
      </w:r>
      <w:r w:rsidR="00D86C5B" w:rsidRPr="00D86C5B">
        <w:rPr>
          <w:rFonts w:ascii="Arial" w:hAnsi="Arial" w:cs="Arial"/>
          <w:iCs/>
          <w:szCs w:val="24"/>
        </w:rPr>
        <w:t>doi:10.2196/jmir.3807</w:t>
      </w:r>
      <w:r w:rsidR="00D86C5B">
        <w:rPr>
          <w:rFonts w:ascii="Arial" w:hAnsi="Arial" w:cs="Arial"/>
          <w:iCs/>
          <w:szCs w:val="24"/>
        </w:rPr>
        <w:t>.</w:t>
      </w:r>
      <w:r w:rsidRPr="00F938B1">
        <w:rPr>
          <w:rFonts w:ascii="Arial" w:hAnsi="Arial" w:cs="Arial"/>
          <w:szCs w:val="24"/>
        </w:rPr>
        <w:t xml:space="preserve"> PMID: 25356929.</w:t>
      </w:r>
    </w:p>
    <w:p w14:paraId="04EB425B" w14:textId="7F316CCF" w:rsidR="00DC50D4" w:rsidRPr="007C4B9F" w:rsidRDefault="00C46C32" w:rsidP="00062787">
      <w:pPr>
        <w:numPr>
          <w:ilvl w:val="0"/>
          <w:numId w:val="1"/>
        </w:numPr>
        <w:autoSpaceDE w:val="0"/>
        <w:autoSpaceDN w:val="0"/>
        <w:adjustRightInd w:val="0"/>
        <w:spacing w:after="240" w:line="240" w:lineRule="auto"/>
        <w:ind w:left="540"/>
        <w:rPr>
          <w:rFonts w:ascii="Arial" w:eastAsia="Calibri" w:hAnsi="Arial" w:cs="Arial"/>
        </w:rPr>
      </w:pPr>
      <w:proofErr w:type="spellStart"/>
      <w:r w:rsidRPr="00BA53F5">
        <w:rPr>
          <w:rFonts w:ascii="Arial" w:hAnsi="Arial" w:cs="Arial"/>
          <w:szCs w:val="24"/>
        </w:rPr>
        <w:t>Delnevo</w:t>
      </w:r>
      <w:proofErr w:type="spellEnd"/>
      <w:r w:rsidRPr="00BA53F5">
        <w:rPr>
          <w:rFonts w:ascii="Arial" w:hAnsi="Arial" w:cs="Arial"/>
          <w:szCs w:val="24"/>
        </w:rPr>
        <w:t xml:space="preserve">, C. D., </w:t>
      </w:r>
      <w:r w:rsidRPr="00BA53F5">
        <w:rPr>
          <w:rFonts w:ascii="Arial" w:hAnsi="Arial" w:cs="Arial"/>
          <w:b/>
          <w:szCs w:val="24"/>
        </w:rPr>
        <w:t>Villanti, A. C.</w:t>
      </w:r>
      <w:r w:rsidRPr="00BA53F5">
        <w:rPr>
          <w:rFonts w:ascii="Arial" w:hAnsi="Arial" w:cs="Arial"/>
          <w:szCs w:val="24"/>
        </w:rPr>
        <w:t xml:space="preserve">, &amp; </w:t>
      </w:r>
      <w:proofErr w:type="spellStart"/>
      <w:r w:rsidRPr="00BA53F5">
        <w:rPr>
          <w:rFonts w:ascii="Arial" w:hAnsi="Arial" w:cs="Arial"/>
          <w:szCs w:val="24"/>
        </w:rPr>
        <w:t>Giovino</w:t>
      </w:r>
      <w:proofErr w:type="spellEnd"/>
      <w:r w:rsidRPr="00BA53F5">
        <w:rPr>
          <w:rFonts w:ascii="Arial" w:hAnsi="Arial" w:cs="Arial"/>
          <w:szCs w:val="24"/>
        </w:rPr>
        <w:t>, G. A. (201</w:t>
      </w:r>
      <w:r w:rsidR="00BA53F5" w:rsidRPr="00BA53F5">
        <w:rPr>
          <w:rFonts w:ascii="Arial" w:hAnsi="Arial" w:cs="Arial"/>
          <w:szCs w:val="24"/>
        </w:rPr>
        <w:t>4</w:t>
      </w:r>
      <w:r w:rsidRPr="00BA53F5">
        <w:rPr>
          <w:rFonts w:ascii="Arial" w:hAnsi="Arial" w:cs="Arial"/>
          <w:szCs w:val="24"/>
        </w:rPr>
        <w:t xml:space="preserve">). Trends in menthol and non-menthol cigarette consumption in the USA: 2000-2011. </w:t>
      </w:r>
      <w:r w:rsidRPr="00BA53F5">
        <w:rPr>
          <w:rFonts w:ascii="Arial" w:hAnsi="Arial" w:cs="Arial"/>
          <w:i/>
          <w:iCs/>
          <w:szCs w:val="24"/>
        </w:rPr>
        <w:t xml:space="preserve">Tobacco Control, </w:t>
      </w:r>
      <w:r w:rsidR="00BA53F5" w:rsidRPr="00BA53F5">
        <w:rPr>
          <w:rFonts w:ascii="Arial" w:hAnsi="Arial" w:cs="Arial"/>
          <w:iCs/>
          <w:szCs w:val="24"/>
        </w:rPr>
        <w:t>23(e2), e154-155</w:t>
      </w:r>
      <w:r w:rsidRPr="00BA53F5">
        <w:rPr>
          <w:rFonts w:ascii="Arial" w:hAnsi="Arial" w:cs="Arial"/>
          <w:szCs w:val="24"/>
        </w:rPr>
        <w:t>.</w:t>
      </w:r>
      <w:r w:rsidR="00D86C5B">
        <w:rPr>
          <w:rFonts w:ascii="Arial" w:hAnsi="Arial" w:cs="Arial"/>
          <w:szCs w:val="24"/>
        </w:rPr>
        <w:t xml:space="preserve"> </w:t>
      </w:r>
      <w:r w:rsidR="00D86C5B" w:rsidRPr="00D86C5B">
        <w:rPr>
          <w:rFonts w:ascii="Arial" w:hAnsi="Arial" w:cs="Arial"/>
          <w:szCs w:val="24"/>
        </w:rPr>
        <w:t>doi:10.1136/tobaccocontrol-2013-051385</w:t>
      </w:r>
      <w:r w:rsidR="00D86C5B">
        <w:rPr>
          <w:rFonts w:ascii="Arial" w:hAnsi="Arial" w:cs="Arial"/>
          <w:szCs w:val="24"/>
        </w:rPr>
        <w:t>.</w:t>
      </w:r>
      <w:r w:rsidR="006B7B8B" w:rsidRPr="00BA53F5">
        <w:rPr>
          <w:rFonts w:ascii="Arial" w:hAnsi="Arial" w:cs="Arial"/>
          <w:szCs w:val="24"/>
        </w:rPr>
        <w:t xml:space="preserve"> PMID: 24335479.</w:t>
      </w:r>
    </w:p>
    <w:p w14:paraId="11E048D7" w14:textId="35A29983" w:rsidR="00745779" w:rsidRPr="00745779" w:rsidRDefault="00745779" w:rsidP="00062787">
      <w:pPr>
        <w:numPr>
          <w:ilvl w:val="0"/>
          <w:numId w:val="1"/>
        </w:numPr>
        <w:autoSpaceDE w:val="0"/>
        <w:autoSpaceDN w:val="0"/>
        <w:adjustRightInd w:val="0"/>
        <w:spacing w:after="240" w:line="240" w:lineRule="auto"/>
        <w:ind w:left="540"/>
        <w:rPr>
          <w:rFonts w:ascii="Arial" w:eastAsia="Calibri" w:hAnsi="Arial" w:cs="Arial"/>
        </w:rPr>
      </w:pPr>
      <w:r w:rsidRPr="00F938B1">
        <w:rPr>
          <w:rFonts w:ascii="Arial" w:hAnsi="Arial" w:cs="Arial"/>
          <w:szCs w:val="24"/>
        </w:rPr>
        <w:t xml:space="preserve">Brady, C. J., </w:t>
      </w:r>
      <w:r w:rsidRPr="00F938B1">
        <w:rPr>
          <w:rFonts w:ascii="Arial" w:hAnsi="Arial" w:cs="Arial"/>
          <w:b/>
          <w:szCs w:val="24"/>
        </w:rPr>
        <w:t>Villanti, A. C.</w:t>
      </w:r>
      <w:r w:rsidRPr="00F938B1">
        <w:rPr>
          <w:rFonts w:ascii="Arial" w:hAnsi="Arial" w:cs="Arial"/>
          <w:szCs w:val="24"/>
        </w:rPr>
        <w:t xml:space="preserve">, Gupta, O. P., Graham, M. G., &amp; </w:t>
      </w:r>
      <w:proofErr w:type="spellStart"/>
      <w:r w:rsidRPr="00F938B1">
        <w:rPr>
          <w:rFonts w:ascii="Arial" w:hAnsi="Arial" w:cs="Arial"/>
          <w:szCs w:val="24"/>
        </w:rPr>
        <w:t>Sergott</w:t>
      </w:r>
      <w:proofErr w:type="spellEnd"/>
      <w:r w:rsidRPr="00F938B1">
        <w:rPr>
          <w:rFonts w:ascii="Arial" w:hAnsi="Arial" w:cs="Arial"/>
          <w:szCs w:val="24"/>
        </w:rPr>
        <w:t xml:space="preserve">, R. C. (2014). Tele-ophthalmology Screening for Proliferative Diabetic Retinopathy in Urban Primary Care Offices: An Economic Analysis. </w:t>
      </w:r>
      <w:r w:rsidRPr="00F938B1">
        <w:rPr>
          <w:rFonts w:ascii="Arial" w:hAnsi="Arial" w:cs="Arial"/>
          <w:i/>
          <w:iCs/>
          <w:szCs w:val="24"/>
        </w:rPr>
        <w:t xml:space="preserve">Ophthalmic </w:t>
      </w:r>
      <w:proofErr w:type="spellStart"/>
      <w:r w:rsidRPr="00F938B1">
        <w:rPr>
          <w:rFonts w:ascii="Arial" w:hAnsi="Arial" w:cs="Arial"/>
          <w:i/>
          <w:iCs/>
          <w:szCs w:val="24"/>
        </w:rPr>
        <w:t>Surg</w:t>
      </w:r>
      <w:proofErr w:type="spellEnd"/>
      <w:r w:rsidRPr="00F938B1">
        <w:rPr>
          <w:rFonts w:ascii="Arial" w:hAnsi="Arial" w:cs="Arial"/>
          <w:i/>
          <w:iCs/>
          <w:szCs w:val="24"/>
        </w:rPr>
        <w:t xml:space="preserve"> Lasers Imaging Retina, 45</w:t>
      </w:r>
      <w:r w:rsidRPr="00F938B1">
        <w:rPr>
          <w:rFonts w:ascii="Arial" w:hAnsi="Arial" w:cs="Arial"/>
          <w:szCs w:val="24"/>
        </w:rPr>
        <w:t>(6), 556-561.</w:t>
      </w:r>
      <w:r w:rsidR="00D86C5B">
        <w:rPr>
          <w:rFonts w:ascii="Arial" w:hAnsi="Arial" w:cs="Arial"/>
          <w:szCs w:val="24"/>
        </w:rPr>
        <w:t xml:space="preserve"> </w:t>
      </w:r>
      <w:r w:rsidR="00D86C5B" w:rsidRPr="00D86C5B">
        <w:rPr>
          <w:rFonts w:ascii="Arial" w:hAnsi="Arial" w:cs="Arial"/>
          <w:szCs w:val="24"/>
        </w:rPr>
        <w:t>doi:10.3928/23258160-20141118-11</w:t>
      </w:r>
      <w:r w:rsidR="00D86C5B">
        <w:rPr>
          <w:rFonts w:ascii="Arial" w:hAnsi="Arial" w:cs="Arial"/>
          <w:szCs w:val="24"/>
        </w:rPr>
        <w:t>.</w:t>
      </w:r>
      <w:r w:rsidRPr="00F938B1">
        <w:rPr>
          <w:rFonts w:ascii="Arial" w:hAnsi="Arial" w:cs="Arial"/>
          <w:szCs w:val="24"/>
        </w:rPr>
        <w:t xml:space="preserve"> PMID: 25423636.</w:t>
      </w:r>
    </w:p>
    <w:p w14:paraId="594919E1" w14:textId="2E506773" w:rsidR="00745779" w:rsidRPr="00745779" w:rsidRDefault="00745779" w:rsidP="00062787">
      <w:pPr>
        <w:numPr>
          <w:ilvl w:val="0"/>
          <w:numId w:val="1"/>
        </w:numPr>
        <w:autoSpaceDE w:val="0"/>
        <w:autoSpaceDN w:val="0"/>
        <w:adjustRightInd w:val="0"/>
        <w:spacing w:after="240" w:line="240" w:lineRule="auto"/>
        <w:ind w:left="540"/>
        <w:rPr>
          <w:rFonts w:ascii="Arial" w:eastAsia="Calibri" w:hAnsi="Arial" w:cs="Arial"/>
        </w:rPr>
      </w:pPr>
      <w:proofErr w:type="spellStart"/>
      <w:r w:rsidRPr="00C13C49">
        <w:rPr>
          <w:rFonts w:ascii="Arial" w:hAnsi="Arial" w:cs="Arial"/>
          <w:szCs w:val="24"/>
        </w:rPr>
        <w:t>Giovino</w:t>
      </w:r>
      <w:proofErr w:type="spellEnd"/>
      <w:r w:rsidRPr="00C13C49">
        <w:rPr>
          <w:rFonts w:ascii="Arial" w:hAnsi="Arial" w:cs="Arial"/>
          <w:szCs w:val="24"/>
        </w:rPr>
        <w:t xml:space="preserve">, G. A., </w:t>
      </w:r>
      <w:r w:rsidRPr="00C13C49">
        <w:rPr>
          <w:rFonts w:ascii="Arial" w:hAnsi="Arial" w:cs="Arial"/>
          <w:b/>
          <w:szCs w:val="24"/>
        </w:rPr>
        <w:t>Villanti, A. C.</w:t>
      </w:r>
      <w:r w:rsidRPr="00C13C49">
        <w:rPr>
          <w:rFonts w:ascii="Arial" w:hAnsi="Arial" w:cs="Arial"/>
          <w:szCs w:val="24"/>
        </w:rPr>
        <w:t xml:space="preserve">, Mowery, P. D., </w:t>
      </w:r>
      <w:proofErr w:type="spellStart"/>
      <w:r w:rsidRPr="00C13C49">
        <w:rPr>
          <w:rFonts w:ascii="Arial" w:hAnsi="Arial" w:cs="Arial"/>
          <w:szCs w:val="24"/>
        </w:rPr>
        <w:t>Sevilimedu</w:t>
      </w:r>
      <w:proofErr w:type="spellEnd"/>
      <w:r w:rsidRPr="00C13C49">
        <w:rPr>
          <w:rFonts w:ascii="Arial" w:hAnsi="Arial" w:cs="Arial"/>
          <w:szCs w:val="24"/>
        </w:rPr>
        <w:t xml:space="preserve">, V., Vallone, D. M., </w:t>
      </w:r>
      <w:proofErr w:type="spellStart"/>
      <w:r w:rsidRPr="00C13C49">
        <w:rPr>
          <w:rFonts w:ascii="Arial" w:hAnsi="Arial" w:cs="Arial"/>
          <w:szCs w:val="24"/>
        </w:rPr>
        <w:t>Niaura</w:t>
      </w:r>
      <w:proofErr w:type="spellEnd"/>
      <w:r w:rsidRPr="00C13C49">
        <w:rPr>
          <w:rFonts w:ascii="Arial" w:hAnsi="Arial" w:cs="Arial"/>
          <w:szCs w:val="24"/>
        </w:rPr>
        <w:t>, R. S., &amp; Abrams, D. B. (201</w:t>
      </w:r>
      <w:r>
        <w:rPr>
          <w:rFonts w:ascii="Arial" w:hAnsi="Arial" w:cs="Arial"/>
          <w:szCs w:val="24"/>
        </w:rPr>
        <w:t>5</w:t>
      </w:r>
      <w:r w:rsidRPr="00C13C49">
        <w:rPr>
          <w:rFonts w:ascii="Arial" w:hAnsi="Arial" w:cs="Arial"/>
          <w:szCs w:val="24"/>
        </w:rPr>
        <w:t xml:space="preserve">). Differential trends in cigarette smoking in the U.S: Is menthol slowing progress? </w:t>
      </w:r>
      <w:r w:rsidRPr="00C13C49">
        <w:rPr>
          <w:rFonts w:ascii="Arial" w:hAnsi="Arial" w:cs="Arial"/>
          <w:i/>
          <w:iCs/>
          <w:szCs w:val="24"/>
        </w:rPr>
        <w:t>Tobacco Control</w:t>
      </w:r>
      <w:r w:rsidRPr="00C13C49">
        <w:rPr>
          <w:rFonts w:ascii="Arial" w:hAnsi="Arial" w:cs="Arial"/>
          <w:iCs/>
          <w:szCs w:val="24"/>
        </w:rPr>
        <w:t xml:space="preserve">, </w:t>
      </w:r>
      <w:r>
        <w:rPr>
          <w:rFonts w:ascii="Arial" w:hAnsi="Arial" w:cs="Arial"/>
          <w:iCs/>
          <w:szCs w:val="24"/>
        </w:rPr>
        <w:t>24(1), 28-37</w:t>
      </w:r>
      <w:r w:rsidRPr="00C13C49">
        <w:rPr>
          <w:rFonts w:ascii="Arial" w:hAnsi="Arial" w:cs="Arial"/>
          <w:szCs w:val="24"/>
        </w:rPr>
        <w:t xml:space="preserve">. </w:t>
      </w:r>
      <w:r w:rsidR="00531048" w:rsidRPr="00531048">
        <w:rPr>
          <w:rFonts w:ascii="Arial" w:hAnsi="Arial" w:cs="Arial"/>
          <w:szCs w:val="24"/>
        </w:rPr>
        <w:t>doi:10.1136/tobaccocontrol-2013-051159</w:t>
      </w:r>
      <w:r w:rsidR="00531048">
        <w:rPr>
          <w:rFonts w:ascii="Arial" w:hAnsi="Arial" w:cs="Arial"/>
          <w:szCs w:val="24"/>
        </w:rPr>
        <w:t xml:space="preserve">. </w:t>
      </w:r>
      <w:r w:rsidRPr="00C13C49">
        <w:rPr>
          <w:rFonts w:ascii="Arial" w:hAnsi="Arial" w:cs="Arial"/>
          <w:szCs w:val="24"/>
        </w:rPr>
        <w:t>PMID: 23997070.</w:t>
      </w:r>
    </w:p>
    <w:p w14:paraId="2BBACBCC" w14:textId="0747C882" w:rsidR="00745779" w:rsidRPr="00745779" w:rsidRDefault="00745779" w:rsidP="00531048">
      <w:pPr>
        <w:numPr>
          <w:ilvl w:val="0"/>
          <w:numId w:val="1"/>
        </w:numPr>
        <w:autoSpaceDE w:val="0"/>
        <w:autoSpaceDN w:val="0"/>
        <w:adjustRightInd w:val="0"/>
        <w:spacing w:after="240" w:line="240" w:lineRule="auto"/>
        <w:ind w:left="540"/>
        <w:rPr>
          <w:rFonts w:ascii="Arial" w:eastAsia="Calibri" w:hAnsi="Arial" w:cs="Arial"/>
        </w:rPr>
      </w:pPr>
      <w:r w:rsidRPr="001B5137">
        <w:rPr>
          <w:rFonts w:ascii="Arial" w:hAnsi="Arial" w:cs="Arial"/>
          <w:szCs w:val="24"/>
        </w:rPr>
        <w:t xml:space="preserve">Kirchner, T. R., </w:t>
      </w:r>
      <w:r w:rsidRPr="001B5137">
        <w:rPr>
          <w:rFonts w:ascii="Arial" w:hAnsi="Arial" w:cs="Arial"/>
          <w:b/>
          <w:szCs w:val="24"/>
        </w:rPr>
        <w:t>Villanti, A. C.</w:t>
      </w:r>
      <w:r w:rsidRPr="001B5137">
        <w:rPr>
          <w:rFonts w:ascii="Arial" w:hAnsi="Arial" w:cs="Arial"/>
          <w:szCs w:val="24"/>
        </w:rPr>
        <w:t>, Pearson, J, Cantrell, J, Conway, K</w:t>
      </w:r>
      <w:r>
        <w:rPr>
          <w:rFonts w:ascii="Arial" w:hAnsi="Arial" w:cs="Arial"/>
          <w:szCs w:val="24"/>
        </w:rPr>
        <w:t>, Vallone, D, &amp; Abrams, D. (2015</w:t>
      </w:r>
      <w:r w:rsidRPr="001B5137">
        <w:rPr>
          <w:rFonts w:ascii="Arial" w:hAnsi="Arial" w:cs="Arial"/>
          <w:szCs w:val="24"/>
        </w:rPr>
        <w:t xml:space="preserve">). Tobacco retail outlet advertising practices and proximity to schools, parks and public housing affect </w:t>
      </w:r>
      <w:proofErr w:type="spellStart"/>
      <w:r w:rsidRPr="001B5137">
        <w:rPr>
          <w:rFonts w:ascii="Arial" w:hAnsi="Arial" w:cs="Arial"/>
          <w:szCs w:val="24"/>
        </w:rPr>
        <w:t>Synar</w:t>
      </w:r>
      <w:proofErr w:type="spellEnd"/>
      <w:r w:rsidRPr="001B5137">
        <w:rPr>
          <w:rFonts w:ascii="Arial" w:hAnsi="Arial" w:cs="Arial"/>
          <w:szCs w:val="24"/>
        </w:rPr>
        <w:t xml:space="preserve"> underage sales violations in Washington, D.C. </w:t>
      </w:r>
      <w:r w:rsidRPr="001B5137">
        <w:rPr>
          <w:rFonts w:ascii="Arial" w:hAnsi="Arial" w:cs="Arial"/>
          <w:i/>
          <w:iCs/>
          <w:szCs w:val="24"/>
        </w:rPr>
        <w:t>Tobacco Control</w:t>
      </w:r>
      <w:r w:rsidRPr="001B5137">
        <w:rPr>
          <w:rFonts w:ascii="Arial" w:hAnsi="Arial" w:cs="Arial"/>
          <w:iCs/>
          <w:szCs w:val="24"/>
        </w:rPr>
        <w:t>, 24(e1), e52-e58</w:t>
      </w:r>
      <w:r w:rsidRPr="001B5137">
        <w:rPr>
          <w:rFonts w:ascii="Arial" w:hAnsi="Arial" w:cs="Arial"/>
          <w:szCs w:val="24"/>
        </w:rPr>
        <w:t xml:space="preserve">. </w:t>
      </w:r>
      <w:r w:rsidR="00531048" w:rsidRPr="00531048">
        <w:rPr>
          <w:rFonts w:ascii="Arial" w:hAnsi="Arial" w:cs="Arial"/>
          <w:szCs w:val="24"/>
        </w:rPr>
        <w:t>doi:10.1136/tobaccocontrol-2013-051239</w:t>
      </w:r>
      <w:r w:rsidR="00531048">
        <w:rPr>
          <w:rFonts w:ascii="Arial" w:hAnsi="Arial" w:cs="Arial"/>
          <w:szCs w:val="24"/>
        </w:rPr>
        <w:t xml:space="preserve">. </w:t>
      </w:r>
      <w:r w:rsidRPr="001B5137">
        <w:rPr>
          <w:rFonts w:ascii="Arial" w:hAnsi="Arial" w:cs="Arial"/>
          <w:szCs w:val="24"/>
        </w:rPr>
        <w:t>PMID: 24570101.</w:t>
      </w:r>
    </w:p>
    <w:p w14:paraId="284BD968" w14:textId="4110DCA0" w:rsidR="00F938B1" w:rsidRDefault="00531048" w:rsidP="00062787">
      <w:pPr>
        <w:numPr>
          <w:ilvl w:val="0"/>
          <w:numId w:val="1"/>
        </w:numPr>
        <w:autoSpaceDE w:val="0"/>
        <w:autoSpaceDN w:val="0"/>
        <w:adjustRightInd w:val="0"/>
        <w:spacing w:after="240" w:line="240" w:lineRule="auto"/>
        <w:ind w:left="540"/>
        <w:rPr>
          <w:rFonts w:ascii="Arial" w:eastAsia="Calibri" w:hAnsi="Arial" w:cs="Arial"/>
        </w:rPr>
      </w:pPr>
      <w:r w:rsidRPr="00650BC7">
        <w:rPr>
          <w:rFonts w:ascii="Arial" w:hAnsi="Arial" w:cs="Arial"/>
          <w:b/>
        </w:rPr>
        <w:t>Villanti, A. C.</w:t>
      </w:r>
      <w:r w:rsidRPr="00650BC7">
        <w:rPr>
          <w:rFonts w:ascii="Arial" w:hAnsi="Arial" w:cs="Arial"/>
        </w:rPr>
        <w:t xml:space="preserve">, Pearson, J. L., Cantrell, J., Vallone, D. M., &amp; Rath, J. M. (2015). Patterns of combustible tobacco use in U.S. young adults and potential response to graphic cigarette health warning labels. </w:t>
      </w:r>
      <w:r w:rsidRPr="002F3820">
        <w:rPr>
          <w:rFonts w:ascii="Arial" w:hAnsi="Arial" w:cs="Arial"/>
          <w:i/>
        </w:rPr>
        <w:t>Addictive Behaviors</w:t>
      </w:r>
      <w:r w:rsidRPr="00650BC7">
        <w:rPr>
          <w:rFonts w:ascii="Arial" w:hAnsi="Arial" w:cs="Arial"/>
        </w:rPr>
        <w:t>, 42(March), 119-125.</w:t>
      </w:r>
      <w:r>
        <w:rPr>
          <w:rFonts w:ascii="Arial" w:hAnsi="Arial" w:cs="Arial"/>
        </w:rPr>
        <w:t xml:space="preserve"> </w:t>
      </w:r>
      <w:r w:rsidRPr="0012430F">
        <w:rPr>
          <w:rFonts w:ascii="Arial" w:hAnsi="Arial" w:cs="Arial"/>
        </w:rPr>
        <w:t>PMID: 25437268</w:t>
      </w:r>
      <w:r>
        <w:rPr>
          <w:rFonts w:ascii="Arial" w:hAnsi="Arial" w:cs="Arial"/>
        </w:rPr>
        <w:t>.</w:t>
      </w:r>
    </w:p>
    <w:p w14:paraId="00E037E3" w14:textId="3EECCDD3" w:rsidR="00F938B1" w:rsidRPr="00F938B1" w:rsidRDefault="00531048" w:rsidP="00062787">
      <w:pPr>
        <w:numPr>
          <w:ilvl w:val="0"/>
          <w:numId w:val="1"/>
        </w:numPr>
        <w:autoSpaceDE w:val="0"/>
        <w:autoSpaceDN w:val="0"/>
        <w:adjustRightInd w:val="0"/>
        <w:spacing w:after="240" w:line="240" w:lineRule="auto"/>
        <w:ind w:left="540"/>
        <w:rPr>
          <w:rFonts w:ascii="Arial" w:eastAsia="Calibri" w:hAnsi="Arial" w:cs="Arial"/>
        </w:rPr>
      </w:pPr>
      <w:proofErr w:type="spellStart"/>
      <w:r w:rsidRPr="00C24F53">
        <w:rPr>
          <w:rFonts w:ascii="Arial" w:hAnsi="Arial" w:cs="Arial"/>
        </w:rPr>
        <w:t>Feirman</w:t>
      </w:r>
      <w:proofErr w:type="spellEnd"/>
      <w:r w:rsidRPr="00C24F53">
        <w:rPr>
          <w:rFonts w:ascii="Arial" w:hAnsi="Arial" w:cs="Arial"/>
        </w:rPr>
        <w:t xml:space="preserve">, S., Donaldson, E., Pearson, J., </w:t>
      </w:r>
      <w:proofErr w:type="spellStart"/>
      <w:r w:rsidRPr="00C24F53">
        <w:rPr>
          <w:rFonts w:ascii="Arial" w:hAnsi="Arial" w:cs="Arial"/>
        </w:rPr>
        <w:t>Zawistowski</w:t>
      </w:r>
      <w:proofErr w:type="spellEnd"/>
      <w:r w:rsidRPr="00C24F53">
        <w:rPr>
          <w:rFonts w:ascii="Arial" w:hAnsi="Arial" w:cs="Arial"/>
        </w:rPr>
        <w:t xml:space="preserve">, G., </w:t>
      </w:r>
      <w:proofErr w:type="spellStart"/>
      <w:r w:rsidRPr="00C24F53">
        <w:rPr>
          <w:rFonts w:ascii="Arial" w:hAnsi="Arial" w:cs="Arial"/>
        </w:rPr>
        <w:t>Niaura</w:t>
      </w:r>
      <w:proofErr w:type="spellEnd"/>
      <w:r w:rsidRPr="00C24F53">
        <w:rPr>
          <w:rFonts w:ascii="Arial" w:hAnsi="Arial" w:cs="Arial"/>
        </w:rPr>
        <w:t xml:space="preserve">, R., Glasser, A., </w:t>
      </w:r>
      <w:r w:rsidRPr="001039FD">
        <w:rPr>
          <w:rFonts w:ascii="Arial" w:hAnsi="Arial" w:cs="Arial"/>
        </w:rPr>
        <w:t>&amp;</w:t>
      </w:r>
      <w:r w:rsidRPr="00C24F53">
        <w:rPr>
          <w:rFonts w:ascii="Arial" w:hAnsi="Arial" w:cs="Arial"/>
        </w:rPr>
        <w:t xml:space="preserve"> </w:t>
      </w:r>
      <w:r w:rsidRPr="00C24F53">
        <w:rPr>
          <w:rFonts w:ascii="Arial" w:hAnsi="Arial" w:cs="Arial"/>
          <w:b/>
        </w:rPr>
        <w:t>Villanti, A. C.</w:t>
      </w:r>
      <w:r w:rsidRPr="00C24F53">
        <w:rPr>
          <w:rFonts w:ascii="Arial" w:hAnsi="Arial" w:cs="Arial"/>
        </w:rPr>
        <w:t xml:space="preserve"> (2015). Mathematical modelling in tobacco control research: protocol for a systematic review. </w:t>
      </w:r>
      <w:r w:rsidRPr="002F3820">
        <w:rPr>
          <w:rFonts w:ascii="Arial" w:hAnsi="Arial" w:cs="Arial"/>
          <w:i/>
        </w:rPr>
        <w:t>BMJ Open</w:t>
      </w:r>
      <w:r w:rsidRPr="00C24F53">
        <w:rPr>
          <w:rFonts w:ascii="Arial" w:hAnsi="Arial" w:cs="Arial"/>
        </w:rPr>
        <w:t xml:space="preserve">, 5(4), e007269. </w:t>
      </w:r>
      <w:proofErr w:type="spellStart"/>
      <w:r w:rsidRPr="00C24F53">
        <w:rPr>
          <w:rFonts w:ascii="Arial" w:hAnsi="Arial" w:cs="Arial"/>
        </w:rPr>
        <w:t>doi</w:t>
      </w:r>
      <w:proofErr w:type="spellEnd"/>
      <w:r w:rsidRPr="00C24F53">
        <w:rPr>
          <w:rFonts w:ascii="Arial" w:hAnsi="Arial" w:cs="Arial"/>
        </w:rPr>
        <w:t>: 10.1136/bmjopen-2014-007269</w:t>
      </w:r>
      <w:r>
        <w:rPr>
          <w:rFonts w:ascii="Arial" w:hAnsi="Arial" w:cs="Arial"/>
        </w:rPr>
        <w:t xml:space="preserve">. PMID: </w:t>
      </w:r>
      <w:r w:rsidRPr="002F3820">
        <w:rPr>
          <w:rFonts w:ascii="Arial" w:hAnsi="Arial" w:cs="Arial"/>
        </w:rPr>
        <w:t>25877276</w:t>
      </w:r>
      <w:r>
        <w:rPr>
          <w:rFonts w:ascii="Arial" w:hAnsi="Arial" w:cs="Arial"/>
        </w:rPr>
        <w:t>.</w:t>
      </w:r>
    </w:p>
    <w:p w14:paraId="56B9E3F2" w14:textId="77777777" w:rsidR="00531048" w:rsidRPr="00531048" w:rsidRDefault="00531048" w:rsidP="00062787">
      <w:pPr>
        <w:numPr>
          <w:ilvl w:val="0"/>
          <w:numId w:val="1"/>
        </w:numPr>
        <w:autoSpaceDE w:val="0"/>
        <w:autoSpaceDN w:val="0"/>
        <w:adjustRightInd w:val="0"/>
        <w:spacing w:after="240" w:line="240" w:lineRule="auto"/>
        <w:ind w:left="540"/>
        <w:rPr>
          <w:rFonts w:ascii="Arial" w:eastAsia="Calibri" w:hAnsi="Arial" w:cs="Arial"/>
        </w:rPr>
      </w:pPr>
      <w:r w:rsidRPr="00C24F53">
        <w:rPr>
          <w:rFonts w:ascii="Arial" w:hAnsi="Arial" w:cs="Arial"/>
          <w:bCs/>
          <w:szCs w:val="24"/>
        </w:rPr>
        <w:t xml:space="preserve">Glasser, A. M., Cobb, C. O., </w:t>
      </w:r>
      <w:proofErr w:type="spellStart"/>
      <w:r w:rsidRPr="00C24F53">
        <w:rPr>
          <w:rFonts w:ascii="Arial" w:hAnsi="Arial" w:cs="Arial"/>
          <w:bCs/>
          <w:szCs w:val="24"/>
        </w:rPr>
        <w:t>Teplitskaya</w:t>
      </w:r>
      <w:proofErr w:type="spellEnd"/>
      <w:r w:rsidRPr="00C24F53">
        <w:rPr>
          <w:rFonts w:ascii="Arial" w:hAnsi="Arial" w:cs="Arial"/>
          <w:bCs/>
          <w:szCs w:val="24"/>
        </w:rPr>
        <w:t xml:space="preserve">, L., Ganz, O., Katz, L., Rose, S. W., &amp; </w:t>
      </w:r>
      <w:r w:rsidRPr="00C24F53">
        <w:rPr>
          <w:rFonts w:ascii="Arial" w:hAnsi="Arial" w:cs="Arial"/>
          <w:b/>
          <w:bCs/>
          <w:szCs w:val="24"/>
        </w:rPr>
        <w:t>Villanti, A. C.</w:t>
      </w:r>
      <w:r w:rsidRPr="00C24F53">
        <w:rPr>
          <w:rFonts w:ascii="Arial" w:hAnsi="Arial" w:cs="Arial"/>
          <w:bCs/>
          <w:szCs w:val="24"/>
        </w:rPr>
        <w:t xml:space="preserve"> Electronic nicotine delivery devices and their impact on health and patterns of tobacco use: a systematic review protocol. </w:t>
      </w:r>
      <w:r w:rsidRPr="00C24F53">
        <w:rPr>
          <w:rFonts w:ascii="Arial" w:hAnsi="Arial" w:cs="Arial"/>
          <w:bCs/>
          <w:i/>
          <w:iCs/>
          <w:szCs w:val="24"/>
        </w:rPr>
        <w:t>BMJ Open</w:t>
      </w:r>
      <w:r w:rsidRPr="002F3820">
        <w:rPr>
          <w:rFonts w:ascii="Arial" w:hAnsi="Arial" w:cs="Arial"/>
          <w:bCs/>
          <w:iCs/>
          <w:szCs w:val="24"/>
        </w:rPr>
        <w:t xml:space="preserve">, </w:t>
      </w:r>
      <w:r w:rsidRPr="002F3820">
        <w:rPr>
          <w:rFonts w:ascii="Arial" w:hAnsi="Arial" w:cs="Arial"/>
          <w:bCs/>
          <w:iCs/>
        </w:rPr>
        <w:t xml:space="preserve">5(4), e007688. </w:t>
      </w:r>
      <w:proofErr w:type="spellStart"/>
      <w:r w:rsidRPr="002F3820">
        <w:rPr>
          <w:rFonts w:ascii="Arial" w:hAnsi="Arial" w:cs="Arial"/>
          <w:bCs/>
          <w:iCs/>
        </w:rPr>
        <w:t>doi</w:t>
      </w:r>
      <w:proofErr w:type="spellEnd"/>
      <w:r w:rsidRPr="002F3820">
        <w:rPr>
          <w:rFonts w:ascii="Arial" w:hAnsi="Arial" w:cs="Arial"/>
          <w:bCs/>
          <w:iCs/>
        </w:rPr>
        <w:t>: 10.1136/bmjopen-2015-007688. PMID: 25926149</w:t>
      </w:r>
      <w:r>
        <w:rPr>
          <w:rFonts w:ascii="Arial" w:hAnsi="Arial" w:cs="Arial"/>
          <w:bCs/>
          <w:i/>
          <w:iCs/>
        </w:rPr>
        <w:t>.</w:t>
      </w:r>
    </w:p>
    <w:p w14:paraId="40F54343" w14:textId="5CEAF4F3" w:rsidR="00501306" w:rsidRPr="00497E96" w:rsidRDefault="00501306" w:rsidP="00062787">
      <w:pPr>
        <w:numPr>
          <w:ilvl w:val="0"/>
          <w:numId w:val="1"/>
        </w:numPr>
        <w:autoSpaceDE w:val="0"/>
        <w:autoSpaceDN w:val="0"/>
        <w:adjustRightInd w:val="0"/>
        <w:spacing w:after="240" w:line="240" w:lineRule="auto"/>
        <w:ind w:left="540"/>
        <w:rPr>
          <w:rFonts w:ascii="Arial" w:eastAsia="Calibri" w:hAnsi="Arial" w:cs="Arial"/>
        </w:rPr>
      </w:pPr>
      <w:r w:rsidRPr="00497E96">
        <w:rPr>
          <w:rFonts w:ascii="Arial" w:eastAsia="Calibri" w:hAnsi="Arial" w:cs="Arial"/>
        </w:rPr>
        <w:t xml:space="preserve">*Donaldson, E. A., Cohen, J. E., </w:t>
      </w:r>
      <w:r w:rsidRPr="00497E96">
        <w:rPr>
          <w:rFonts w:ascii="Arial" w:eastAsia="Calibri" w:hAnsi="Arial" w:cs="Arial"/>
          <w:b/>
        </w:rPr>
        <w:t>Villanti, A. C.</w:t>
      </w:r>
      <w:r w:rsidRPr="00497E96">
        <w:rPr>
          <w:rFonts w:ascii="Arial" w:eastAsia="Calibri" w:hAnsi="Arial" w:cs="Arial"/>
        </w:rPr>
        <w:t xml:space="preserve">, </w:t>
      </w:r>
      <w:proofErr w:type="spellStart"/>
      <w:r w:rsidRPr="00497E96">
        <w:rPr>
          <w:rFonts w:ascii="Arial" w:eastAsia="Calibri" w:hAnsi="Arial" w:cs="Arial"/>
        </w:rPr>
        <w:t>Kanarek</w:t>
      </w:r>
      <w:proofErr w:type="spellEnd"/>
      <w:r w:rsidRPr="00497E96">
        <w:rPr>
          <w:rFonts w:ascii="Arial" w:eastAsia="Calibri" w:hAnsi="Arial" w:cs="Arial"/>
        </w:rPr>
        <w:t xml:space="preserve">, N. F., Barry, C. L., &amp; </w:t>
      </w:r>
      <w:proofErr w:type="spellStart"/>
      <w:r w:rsidRPr="00497E96">
        <w:rPr>
          <w:rFonts w:ascii="Arial" w:eastAsia="Calibri" w:hAnsi="Arial" w:cs="Arial"/>
        </w:rPr>
        <w:t>Rutkow</w:t>
      </w:r>
      <w:proofErr w:type="spellEnd"/>
      <w:r w:rsidRPr="00497E96">
        <w:rPr>
          <w:rFonts w:ascii="Arial" w:eastAsia="Calibri" w:hAnsi="Arial" w:cs="Arial"/>
        </w:rPr>
        <w:t xml:space="preserve">, L. (2015). Patterns and predictors of state adult obesity prevention legislation enactment in US states: 2010-2013. </w:t>
      </w:r>
      <w:r w:rsidRPr="00497E96">
        <w:rPr>
          <w:rFonts w:ascii="Arial" w:eastAsia="Calibri" w:hAnsi="Arial" w:cs="Arial"/>
          <w:i/>
          <w:iCs/>
        </w:rPr>
        <w:t xml:space="preserve">Preventive Medicine, </w:t>
      </w:r>
      <w:r w:rsidR="00497E96" w:rsidRPr="00497E96">
        <w:rPr>
          <w:rFonts w:ascii="Arial" w:eastAsia="Calibri" w:hAnsi="Arial" w:cs="Arial"/>
          <w:i/>
          <w:iCs/>
        </w:rPr>
        <w:t>74</w:t>
      </w:r>
      <w:r w:rsidR="00497E96" w:rsidRPr="00497E96">
        <w:rPr>
          <w:rFonts w:ascii="Arial" w:eastAsia="Calibri" w:hAnsi="Arial" w:cs="Arial"/>
          <w:iCs/>
        </w:rPr>
        <w:t xml:space="preserve">, 117-122. </w:t>
      </w:r>
      <w:proofErr w:type="spellStart"/>
      <w:r w:rsidR="00497E96" w:rsidRPr="00497E96">
        <w:rPr>
          <w:rFonts w:ascii="Arial" w:eastAsia="Calibri" w:hAnsi="Arial" w:cs="Arial"/>
          <w:iCs/>
        </w:rPr>
        <w:t>doi</w:t>
      </w:r>
      <w:proofErr w:type="spellEnd"/>
      <w:r w:rsidR="00497E96" w:rsidRPr="00497E96">
        <w:rPr>
          <w:rFonts w:ascii="Arial" w:eastAsia="Calibri" w:hAnsi="Arial" w:cs="Arial"/>
          <w:iCs/>
        </w:rPr>
        <w:t xml:space="preserve">: 10.1016/j.ypmed.2015.02.013. </w:t>
      </w:r>
      <w:r w:rsidRPr="00497E96">
        <w:rPr>
          <w:rFonts w:ascii="Arial" w:eastAsia="Calibri" w:hAnsi="Arial" w:cs="Arial"/>
        </w:rPr>
        <w:t>PMID: 25735604.</w:t>
      </w:r>
    </w:p>
    <w:p w14:paraId="0F99D3E0" w14:textId="7CE0B544" w:rsidR="00531048" w:rsidRDefault="00531048" w:rsidP="00062787">
      <w:pPr>
        <w:numPr>
          <w:ilvl w:val="0"/>
          <w:numId w:val="1"/>
        </w:numPr>
        <w:autoSpaceDE w:val="0"/>
        <w:autoSpaceDN w:val="0"/>
        <w:adjustRightInd w:val="0"/>
        <w:spacing w:after="240" w:line="240" w:lineRule="auto"/>
        <w:ind w:left="540"/>
        <w:rPr>
          <w:rFonts w:ascii="Arial" w:eastAsia="Calibri" w:hAnsi="Arial" w:cs="Arial"/>
        </w:rPr>
      </w:pPr>
      <w:r w:rsidRPr="00C24F53">
        <w:rPr>
          <w:rFonts w:ascii="Arial" w:eastAsia="Calibri" w:hAnsi="Arial" w:cs="Arial"/>
          <w:b/>
        </w:rPr>
        <w:t>Villanti, A. C.</w:t>
      </w:r>
      <w:r w:rsidRPr="00C24F53">
        <w:rPr>
          <w:rFonts w:ascii="Arial" w:eastAsia="Calibri" w:hAnsi="Arial" w:cs="Arial"/>
        </w:rPr>
        <w:t xml:space="preserve">, Cobb, C. O., Cohn, A. M., Williams, V., &amp; Rath, J. M. </w:t>
      </w:r>
      <w:r w:rsidR="00497E96">
        <w:rPr>
          <w:rFonts w:ascii="Arial" w:eastAsia="Calibri" w:hAnsi="Arial" w:cs="Arial"/>
        </w:rPr>
        <w:t xml:space="preserve">(2015). </w:t>
      </w:r>
      <w:r w:rsidRPr="00C24F53">
        <w:rPr>
          <w:rFonts w:ascii="Arial" w:eastAsia="Calibri" w:hAnsi="Arial" w:cs="Arial"/>
        </w:rPr>
        <w:t xml:space="preserve">Correlates of Hookah Use and Predictors of Hookah Trial in U.S. Young Adults. </w:t>
      </w:r>
      <w:r w:rsidRPr="00C24F53">
        <w:rPr>
          <w:rFonts w:ascii="Arial" w:eastAsia="Calibri" w:hAnsi="Arial" w:cs="Arial"/>
          <w:i/>
          <w:iCs/>
        </w:rPr>
        <w:t>American Journal of Preventive Medicine</w:t>
      </w:r>
      <w:r w:rsidR="00497E96">
        <w:rPr>
          <w:rFonts w:ascii="Arial" w:eastAsia="Calibri" w:hAnsi="Arial" w:cs="Arial"/>
          <w:i/>
          <w:iCs/>
        </w:rPr>
        <w:t xml:space="preserve">, </w:t>
      </w:r>
      <w:r w:rsidR="00497E96" w:rsidRPr="00497E96">
        <w:rPr>
          <w:rFonts w:ascii="Arial" w:eastAsia="Calibri" w:hAnsi="Arial" w:cs="Arial"/>
          <w:i/>
          <w:iCs/>
        </w:rPr>
        <w:t>48</w:t>
      </w:r>
      <w:r w:rsidR="00497E96">
        <w:rPr>
          <w:rFonts w:ascii="Arial" w:eastAsia="Calibri" w:hAnsi="Arial" w:cs="Arial"/>
          <w:i/>
          <w:iCs/>
        </w:rPr>
        <w:t>(6), 742-746</w:t>
      </w:r>
      <w:r>
        <w:rPr>
          <w:rFonts w:ascii="Arial" w:eastAsia="Calibri" w:hAnsi="Arial" w:cs="Arial"/>
          <w:i/>
          <w:iCs/>
        </w:rPr>
        <w:t>.</w:t>
      </w:r>
      <w:r w:rsidRPr="00C24F53">
        <w:rPr>
          <w:rFonts w:ascii="Arial" w:eastAsia="Calibri" w:hAnsi="Arial" w:cs="Arial"/>
          <w:iCs/>
        </w:rPr>
        <w:t xml:space="preserve"> </w:t>
      </w:r>
      <w:proofErr w:type="spellStart"/>
      <w:r w:rsidRPr="00C24F53">
        <w:rPr>
          <w:rFonts w:ascii="Arial" w:eastAsia="Calibri" w:hAnsi="Arial" w:cs="Arial"/>
          <w:iCs/>
        </w:rPr>
        <w:t>doi</w:t>
      </w:r>
      <w:proofErr w:type="spellEnd"/>
      <w:r w:rsidRPr="00C24F53">
        <w:rPr>
          <w:rFonts w:ascii="Arial" w:eastAsia="Calibri" w:hAnsi="Arial" w:cs="Arial"/>
          <w:iCs/>
        </w:rPr>
        <w:t>: 10.1016/j.amepre.2015.01.010</w:t>
      </w:r>
      <w:r w:rsidRPr="00C24F53">
        <w:rPr>
          <w:rFonts w:ascii="Arial" w:eastAsia="Calibri" w:hAnsi="Arial" w:cs="Arial"/>
        </w:rPr>
        <w:t>.</w:t>
      </w:r>
      <w:r>
        <w:rPr>
          <w:rFonts w:ascii="Arial" w:eastAsia="Calibri" w:hAnsi="Arial" w:cs="Arial"/>
        </w:rPr>
        <w:t xml:space="preserve"> PMID: </w:t>
      </w:r>
      <w:r w:rsidRPr="002F3820">
        <w:rPr>
          <w:rFonts w:ascii="Arial" w:eastAsia="Calibri" w:hAnsi="Arial" w:cs="Arial"/>
        </w:rPr>
        <w:t>25890683</w:t>
      </w:r>
      <w:r>
        <w:rPr>
          <w:rFonts w:ascii="Arial" w:eastAsia="Calibri" w:hAnsi="Arial" w:cs="Arial"/>
        </w:rPr>
        <w:t>.</w:t>
      </w:r>
    </w:p>
    <w:p w14:paraId="2B727F4E" w14:textId="60E221FE" w:rsidR="00650BC7" w:rsidRPr="00531048" w:rsidRDefault="007C4B9F" w:rsidP="00531048">
      <w:pPr>
        <w:numPr>
          <w:ilvl w:val="0"/>
          <w:numId w:val="1"/>
        </w:numPr>
        <w:autoSpaceDE w:val="0"/>
        <w:autoSpaceDN w:val="0"/>
        <w:adjustRightInd w:val="0"/>
        <w:spacing w:after="240" w:line="240" w:lineRule="auto"/>
        <w:ind w:left="540"/>
        <w:rPr>
          <w:rFonts w:ascii="Arial" w:hAnsi="Arial" w:cs="Arial"/>
          <w:iCs/>
          <w:szCs w:val="24"/>
        </w:rPr>
      </w:pPr>
      <w:r w:rsidRPr="007C4B9F">
        <w:rPr>
          <w:rFonts w:ascii="Arial" w:hAnsi="Arial" w:cs="Arial"/>
          <w:szCs w:val="24"/>
        </w:rPr>
        <w:t xml:space="preserve">Rath, J. M., </w:t>
      </w:r>
      <w:r w:rsidRPr="007C4B9F">
        <w:rPr>
          <w:rFonts w:ascii="Arial" w:hAnsi="Arial" w:cs="Arial"/>
          <w:b/>
          <w:szCs w:val="24"/>
        </w:rPr>
        <w:t>Villanti, A. C.</w:t>
      </w:r>
      <w:r w:rsidRPr="007C4B9F">
        <w:rPr>
          <w:rFonts w:ascii="Arial" w:hAnsi="Arial" w:cs="Arial"/>
          <w:szCs w:val="24"/>
        </w:rPr>
        <w:t>, Williams, V. F., Richardson, A., Pearson, J., &amp; Vallone, D. M. (201</w:t>
      </w:r>
      <w:r w:rsidR="00497E96">
        <w:rPr>
          <w:rFonts w:ascii="Arial" w:hAnsi="Arial" w:cs="Arial"/>
          <w:szCs w:val="24"/>
        </w:rPr>
        <w:t>5</w:t>
      </w:r>
      <w:r w:rsidRPr="007C4B9F">
        <w:rPr>
          <w:rFonts w:ascii="Arial" w:hAnsi="Arial" w:cs="Arial"/>
          <w:szCs w:val="24"/>
        </w:rPr>
        <w:t xml:space="preserve">). Patterns of longitudinal transitions in menthol use among U.S. young adult smokers. </w:t>
      </w:r>
      <w:r w:rsidRPr="00653F23">
        <w:rPr>
          <w:rFonts w:ascii="Arial" w:hAnsi="Arial" w:cs="Arial"/>
          <w:i/>
          <w:iCs/>
          <w:szCs w:val="24"/>
        </w:rPr>
        <w:t xml:space="preserve">Nicotine </w:t>
      </w:r>
      <w:r>
        <w:rPr>
          <w:rFonts w:ascii="Arial" w:hAnsi="Arial" w:cs="Arial"/>
          <w:i/>
          <w:iCs/>
          <w:szCs w:val="24"/>
        </w:rPr>
        <w:t xml:space="preserve">&amp; </w:t>
      </w:r>
      <w:r w:rsidRPr="00653F23">
        <w:rPr>
          <w:rFonts w:ascii="Arial" w:hAnsi="Arial" w:cs="Arial"/>
          <w:i/>
          <w:iCs/>
          <w:szCs w:val="24"/>
        </w:rPr>
        <w:t>Tob</w:t>
      </w:r>
      <w:r>
        <w:rPr>
          <w:rFonts w:ascii="Arial" w:hAnsi="Arial" w:cs="Arial"/>
          <w:i/>
          <w:iCs/>
          <w:szCs w:val="24"/>
        </w:rPr>
        <w:t>acco</w:t>
      </w:r>
      <w:r w:rsidRPr="00653F23">
        <w:rPr>
          <w:rFonts w:ascii="Arial" w:hAnsi="Arial" w:cs="Arial"/>
          <w:i/>
          <w:iCs/>
          <w:szCs w:val="24"/>
        </w:rPr>
        <w:t xml:space="preserve"> Res</w:t>
      </w:r>
      <w:r>
        <w:rPr>
          <w:rFonts w:ascii="Arial" w:hAnsi="Arial" w:cs="Arial"/>
          <w:i/>
          <w:iCs/>
          <w:szCs w:val="24"/>
        </w:rPr>
        <w:t>earch</w:t>
      </w:r>
      <w:r>
        <w:rPr>
          <w:rFonts w:ascii="Arial" w:hAnsi="Arial" w:cs="Arial"/>
          <w:iCs/>
          <w:szCs w:val="24"/>
        </w:rPr>
        <w:t xml:space="preserve">, </w:t>
      </w:r>
      <w:r w:rsidR="00531048" w:rsidRPr="00531048">
        <w:rPr>
          <w:rFonts w:ascii="Arial" w:hAnsi="Arial" w:cs="Arial"/>
          <w:i/>
          <w:iCs/>
          <w:szCs w:val="24"/>
        </w:rPr>
        <w:t>17</w:t>
      </w:r>
      <w:r w:rsidR="00531048" w:rsidRPr="00531048">
        <w:rPr>
          <w:rFonts w:ascii="Arial" w:hAnsi="Arial" w:cs="Arial"/>
          <w:iCs/>
          <w:szCs w:val="24"/>
        </w:rPr>
        <w:t>(7), 839-846. doi:10.1093/</w:t>
      </w:r>
      <w:proofErr w:type="spellStart"/>
      <w:r w:rsidR="00531048" w:rsidRPr="00531048">
        <w:rPr>
          <w:rFonts w:ascii="Arial" w:hAnsi="Arial" w:cs="Arial"/>
          <w:iCs/>
          <w:szCs w:val="24"/>
        </w:rPr>
        <w:t>ntr</w:t>
      </w:r>
      <w:proofErr w:type="spellEnd"/>
      <w:r w:rsidR="00531048" w:rsidRPr="00531048">
        <w:rPr>
          <w:rFonts w:ascii="Arial" w:hAnsi="Arial" w:cs="Arial"/>
          <w:iCs/>
          <w:szCs w:val="24"/>
        </w:rPr>
        <w:t>/ntu247</w:t>
      </w:r>
      <w:r w:rsidRPr="00531048">
        <w:rPr>
          <w:rFonts w:ascii="Arial" w:hAnsi="Arial" w:cs="Arial"/>
          <w:iCs/>
          <w:szCs w:val="24"/>
        </w:rPr>
        <w:t>. PMID: 25480932.</w:t>
      </w:r>
    </w:p>
    <w:p w14:paraId="38BF055F" w14:textId="5E3EF306" w:rsidR="00501306" w:rsidRDefault="00501306" w:rsidP="00062787">
      <w:pPr>
        <w:numPr>
          <w:ilvl w:val="0"/>
          <w:numId w:val="1"/>
        </w:numPr>
        <w:autoSpaceDE w:val="0"/>
        <w:autoSpaceDN w:val="0"/>
        <w:adjustRightInd w:val="0"/>
        <w:spacing w:after="240" w:line="240" w:lineRule="auto"/>
        <w:ind w:left="540"/>
        <w:rPr>
          <w:rFonts w:ascii="Arial" w:eastAsia="Calibri" w:hAnsi="Arial" w:cs="Arial"/>
        </w:rPr>
      </w:pPr>
      <w:r w:rsidRPr="00C24F53">
        <w:rPr>
          <w:rFonts w:ascii="Arial" w:eastAsia="Calibri" w:hAnsi="Arial" w:cs="Arial"/>
        </w:rPr>
        <w:t xml:space="preserve">Kirchner, T. R., </w:t>
      </w:r>
      <w:r w:rsidRPr="00C24F53">
        <w:rPr>
          <w:rFonts w:ascii="Arial" w:eastAsia="Calibri" w:hAnsi="Arial" w:cs="Arial"/>
          <w:b/>
        </w:rPr>
        <w:t>Villanti, A. C.</w:t>
      </w:r>
      <w:r w:rsidRPr="00C24F53">
        <w:rPr>
          <w:rFonts w:ascii="Arial" w:eastAsia="Calibri" w:hAnsi="Arial" w:cs="Arial"/>
        </w:rPr>
        <w:t xml:space="preserve">, </w:t>
      </w:r>
      <w:proofErr w:type="spellStart"/>
      <w:r w:rsidRPr="00C24F53">
        <w:rPr>
          <w:rFonts w:ascii="Arial" w:eastAsia="Calibri" w:hAnsi="Arial" w:cs="Arial"/>
        </w:rPr>
        <w:t>Tacelosky</w:t>
      </w:r>
      <w:proofErr w:type="spellEnd"/>
      <w:r w:rsidRPr="00C24F53">
        <w:rPr>
          <w:rFonts w:ascii="Arial" w:eastAsia="Calibri" w:hAnsi="Arial" w:cs="Arial"/>
        </w:rPr>
        <w:t xml:space="preserve">, M., </w:t>
      </w:r>
      <w:proofErr w:type="spellStart"/>
      <w:r w:rsidRPr="00C24F53">
        <w:rPr>
          <w:rFonts w:ascii="Arial" w:eastAsia="Calibri" w:hAnsi="Arial" w:cs="Arial"/>
        </w:rPr>
        <w:t>Anesetti-Rothermel</w:t>
      </w:r>
      <w:proofErr w:type="spellEnd"/>
      <w:r w:rsidRPr="00C24F53">
        <w:rPr>
          <w:rFonts w:ascii="Arial" w:eastAsia="Calibri" w:hAnsi="Arial" w:cs="Arial"/>
        </w:rPr>
        <w:t xml:space="preserve">, A., Gao, H., Pearson, J. L., </w:t>
      </w:r>
      <w:r>
        <w:rPr>
          <w:rFonts w:ascii="Arial" w:eastAsia="Calibri" w:hAnsi="Arial" w:cs="Arial"/>
        </w:rPr>
        <w:t>Ganz, O., Cantrell, J., Vallone, D.M.,</w:t>
      </w:r>
      <w:r w:rsidRPr="00C24F53">
        <w:rPr>
          <w:rFonts w:ascii="Arial" w:eastAsia="Calibri" w:hAnsi="Arial" w:cs="Arial"/>
        </w:rPr>
        <w:t xml:space="preserve"> </w:t>
      </w:r>
      <w:r>
        <w:rPr>
          <w:rFonts w:ascii="Arial" w:eastAsia="Calibri" w:hAnsi="Arial" w:cs="Arial"/>
        </w:rPr>
        <w:t xml:space="preserve">&amp; </w:t>
      </w:r>
      <w:r w:rsidRPr="00C24F53">
        <w:rPr>
          <w:rFonts w:ascii="Arial" w:eastAsia="Calibri" w:hAnsi="Arial" w:cs="Arial"/>
        </w:rPr>
        <w:t xml:space="preserve">Abrams, D. B. (2015). National enforcement of the </w:t>
      </w:r>
      <w:r w:rsidRPr="00C24F53">
        <w:rPr>
          <w:rFonts w:ascii="Arial" w:eastAsia="Calibri" w:hAnsi="Arial" w:cs="Arial"/>
        </w:rPr>
        <w:lastRenderedPageBreak/>
        <w:t xml:space="preserve">FSPTCA at Point-of-Sale. </w:t>
      </w:r>
      <w:r w:rsidRPr="00C24F53">
        <w:rPr>
          <w:rFonts w:ascii="Arial" w:eastAsia="Calibri" w:hAnsi="Arial" w:cs="Arial"/>
          <w:i/>
          <w:iCs/>
        </w:rPr>
        <w:t>Tob</w:t>
      </w:r>
      <w:r>
        <w:rPr>
          <w:rFonts w:ascii="Arial" w:eastAsia="Calibri" w:hAnsi="Arial" w:cs="Arial"/>
          <w:i/>
          <w:iCs/>
        </w:rPr>
        <w:t>acco</w:t>
      </w:r>
      <w:r w:rsidRPr="00C24F53">
        <w:rPr>
          <w:rFonts w:ascii="Arial" w:eastAsia="Calibri" w:hAnsi="Arial" w:cs="Arial"/>
          <w:i/>
          <w:iCs/>
        </w:rPr>
        <w:t xml:space="preserve"> Reg</w:t>
      </w:r>
      <w:r>
        <w:rPr>
          <w:rFonts w:ascii="Arial" w:eastAsia="Calibri" w:hAnsi="Arial" w:cs="Arial"/>
          <w:i/>
          <w:iCs/>
        </w:rPr>
        <w:t>ulatory</w:t>
      </w:r>
      <w:r w:rsidRPr="00C24F53">
        <w:rPr>
          <w:rFonts w:ascii="Arial" w:eastAsia="Calibri" w:hAnsi="Arial" w:cs="Arial"/>
          <w:i/>
          <w:iCs/>
        </w:rPr>
        <w:t xml:space="preserve"> Sci</w:t>
      </w:r>
      <w:r>
        <w:rPr>
          <w:rFonts w:ascii="Arial" w:eastAsia="Calibri" w:hAnsi="Arial" w:cs="Arial"/>
          <w:i/>
          <w:iCs/>
        </w:rPr>
        <w:t>ence</w:t>
      </w:r>
      <w:r w:rsidRPr="00C24F53">
        <w:rPr>
          <w:rFonts w:ascii="Arial" w:eastAsia="Calibri" w:hAnsi="Arial" w:cs="Arial"/>
          <w:i/>
          <w:iCs/>
        </w:rPr>
        <w:t>, 1</w:t>
      </w:r>
      <w:r>
        <w:rPr>
          <w:rFonts w:ascii="Arial" w:eastAsia="Calibri" w:hAnsi="Arial" w:cs="Arial"/>
        </w:rPr>
        <w:t>(1), 24-35. doi:</w:t>
      </w:r>
      <w:r w:rsidRPr="00501306">
        <w:rPr>
          <w:rFonts w:ascii="Arial" w:eastAsia="Calibri" w:hAnsi="Arial" w:cs="Arial"/>
        </w:rPr>
        <w:t>10.18001/TRS.1.1.3</w:t>
      </w:r>
      <w:r>
        <w:rPr>
          <w:rFonts w:ascii="Arial" w:eastAsia="Calibri" w:hAnsi="Arial" w:cs="Arial"/>
        </w:rPr>
        <w:t>.</w:t>
      </w:r>
      <w:r w:rsidR="00497E96">
        <w:rPr>
          <w:rFonts w:ascii="Arial" w:eastAsia="Calibri" w:hAnsi="Arial" w:cs="Arial"/>
        </w:rPr>
        <w:t xml:space="preserve"> No PMID available.</w:t>
      </w:r>
    </w:p>
    <w:p w14:paraId="6BA7738F" w14:textId="4A405FC9" w:rsidR="00497E96" w:rsidRDefault="000F5AB5" w:rsidP="00497E96">
      <w:pPr>
        <w:numPr>
          <w:ilvl w:val="0"/>
          <w:numId w:val="1"/>
        </w:numPr>
        <w:autoSpaceDE w:val="0"/>
        <w:autoSpaceDN w:val="0"/>
        <w:adjustRightInd w:val="0"/>
        <w:spacing w:after="240" w:line="240" w:lineRule="auto"/>
        <w:ind w:left="540"/>
        <w:rPr>
          <w:rFonts w:ascii="Arial" w:eastAsia="Calibri" w:hAnsi="Arial" w:cs="Arial"/>
        </w:rPr>
      </w:pPr>
      <w:r w:rsidRPr="001C5D0F">
        <w:rPr>
          <w:rFonts w:ascii="Arial" w:eastAsia="Calibri" w:hAnsi="Arial" w:cs="Arial"/>
          <w:b/>
        </w:rPr>
        <w:t>Villanti, A. C.</w:t>
      </w:r>
      <w:r w:rsidRPr="001C5D0F">
        <w:rPr>
          <w:rFonts w:ascii="Arial" w:eastAsia="Calibri" w:hAnsi="Arial" w:cs="Arial"/>
        </w:rPr>
        <w:t xml:space="preserve">, Jacobs, M. A., </w:t>
      </w:r>
      <w:proofErr w:type="spellStart"/>
      <w:r w:rsidRPr="001C5D0F">
        <w:rPr>
          <w:rFonts w:ascii="Arial" w:eastAsia="Calibri" w:hAnsi="Arial" w:cs="Arial"/>
          <w:color w:val="000000"/>
        </w:rPr>
        <w:t>Zawistowski</w:t>
      </w:r>
      <w:proofErr w:type="spellEnd"/>
      <w:r w:rsidRPr="001C5D0F">
        <w:rPr>
          <w:rFonts w:ascii="Arial" w:eastAsia="Calibri" w:hAnsi="Arial" w:cs="Arial"/>
        </w:rPr>
        <w:t xml:space="preserve">, G., </w:t>
      </w:r>
      <w:proofErr w:type="spellStart"/>
      <w:r w:rsidRPr="001C5D0F">
        <w:rPr>
          <w:rFonts w:ascii="Arial" w:eastAsia="Calibri" w:hAnsi="Arial" w:cs="Arial"/>
        </w:rPr>
        <w:t>Brookover</w:t>
      </w:r>
      <w:proofErr w:type="spellEnd"/>
      <w:r w:rsidRPr="001C5D0F">
        <w:rPr>
          <w:rFonts w:ascii="Arial" w:eastAsia="Calibri" w:hAnsi="Arial" w:cs="Arial"/>
        </w:rPr>
        <w:t xml:space="preserve">, J., Stanton, C. A., &amp; Graham, A. L. (2015). Impact of </w:t>
      </w:r>
      <w:r w:rsidR="00D54460">
        <w:rPr>
          <w:rFonts w:ascii="Arial" w:eastAsia="Calibri" w:hAnsi="Arial" w:cs="Arial"/>
        </w:rPr>
        <w:t xml:space="preserve">Baseline </w:t>
      </w:r>
      <w:r w:rsidRPr="001C5D0F">
        <w:rPr>
          <w:rFonts w:ascii="Arial" w:eastAsia="Calibri" w:hAnsi="Arial" w:cs="Arial"/>
        </w:rPr>
        <w:t>Assessment Modality on Recruitment and Retention in Online Smoking Cessation Studi</w:t>
      </w:r>
      <w:r w:rsidRPr="000D6EE6">
        <w:rPr>
          <w:rFonts w:ascii="Arial" w:eastAsia="Calibri" w:hAnsi="Arial" w:cs="Arial"/>
          <w:sz w:val="24"/>
          <w:szCs w:val="24"/>
        </w:rPr>
        <w:t xml:space="preserve">es. </w:t>
      </w:r>
      <w:r w:rsidRPr="000D6EE6">
        <w:rPr>
          <w:rFonts w:ascii="Arial" w:eastAsia="Calibri" w:hAnsi="Arial" w:cs="Arial"/>
          <w:i/>
          <w:iCs/>
        </w:rPr>
        <w:t>Journal of Medical Internet Research</w:t>
      </w:r>
      <w:r w:rsidRPr="000D6EE6">
        <w:rPr>
          <w:rFonts w:ascii="Arial" w:eastAsia="Calibri" w:hAnsi="Arial" w:cs="Arial"/>
          <w:iCs/>
        </w:rPr>
        <w:t xml:space="preserve">, </w:t>
      </w:r>
      <w:r w:rsidRPr="000D6EE6">
        <w:rPr>
          <w:rFonts w:ascii="Arial" w:eastAsia="Calibri" w:hAnsi="Arial" w:cs="Arial"/>
          <w:i/>
          <w:iCs/>
        </w:rPr>
        <w:t>17</w:t>
      </w:r>
      <w:r w:rsidRPr="000D6EE6">
        <w:rPr>
          <w:rFonts w:ascii="Arial" w:eastAsia="Calibri" w:hAnsi="Arial" w:cs="Arial"/>
        </w:rPr>
        <w:t>(7), e179. doi:10.2196/jmir.4341.</w:t>
      </w:r>
      <w:r>
        <w:rPr>
          <w:rFonts w:ascii="Arial" w:eastAsia="Calibri" w:hAnsi="Arial" w:cs="Arial"/>
        </w:rPr>
        <w:t xml:space="preserve"> PMID: </w:t>
      </w:r>
      <w:r w:rsidRPr="000D6EE6">
        <w:rPr>
          <w:rFonts w:ascii="Arial" w:eastAsia="Calibri" w:hAnsi="Arial" w:cs="Arial"/>
        </w:rPr>
        <w:t>26183789</w:t>
      </w:r>
      <w:r>
        <w:rPr>
          <w:rFonts w:ascii="Arial" w:eastAsia="Calibri" w:hAnsi="Arial" w:cs="Arial"/>
        </w:rPr>
        <w:t>.</w:t>
      </w:r>
    </w:p>
    <w:p w14:paraId="7171CAAB" w14:textId="1209383A" w:rsidR="00501306" w:rsidRPr="00497E96" w:rsidRDefault="00501306" w:rsidP="00497E96">
      <w:pPr>
        <w:numPr>
          <w:ilvl w:val="0"/>
          <w:numId w:val="1"/>
        </w:numPr>
        <w:autoSpaceDE w:val="0"/>
        <w:autoSpaceDN w:val="0"/>
        <w:adjustRightInd w:val="0"/>
        <w:spacing w:after="240" w:line="240" w:lineRule="auto"/>
        <w:ind w:left="540"/>
        <w:rPr>
          <w:rFonts w:ascii="Arial" w:eastAsia="Calibri" w:hAnsi="Arial" w:cs="Arial"/>
        </w:rPr>
      </w:pPr>
      <w:r w:rsidRPr="00497E96">
        <w:rPr>
          <w:rFonts w:ascii="Arial" w:eastAsia="Calibri" w:hAnsi="Arial" w:cs="Arial"/>
        </w:rPr>
        <w:t xml:space="preserve">Cobb, C. O., </w:t>
      </w:r>
      <w:r w:rsidRPr="00497E96">
        <w:rPr>
          <w:rFonts w:ascii="Arial" w:eastAsia="Calibri" w:hAnsi="Arial" w:cs="Arial"/>
          <w:b/>
        </w:rPr>
        <w:t>Villanti, A. C.</w:t>
      </w:r>
      <w:r w:rsidRPr="00497E96">
        <w:rPr>
          <w:rFonts w:ascii="Arial" w:eastAsia="Calibri" w:hAnsi="Arial" w:cs="Arial"/>
        </w:rPr>
        <w:t xml:space="preserve">, Graham, A. L., Pearson, J. L., Glasser, A. M., Rath, J. M., Stanton, C. A., Levy, D. T., Abrams, D. B., </w:t>
      </w:r>
      <w:proofErr w:type="gramStart"/>
      <w:r w:rsidRPr="00497E96">
        <w:rPr>
          <w:rFonts w:ascii="Arial" w:eastAsia="Calibri" w:hAnsi="Arial" w:cs="Arial"/>
        </w:rPr>
        <w:t xml:space="preserve">&amp;  </w:t>
      </w:r>
      <w:proofErr w:type="spellStart"/>
      <w:r w:rsidRPr="00497E96">
        <w:rPr>
          <w:rFonts w:ascii="Arial" w:eastAsia="Calibri" w:hAnsi="Arial" w:cs="Arial"/>
        </w:rPr>
        <w:t>Niaura</w:t>
      </w:r>
      <w:proofErr w:type="spellEnd"/>
      <w:proofErr w:type="gramEnd"/>
      <w:r w:rsidRPr="00497E96">
        <w:rPr>
          <w:rFonts w:ascii="Arial" w:eastAsia="Calibri" w:hAnsi="Arial" w:cs="Arial"/>
        </w:rPr>
        <w:t xml:space="preserve">, R. (2015). Markov modeling to estimate the population health impact of emerging tobacco products: A proof-of-concept study. </w:t>
      </w:r>
      <w:r w:rsidRPr="00497E96">
        <w:rPr>
          <w:rFonts w:ascii="Arial" w:eastAsia="Calibri" w:hAnsi="Arial" w:cs="Arial"/>
          <w:i/>
        </w:rPr>
        <w:t>Tobacco Regulatory Science</w:t>
      </w:r>
      <w:r w:rsidRPr="00497E96">
        <w:rPr>
          <w:rFonts w:ascii="Arial" w:eastAsia="Calibri" w:hAnsi="Arial" w:cs="Arial"/>
        </w:rPr>
        <w:t>, 1(2), 129-141.</w:t>
      </w:r>
      <w:r w:rsidR="00497E96" w:rsidRPr="00497E96">
        <w:rPr>
          <w:rFonts w:ascii="Arial" w:eastAsia="Calibri" w:hAnsi="Arial" w:cs="Arial"/>
        </w:rPr>
        <w:t xml:space="preserve"> </w:t>
      </w:r>
      <w:proofErr w:type="spellStart"/>
      <w:r w:rsidR="00497E96" w:rsidRPr="00497E96">
        <w:rPr>
          <w:rFonts w:ascii="Arial" w:eastAsia="Calibri" w:hAnsi="Arial" w:cs="Arial"/>
        </w:rPr>
        <w:t>doi</w:t>
      </w:r>
      <w:proofErr w:type="spellEnd"/>
      <w:r w:rsidR="00497E96" w:rsidRPr="00497E96">
        <w:rPr>
          <w:rFonts w:ascii="Arial" w:eastAsia="Calibri" w:hAnsi="Arial" w:cs="Arial"/>
        </w:rPr>
        <w:t>: 10.18001/TRS.1.2.3 No PMID available.</w:t>
      </w:r>
    </w:p>
    <w:p w14:paraId="1B609079" w14:textId="77777777" w:rsidR="00501306" w:rsidRPr="00531048" w:rsidRDefault="00501306" w:rsidP="00501306">
      <w:pPr>
        <w:numPr>
          <w:ilvl w:val="0"/>
          <w:numId w:val="1"/>
        </w:numPr>
        <w:autoSpaceDE w:val="0"/>
        <w:autoSpaceDN w:val="0"/>
        <w:adjustRightInd w:val="0"/>
        <w:spacing w:after="240" w:line="240" w:lineRule="auto"/>
        <w:ind w:left="540"/>
        <w:rPr>
          <w:rFonts w:ascii="Arial" w:hAnsi="Arial" w:cs="Arial"/>
          <w:szCs w:val="24"/>
        </w:rPr>
      </w:pPr>
      <w:r>
        <w:rPr>
          <w:rFonts w:ascii="Arial" w:hAnsi="Arial" w:cs="Arial"/>
          <w:szCs w:val="24"/>
        </w:rPr>
        <w:t>*</w:t>
      </w:r>
      <w:r w:rsidRPr="007C4B9F">
        <w:rPr>
          <w:rFonts w:ascii="Arial" w:hAnsi="Arial" w:cs="Arial"/>
          <w:szCs w:val="24"/>
        </w:rPr>
        <w:t xml:space="preserve">Donaldson, E. A., Cohen, J. E., </w:t>
      </w:r>
      <w:proofErr w:type="spellStart"/>
      <w:r w:rsidRPr="007C4B9F">
        <w:rPr>
          <w:rFonts w:ascii="Arial" w:hAnsi="Arial" w:cs="Arial"/>
          <w:szCs w:val="24"/>
        </w:rPr>
        <w:t>Rutkow</w:t>
      </w:r>
      <w:proofErr w:type="spellEnd"/>
      <w:r w:rsidRPr="007C4B9F">
        <w:rPr>
          <w:rFonts w:ascii="Arial" w:hAnsi="Arial" w:cs="Arial"/>
          <w:szCs w:val="24"/>
        </w:rPr>
        <w:t xml:space="preserve">, L., </w:t>
      </w:r>
      <w:r w:rsidRPr="007C4B9F">
        <w:rPr>
          <w:rFonts w:ascii="Arial" w:hAnsi="Arial" w:cs="Arial"/>
          <w:b/>
          <w:szCs w:val="24"/>
        </w:rPr>
        <w:t>Villanti, A. C.</w:t>
      </w:r>
      <w:r w:rsidRPr="007C4B9F">
        <w:rPr>
          <w:rFonts w:ascii="Arial" w:hAnsi="Arial" w:cs="Arial"/>
          <w:szCs w:val="24"/>
        </w:rPr>
        <w:t xml:space="preserve">, </w:t>
      </w:r>
      <w:proofErr w:type="spellStart"/>
      <w:r w:rsidRPr="007C4B9F">
        <w:rPr>
          <w:rFonts w:ascii="Arial" w:hAnsi="Arial" w:cs="Arial"/>
          <w:szCs w:val="24"/>
        </w:rPr>
        <w:t>Kanarek</w:t>
      </w:r>
      <w:proofErr w:type="spellEnd"/>
      <w:r w:rsidRPr="007C4B9F">
        <w:rPr>
          <w:rFonts w:ascii="Arial" w:hAnsi="Arial" w:cs="Arial"/>
          <w:szCs w:val="24"/>
        </w:rPr>
        <w:t>, N. F., &amp; Barry, C. L. (201</w:t>
      </w:r>
      <w:r>
        <w:rPr>
          <w:rFonts w:ascii="Arial" w:hAnsi="Arial" w:cs="Arial"/>
          <w:szCs w:val="24"/>
        </w:rPr>
        <w:t>5</w:t>
      </w:r>
      <w:r w:rsidRPr="007C4B9F">
        <w:rPr>
          <w:rFonts w:ascii="Arial" w:hAnsi="Arial" w:cs="Arial"/>
          <w:szCs w:val="24"/>
        </w:rPr>
        <w:t xml:space="preserve">). Public support for a sugar-sweetened beverage tax and pro-tax messages in a Mid-Atlantic US state. </w:t>
      </w:r>
      <w:r w:rsidRPr="007C4B9F">
        <w:rPr>
          <w:rFonts w:ascii="Arial" w:hAnsi="Arial" w:cs="Arial"/>
          <w:i/>
          <w:iCs/>
          <w:szCs w:val="24"/>
        </w:rPr>
        <w:t>Public Health Nutrition</w:t>
      </w:r>
      <w:r w:rsidRPr="007C4B9F">
        <w:rPr>
          <w:rFonts w:ascii="Arial" w:hAnsi="Arial" w:cs="Arial"/>
          <w:szCs w:val="24"/>
        </w:rPr>
        <w:t xml:space="preserve">, </w:t>
      </w:r>
      <w:r w:rsidRPr="00501306">
        <w:rPr>
          <w:rFonts w:ascii="Arial" w:hAnsi="Arial" w:cs="Arial"/>
          <w:i/>
          <w:iCs/>
          <w:szCs w:val="24"/>
        </w:rPr>
        <w:t>18</w:t>
      </w:r>
      <w:r w:rsidRPr="00501306">
        <w:rPr>
          <w:rFonts w:ascii="Arial" w:hAnsi="Arial" w:cs="Arial"/>
          <w:szCs w:val="24"/>
        </w:rPr>
        <w:t>(12), 2263-2273.</w:t>
      </w:r>
      <w:r>
        <w:rPr>
          <w:rFonts w:ascii="Arial" w:hAnsi="Arial" w:cs="Arial"/>
          <w:szCs w:val="24"/>
        </w:rPr>
        <w:t xml:space="preserve"> </w:t>
      </w:r>
      <w:r w:rsidRPr="00531048">
        <w:rPr>
          <w:rFonts w:ascii="Arial" w:hAnsi="Arial" w:cs="Arial"/>
          <w:szCs w:val="24"/>
        </w:rPr>
        <w:t>doi:10.1017/S1368980014002699</w:t>
      </w:r>
      <w:r>
        <w:rPr>
          <w:rFonts w:ascii="Arial" w:hAnsi="Arial" w:cs="Arial"/>
          <w:szCs w:val="24"/>
        </w:rPr>
        <w:t xml:space="preserve">. </w:t>
      </w:r>
      <w:r w:rsidRPr="00531048">
        <w:rPr>
          <w:rFonts w:ascii="Arial" w:hAnsi="Arial" w:cs="Arial"/>
          <w:szCs w:val="24"/>
        </w:rPr>
        <w:t>PMID: 25430945.</w:t>
      </w:r>
    </w:p>
    <w:p w14:paraId="795284EC" w14:textId="744DCE59" w:rsidR="007C4B9F" w:rsidRPr="007C4B9F" w:rsidRDefault="00501306" w:rsidP="00062787">
      <w:pPr>
        <w:numPr>
          <w:ilvl w:val="0"/>
          <w:numId w:val="1"/>
        </w:numPr>
        <w:autoSpaceDE w:val="0"/>
        <w:autoSpaceDN w:val="0"/>
        <w:adjustRightInd w:val="0"/>
        <w:spacing w:after="240" w:line="240" w:lineRule="auto"/>
        <w:ind w:left="540"/>
        <w:rPr>
          <w:rFonts w:ascii="Arial" w:eastAsia="Calibri" w:hAnsi="Arial" w:cs="Arial"/>
        </w:rPr>
      </w:pPr>
      <w:r w:rsidRPr="0022595E">
        <w:rPr>
          <w:rFonts w:ascii="Arial" w:eastAsia="Calibri" w:hAnsi="Arial" w:cs="Arial"/>
        </w:rPr>
        <w:t xml:space="preserve">Cohn, A., </w:t>
      </w:r>
      <w:r w:rsidRPr="00646699">
        <w:rPr>
          <w:rFonts w:ascii="Arial" w:eastAsia="Calibri" w:hAnsi="Arial" w:cs="Arial"/>
          <w:b/>
        </w:rPr>
        <w:t>Villanti, A.</w:t>
      </w:r>
      <w:r w:rsidRPr="0022595E">
        <w:rPr>
          <w:rFonts w:ascii="Arial" w:eastAsia="Calibri" w:hAnsi="Arial" w:cs="Arial"/>
        </w:rPr>
        <w:t xml:space="preserve">, Richardson, A., Rath, J. M., Williams, V., Stanton, C., &amp; </w:t>
      </w:r>
      <w:proofErr w:type="spellStart"/>
      <w:r w:rsidRPr="0022595E">
        <w:rPr>
          <w:rFonts w:ascii="Arial" w:eastAsia="Calibri" w:hAnsi="Arial" w:cs="Arial"/>
        </w:rPr>
        <w:t>Mermelstein</w:t>
      </w:r>
      <w:proofErr w:type="spellEnd"/>
      <w:r w:rsidRPr="0022595E">
        <w:rPr>
          <w:rFonts w:ascii="Arial" w:eastAsia="Calibri" w:hAnsi="Arial" w:cs="Arial"/>
        </w:rPr>
        <w:t xml:space="preserve">, R. (2015). The association between alcohol, marijuana use, and new and emerging tobacco products in a young adult population. </w:t>
      </w:r>
      <w:r w:rsidRPr="000D6EE6">
        <w:rPr>
          <w:rFonts w:ascii="Arial" w:eastAsia="Calibri" w:hAnsi="Arial" w:cs="Arial"/>
          <w:i/>
        </w:rPr>
        <w:t>Addictive Behaviors</w:t>
      </w:r>
      <w:r w:rsidRPr="0022595E">
        <w:rPr>
          <w:rFonts w:ascii="Arial" w:eastAsia="Calibri" w:hAnsi="Arial" w:cs="Arial"/>
        </w:rPr>
        <w:t xml:space="preserve">, 48(Sept), 79-88. </w:t>
      </w:r>
      <w:proofErr w:type="spellStart"/>
      <w:r w:rsidRPr="0022595E">
        <w:rPr>
          <w:rFonts w:ascii="Arial" w:eastAsia="Calibri" w:hAnsi="Arial" w:cs="Arial"/>
        </w:rPr>
        <w:t>doi</w:t>
      </w:r>
      <w:proofErr w:type="spellEnd"/>
      <w:r w:rsidRPr="0022595E">
        <w:rPr>
          <w:rFonts w:ascii="Arial" w:eastAsia="Calibri" w:hAnsi="Arial" w:cs="Arial"/>
        </w:rPr>
        <w:t>: 10.1016/j.addbeh.2015.02.005</w:t>
      </w:r>
      <w:r>
        <w:rPr>
          <w:rFonts w:ascii="Arial" w:eastAsia="Calibri" w:hAnsi="Arial" w:cs="Arial"/>
        </w:rPr>
        <w:t xml:space="preserve">. PMID: </w:t>
      </w:r>
      <w:r w:rsidRPr="0022595E">
        <w:rPr>
          <w:rFonts w:ascii="Arial" w:eastAsia="Calibri" w:hAnsi="Arial" w:cs="Arial"/>
        </w:rPr>
        <w:t>26042613</w:t>
      </w:r>
      <w:r>
        <w:rPr>
          <w:rFonts w:ascii="Arial" w:eastAsia="Calibri" w:hAnsi="Arial" w:cs="Arial"/>
        </w:rPr>
        <w:t>.</w:t>
      </w:r>
    </w:p>
    <w:p w14:paraId="16E1ED00" w14:textId="77777777" w:rsidR="00501306" w:rsidRPr="00646699" w:rsidRDefault="00501306" w:rsidP="00501306">
      <w:pPr>
        <w:numPr>
          <w:ilvl w:val="0"/>
          <w:numId w:val="1"/>
        </w:numPr>
        <w:autoSpaceDE w:val="0"/>
        <w:autoSpaceDN w:val="0"/>
        <w:adjustRightInd w:val="0"/>
        <w:spacing w:after="240" w:line="240" w:lineRule="auto"/>
        <w:ind w:left="540"/>
        <w:rPr>
          <w:rFonts w:ascii="Arial" w:eastAsia="Calibri" w:hAnsi="Arial" w:cs="Arial"/>
        </w:rPr>
      </w:pPr>
      <w:r w:rsidRPr="00DC50D4">
        <w:rPr>
          <w:rFonts w:ascii="Arial" w:eastAsia="Calibri" w:hAnsi="Arial" w:cs="Arial"/>
        </w:rPr>
        <w:t xml:space="preserve">Richardson, A., Ganz, O., Pearson, J., </w:t>
      </w:r>
      <w:proofErr w:type="spellStart"/>
      <w:r w:rsidRPr="00DC50D4">
        <w:rPr>
          <w:rFonts w:ascii="Arial" w:eastAsia="Calibri" w:hAnsi="Arial" w:cs="Arial"/>
        </w:rPr>
        <w:t>Celcis</w:t>
      </w:r>
      <w:proofErr w:type="spellEnd"/>
      <w:r w:rsidRPr="00DC50D4">
        <w:rPr>
          <w:rFonts w:ascii="Arial" w:eastAsia="Calibri" w:hAnsi="Arial" w:cs="Arial"/>
        </w:rPr>
        <w:t xml:space="preserve">, N., Vallone, D., &amp; </w:t>
      </w:r>
      <w:r w:rsidRPr="00DC50D4">
        <w:rPr>
          <w:rFonts w:ascii="Arial" w:eastAsia="Calibri" w:hAnsi="Arial" w:cs="Arial"/>
          <w:b/>
        </w:rPr>
        <w:t>Villanti, A. C.</w:t>
      </w:r>
      <w:r w:rsidRPr="00DC50D4">
        <w:rPr>
          <w:rFonts w:ascii="Arial" w:eastAsia="Calibri" w:hAnsi="Arial" w:cs="Arial"/>
        </w:rPr>
        <w:t xml:space="preserve"> (201</w:t>
      </w:r>
      <w:r>
        <w:rPr>
          <w:rFonts w:ascii="Arial" w:eastAsia="Calibri" w:hAnsi="Arial" w:cs="Arial"/>
        </w:rPr>
        <w:t>5</w:t>
      </w:r>
      <w:r w:rsidRPr="00DC50D4">
        <w:rPr>
          <w:rFonts w:ascii="Arial" w:eastAsia="Calibri" w:hAnsi="Arial" w:cs="Arial"/>
        </w:rPr>
        <w:t xml:space="preserve">). How the industry is marketing menthol cigarettes: the audience, the message and the medium. Tobacco Control, </w:t>
      </w:r>
      <w:r w:rsidRPr="00646699">
        <w:rPr>
          <w:rFonts w:ascii="Arial" w:eastAsia="Calibri" w:hAnsi="Arial" w:cs="Arial"/>
          <w:i/>
          <w:iCs/>
        </w:rPr>
        <w:t>24</w:t>
      </w:r>
      <w:r w:rsidRPr="00646699">
        <w:rPr>
          <w:rFonts w:ascii="Arial" w:eastAsia="Calibri" w:hAnsi="Arial" w:cs="Arial"/>
        </w:rPr>
        <w:t>(6), 594-600. doi:10.1136/tobaccocontrol-2014-051657</w:t>
      </w:r>
      <w:r>
        <w:rPr>
          <w:rFonts w:ascii="Arial" w:eastAsia="Calibri" w:hAnsi="Arial" w:cs="Arial"/>
        </w:rPr>
        <w:t xml:space="preserve">. </w:t>
      </w:r>
      <w:r w:rsidRPr="00646699">
        <w:rPr>
          <w:rFonts w:ascii="Arial" w:eastAsia="Calibri" w:hAnsi="Arial" w:cs="Arial"/>
        </w:rPr>
        <w:t>PMID: 25178275.</w:t>
      </w:r>
      <w:r>
        <w:rPr>
          <w:rFonts w:ascii="Arial" w:eastAsia="Calibri" w:hAnsi="Arial" w:cs="Arial"/>
        </w:rPr>
        <w:t xml:space="preserve"> </w:t>
      </w:r>
    </w:p>
    <w:p w14:paraId="5291D8B9" w14:textId="2F6C8047" w:rsidR="00C24F53" w:rsidRPr="00AF70A3" w:rsidRDefault="00501306" w:rsidP="00062787">
      <w:pPr>
        <w:numPr>
          <w:ilvl w:val="0"/>
          <w:numId w:val="1"/>
        </w:numPr>
        <w:autoSpaceDE w:val="0"/>
        <w:autoSpaceDN w:val="0"/>
        <w:adjustRightInd w:val="0"/>
        <w:spacing w:after="240" w:line="240" w:lineRule="auto"/>
        <w:ind w:left="540"/>
        <w:rPr>
          <w:rFonts w:ascii="Arial" w:eastAsia="Calibri" w:hAnsi="Arial" w:cs="Arial"/>
        </w:rPr>
      </w:pPr>
      <w:r w:rsidRPr="00AF70A3">
        <w:rPr>
          <w:rFonts w:ascii="Arial" w:hAnsi="Arial" w:cs="Arial"/>
          <w:iCs/>
        </w:rPr>
        <w:t xml:space="preserve">Ambrose, B. K., Day, H. R., </w:t>
      </w:r>
      <w:proofErr w:type="spellStart"/>
      <w:r w:rsidRPr="00AF70A3">
        <w:rPr>
          <w:rFonts w:ascii="Arial" w:hAnsi="Arial" w:cs="Arial"/>
          <w:iCs/>
        </w:rPr>
        <w:t>Rostron</w:t>
      </w:r>
      <w:proofErr w:type="spellEnd"/>
      <w:r w:rsidRPr="00AF70A3">
        <w:rPr>
          <w:rFonts w:ascii="Arial" w:hAnsi="Arial" w:cs="Arial"/>
          <w:iCs/>
        </w:rPr>
        <w:t xml:space="preserve">, B., Conway, K. P., Borek, N., Hyland, A., &amp; </w:t>
      </w:r>
      <w:r w:rsidRPr="00AF70A3">
        <w:rPr>
          <w:rFonts w:ascii="Arial" w:hAnsi="Arial" w:cs="Arial"/>
          <w:b/>
          <w:iCs/>
        </w:rPr>
        <w:t xml:space="preserve">Villanti, A. C. </w:t>
      </w:r>
      <w:r w:rsidRPr="00AF70A3">
        <w:rPr>
          <w:rFonts w:ascii="Arial" w:hAnsi="Arial" w:cs="Arial"/>
          <w:iCs/>
        </w:rPr>
        <w:t xml:space="preserve">(2015). Flavored Tobacco Product Use Among US Youth Aged 12-17 Years, 2013-2014. </w:t>
      </w:r>
      <w:r w:rsidRPr="00AF70A3">
        <w:rPr>
          <w:rFonts w:ascii="Arial" w:hAnsi="Arial" w:cs="Arial"/>
          <w:i/>
          <w:iCs/>
        </w:rPr>
        <w:t>JAMA, 314</w:t>
      </w:r>
      <w:r w:rsidRPr="00AF70A3">
        <w:rPr>
          <w:rFonts w:ascii="Arial" w:hAnsi="Arial" w:cs="Arial"/>
          <w:iCs/>
        </w:rPr>
        <w:t>(17), 1871-1873. doi:10.1001/jama.2015.13802. PMID: 26502219.</w:t>
      </w:r>
    </w:p>
    <w:p w14:paraId="7B078DC6" w14:textId="0A728230" w:rsidR="008B0693" w:rsidRPr="00AF70A3" w:rsidRDefault="008B0693" w:rsidP="00AF70A3">
      <w:pPr>
        <w:numPr>
          <w:ilvl w:val="0"/>
          <w:numId w:val="1"/>
        </w:numPr>
        <w:autoSpaceDE w:val="0"/>
        <w:autoSpaceDN w:val="0"/>
        <w:adjustRightInd w:val="0"/>
        <w:spacing w:after="240" w:line="240" w:lineRule="auto"/>
        <w:ind w:left="540"/>
        <w:rPr>
          <w:rFonts w:ascii="Arial" w:hAnsi="Arial" w:cs="Arial"/>
          <w:iCs/>
        </w:rPr>
      </w:pPr>
      <w:r w:rsidRPr="00AF70A3">
        <w:rPr>
          <w:rFonts w:ascii="Arial" w:hAnsi="Arial" w:cs="Arial"/>
          <w:iCs/>
        </w:rPr>
        <w:t xml:space="preserve">Glasser, A., Johnson, A., Rath, J. M., Williams, V., Vallone, D. M., &amp; </w:t>
      </w:r>
      <w:r w:rsidRPr="00AF70A3">
        <w:rPr>
          <w:rFonts w:ascii="Arial" w:hAnsi="Arial" w:cs="Arial"/>
          <w:b/>
          <w:iCs/>
        </w:rPr>
        <w:t>Villanti, A. C.</w:t>
      </w:r>
      <w:r w:rsidRPr="00AF70A3">
        <w:rPr>
          <w:rFonts w:ascii="Arial" w:hAnsi="Arial" w:cs="Arial"/>
          <w:iCs/>
        </w:rPr>
        <w:t xml:space="preserve"> (2016). Tobacco Product Brand Preference among U.S. Young Adults, 2011-2014. </w:t>
      </w:r>
      <w:r w:rsidRPr="00AF70A3">
        <w:rPr>
          <w:rFonts w:ascii="Arial" w:hAnsi="Arial" w:cs="Arial"/>
          <w:i/>
          <w:iCs/>
        </w:rPr>
        <w:t>Tobacco Regulatory Science</w:t>
      </w:r>
      <w:r w:rsidRPr="00AF70A3">
        <w:rPr>
          <w:rFonts w:ascii="Arial" w:hAnsi="Arial" w:cs="Arial"/>
          <w:iCs/>
        </w:rPr>
        <w:t xml:space="preserve">, </w:t>
      </w:r>
      <w:r w:rsidRPr="00AF70A3">
        <w:rPr>
          <w:rFonts w:ascii="Arial" w:hAnsi="Arial" w:cs="Arial"/>
          <w:i/>
          <w:iCs/>
        </w:rPr>
        <w:t>2</w:t>
      </w:r>
      <w:r w:rsidRPr="00AF70A3">
        <w:rPr>
          <w:rFonts w:ascii="Arial" w:hAnsi="Arial" w:cs="Arial"/>
          <w:iCs/>
        </w:rPr>
        <w:t xml:space="preserve">(1), 44-55. </w:t>
      </w:r>
      <w:proofErr w:type="spellStart"/>
      <w:r w:rsidR="00AF70A3" w:rsidRPr="00AF70A3">
        <w:rPr>
          <w:rFonts w:ascii="Arial" w:hAnsi="Arial" w:cs="Arial"/>
          <w:iCs/>
        </w:rPr>
        <w:t>doi</w:t>
      </w:r>
      <w:proofErr w:type="spellEnd"/>
      <w:r w:rsidR="00AF70A3" w:rsidRPr="00AF70A3">
        <w:rPr>
          <w:rFonts w:ascii="Arial" w:hAnsi="Arial" w:cs="Arial"/>
          <w:iCs/>
        </w:rPr>
        <w:t>: 10.18001/TRS.2.1.5. No PMID available.</w:t>
      </w:r>
    </w:p>
    <w:p w14:paraId="2F0B38AC" w14:textId="77777777" w:rsidR="008B0693" w:rsidRPr="008B0693" w:rsidRDefault="008B0693" w:rsidP="00062787">
      <w:pPr>
        <w:numPr>
          <w:ilvl w:val="0"/>
          <w:numId w:val="1"/>
        </w:numPr>
        <w:autoSpaceDE w:val="0"/>
        <w:autoSpaceDN w:val="0"/>
        <w:adjustRightInd w:val="0"/>
        <w:spacing w:after="240" w:line="240" w:lineRule="auto"/>
        <w:ind w:left="540"/>
        <w:rPr>
          <w:rFonts w:ascii="Arial" w:eastAsia="Calibri" w:hAnsi="Arial" w:cs="Arial"/>
        </w:rPr>
      </w:pPr>
      <w:r w:rsidRPr="00AF70A3">
        <w:rPr>
          <w:rFonts w:ascii="Arial" w:hAnsi="Arial" w:cs="Arial"/>
          <w:iCs/>
        </w:rPr>
        <w:t xml:space="preserve">Cohn, A. M., Johnson, A. L., Hair, E., Rath, J. M., &amp; </w:t>
      </w:r>
      <w:r w:rsidRPr="00AF70A3">
        <w:rPr>
          <w:rFonts w:ascii="Arial" w:hAnsi="Arial" w:cs="Arial"/>
          <w:b/>
          <w:iCs/>
        </w:rPr>
        <w:t>Villanti, A. C.</w:t>
      </w:r>
      <w:r w:rsidRPr="00AF70A3">
        <w:rPr>
          <w:rFonts w:ascii="Arial" w:hAnsi="Arial" w:cs="Arial"/>
          <w:iCs/>
        </w:rPr>
        <w:t xml:space="preserve"> (2016). Menthol tobacco use is correlated with mental health symptoms in a national sample of young adults: implications for future</w:t>
      </w:r>
      <w:r w:rsidRPr="00646699">
        <w:rPr>
          <w:rFonts w:ascii="Arial" w:hAnsi="Arial" w:cs="Arial"/>
          <w:iCs/>
        </w:rPr>
        <w:t xml:space="preserve"> health risks and policy recommendations. </w:t>
      </w:r>
      <w:r w:rsidRPr="00646699">
        <w:rPr>
          <w:rFonts w:ascii="Arial" w:hAnsi="Arial" w:cs="Arial"/>
          <w:i/>
          <w:iCs/>
        </w:rPr>
        <w:t>Tobacco Induced Diseases, 14</w:t>
      </w:r>
      <w:r w:rsidRPr="00646699">
        <w:rPr>
          <w:rFonts w:ascii="Arial" w:hAnsi="Arial" w:cs="Arial"/>
          <w:iCs/>
        </w:rPr>
        <w:t>, 1. doi:10.1186/s12971-015-0066-3</w:t>
      </w:r>
      <w:r>
        <w:rPr>
          <w:rFonts w:ascii="Arial" w:hAnsi="Arial" w:cs="Arial"/>
          <w:iCs/>
        </w:rPr>
        <w:t xml:space="preserve">. PMCID: </w:t>
      </w:r>
      <w:r w:rsidRPr="00646699">
        <w:rPr>
          <w:rFonts w:ascii="Arial" w:hAnsi="Arial" w:cs="Arial"/>
          <w:iCs/>
        </w:rPr>
        <w:t>PMC4705641</w:t>
      </w:r>
      <w:r>
        <w:rPr>
          <w:rFonts w:ascii="Arial" w:hAnsi="Arial" w:cs="Arial"/>
          <w:iCs/>
        </w:rPr>
        <w:t>.</w:t>
      </w:r>
    </w:p>
    <w:p w14:paraId="4AD26210" w14:textId="72B17652" w:rsidR="008B0693" w:rsidRPr="008B0693" w:rsidRDefault="008B0693" w:rsidP="00062787">
      <w:pPr>
        <w:numPr>
          <w:ilvl w:val="0"/>
          <w:numId w:val="1"/>
        </w:numPr>
        <w:autoSpaceDE w:val="0"/>
        <w:autoSpaceDN w:val="0"/>
        <w:adjustRightInd w:val="0"/>
        <w:spacing w:after="240" w:line="240" w:lineRule="auto"/>
        <w:ind w:left="540"/>
        <w:rPr>
          <w:rFonts w:ascii="Arial" w:eastAsia="Calibri" w:hAnsi="Arial" w:cs="Arial"/>
        </w:rPr>
      </w:pPr>
      <w:r w:rsidRPr="005D3CA7">
        <w:rPr>
          <w:rFonts w:ascii="Arial" w:hAnsi="Arial" w:cs="Arial"/>
          <w:iCs/>
        </w:rPr>
        <w:t xml:space="preserve">Jacobs, M. A., Cha, S., </w:t>
      </w:r>
      <w:r w:rsidRPr="003D06EB">
        <w:rPr>
          <w:rFonts w:ascii="Arial" w:hAnsi="Arial" w:cs="Arial"/>
          <w:b/>
          <w:iCs/>
        </w:rPr>
        <w:t>Villanti, A. C.</w:t>
      </w:r>
      <w:r w:rsidRPr="005D3CA7">
        <w:rPr>
          <w:rFonts w:ascii="Arial" w:hAnsi="Arial" w:cs="Arial"/>
          <w:iCs/>
        </w:rPr>
        <w:t xml:space="preserve">, &amp; Graham, A. L. </w:t>
      </w:r>
      <w:r w:rsidRPr="00646699">
        <w:rPr>
          <w:rFonts w:ascii="Arial" w:hAnsi="Arial" w:cs="Arial"/>
          <w:iCs/>
        </w:rPr>
        <w:t xml:space="preserve">(2016). Using Tumblr to Reach and Engage Young Adult Smokers: A Proof of Concept in Context. </w:t>
      </w:r>
      <w:r w:rsidRPr="00646699">
        <w:rPr>
          <w:rFonts w:ascii="Arial" w:hAnsi="Arial" w:cs="Arial"/>
          <w:i/>
          <w:iCs/>
        </w:rPr>
        <w:t>Am</w:t>
      </w:r>
      <w:r w:rsidR="00AF70A3">
        <w:rPr>
          <w:rFonts w:ascii="Arial" w:hAnsi="Arial" w:cs="Arial"/>
          <w:i/>
          <w:iCs/>
        </w:rPr>
        <w:t>erican</w:t>
      </w:r>
      <w:r w:rsidRPr="00646699">
        <w:rPr>
          <w:rFonts w:ascii="Arial" w:hAnsi="Arial" w:cs="Arial"/>
          <w:i/>
          <w:iCs/>
        </w:rPr>
        <w:t xml:space="preserve"> J</w:t>
      </w:r>
      <w:r w:rsidR="00AF70A3">
        <w:rPr>
          <w:rFonts w:ascii="Arial" w:hAnsi="Arial" w:cs="Arial"/>
          <w:i/>
          <w:iCs/>
        </w:rPr>
        <w:t>ournal of</w:t>
      </w:r>
      <w:r w:rsidRPr="00646699">
        <w:rPr>
          <w:rFonts w:ascii="Arial" w:hAnsi="Arial" w:cs="Arial"/>
          <w:i/>
          <w:iCs/>
        </w:rPr>
        <w:t xml:space="preserve"> Health Behav</w:t>
      </w:r>
      <w:r w:rsidR="00AF70A3">
        <w:rPr>
          <w:rFonts w:ascii="Arial" w:hAnsi="Arial" w:cs="Arial"/>
          <w:i/>
          <w:iCs/>
        </w:rPr>
        <w:t>ior</w:t>
      </w:r>
      <w:r w:rsidRPr="00646699">
        <w:rPr>
          <w:rFonts w:ascii="Arial" w:hAnsi="Arial" w:cs="Arial"/>
          <w:i/>
          <w:iCs/>
        </w:rPr>
        <w:t>, 40</w:t>
      </w:r>
      <w:r w:rsidRPr="00646699">
        <w:rPr>
          <w:rFonts w:ascii="Arial" w:hAnsi="Arial" w:cs="Arial"/>
          <w:iCs/>
        </w:rPr>
        <w:t>(1), 48-54. doi:10.5993/AJHB.40.1.6</w:t>
      </w:r>
      <w:r>
        <w:rPr>
          <w:rFonts w:ascii="Arial" w:hAnsi="Arial" w:cs="Arial"/>
          <w:iCs/>
        </w:rPr>
        <w:t xml:space="preserve">. PMID: </w:t>
      </w:r>
      <w:r w:rsidRPr="00646699">
        <w:rPr>
          <w:rFonts w:ascii="Arial" w:hAnsi="Arial" w:cs="Arial"/>
          <w:iCs/>
        </w:rPr>
        <w:t>26685813</w:t>
      </w:r>
      <w:r>
        <w:rPr>
          <w:rFonts w:ascii="Arial" w:hAnsi="Arial" w:cs="Arial"/>
          <w:iCs/>
        </w:rPr>
        <w:t>.</w:t>
      </w:r>
    </w:p>
    <w:p w14:paraId="20BE0D94" w14:textId="49430696" w:rsidR="00166BF4" w:rsidRDefault="008B0693" w:rsidP="00062787">
      <w:pPr>
        <w:numPr>
          <w:ilvl w:val="0"/>
          <w:numId w:val="1"/>
        </w:numPr>
        <w:autoSpaceDE w:val="0"/>
        <w:autoSpaceDN w:val="0"/>
        <w:adjustRightInd w:val="0"/>
        <w:spacing w:after="240" w:line="240" w:lineRule="auto"/>
        <w:ind w:left="540"/>
        <w:rPr>
          <w:rFonts w:ascii="Arial" w:hAnsi="Arial" w:cs="Arial"/>
          <w:iCs/>
        </w:rPr>
      </w:pPr>
      <w:r w:rsidRPr="00646699">
        <w:rPr>
          <w:rFonts w:ascii="Arial" w:hAnsi="Arial" w:cs="Arial"/>
          <w:iCs/>
        </w:rPr>
        <w:t xml:space="preserve">Brady, C. J., </w:t>
      </w:r>
      <w:r w:rsidRPr="00646699">
        <w:rPr>
          <w:rFonts w:ascii="Arial" w:hAnsi="Arial" w:cs="Arial"/>
          <w:b/>
          <w:iCs/>
        </w:rPr>
        <w:t>Villanti, A. C.</w:t>
      </w:r>
      <w:r w:rsidRPr="00646699">
        <w:rPr>
          <w:rFonts w:ascii="Arial" w:hAnsi="Arial" w:cs="Arial"/>
          <w:iCs/>
        </w:rPr>
        <w:t xml:space="preserve">, Law, H. A., </w:t>
      </w:r>
      <w:proofErr w:type="spellStart"/>
      <w:r w:rsidRPr="00646699">
        <w:rPr>
          <w:rFonts w:ascii="Arial" w:hAnsi="Arial" w:cs="Arial"/>
          <w:iCs/>
        </w:rPr>
        <w:t>Rahimy</w:t>
      </w:r>
      <w:proofErr w:type="spellEnd"/>
      <w:r w:rsidRPr="00646699">
        <w:rPr>
          <w:rFonts w:ascii="Arial" w:hAnsi="Arial" w:cs="Arial"/>
          <w:iCs/>
        </w:rPr>
        <w:t xml:space="preserve">, E., Reddy, R., Sieving, P. C., </w:t>
      </w:r>
      <w:r>
        <w:rPr>
          <w:rFonts w:ascii="Arial" w:hAnsi="Arial" w:cs="Arial"/>
          <w:iCs/>
        </w:rPr>
        <w:t>Garg, S. J., &amp;</w:t>
      </w:r>
      <w:r w:rsidRPr="00646699">
        <w:rPr>
          <w:rFonts w:ascii="Arial" w:hAnsi="Arial" w:cs="Arial"/>
          <w:iCs/>
        </w:rPr>
        <w:t xml:space="preserve"> Tang, J. (2016). Corticosteroid implants for chronic non-infectious uveitis. </w:t>
      </w:r>
      <w:r w:rsidRPr="00AF70A3">
        <w:rPr>
          <w:rFonts w:ascii="Arial" w:hAnsi="Arial" w:cs="Arial"/>
          <w:i/>
          <w:iCs/>
        </w:rPr>
        <w:t xml:space="preserve">Cochrane Database </w:t>
      </w:r>
      <w:r w:rsidR="00AF70A3" w:rsidRPr="00AF70A3">
        <w:rPr>
          <w:rFonts w:ascii="Arial" w:hAnsi="Arial" w:cs="Arial"/>
          <w:i/>
          <w:iCs/>
        </w:rPr>
        <w:t xml:space="preserve">of </w:t>
      </w:r>
      <w:r w:rsidRPr="00AF70A3">
        <w:rPr>
          <w:rFonts w:ascii="Arial" w:hAnsi="Arial" w:cs="Arial"/>
          <w:i/>
          <w:iCs/>
        </w:rPr>
        <w:t>Syst</w:t>
      </w:r>
      <w:r w:rsidR="00AF70A3" w:rsidRPr="00AF70A3">
        <w:rPr>
          <w:rFonts w:ascii="Arial" w:hAnsi="Arial" w:cs="Arial"/>
          <w:i/>
          <w:iCs/>
        </w:rPr>
        <w:t>ematic</w:t>
      </w:r>
      <w:r w:rsidRPr="00AF70A3">
        <w:rPr>
          <w:rFonts w:ascii="Arial" w:hAnsi="Arial" w:cs="Arial"/>
          <w:i/>
          <w:iCs/>
        </w:rPr>
        <w:t xml:space="preserve"> Rev</w:t>
      </w:r>
      <w:r w:rsidR="00AF70A3" w:rsidRPr="00AF70A3">
        <w:rPr>
          <w:rFonts w:ascii="Arial" w:hAnsi="Arial" w:cs="Arial"/>
          <w:i/>
          <w:iCs/>
        </w:rPr>
        <w:t>iews</w:t>
      </w:r>
      <w:r w:rsidRPr="00646699">
        <w:rPr>
          <w:rFonts w:ascii="Arial" w:hAnsi="Arial" w:cs="Arial"/>
          <w:iCs/>
        </w:rPr>
        <w:t xml:space="preserve">, 2, CD010469. </w:t>
      </w:r>
      <w:proofErr w:type="gramStart"/>
      <w:r w:rsidRPr="00646699">
        <w:rPr>
          <w:rFonts w:ascii="Arial" w:hAnsi="Arial" w:cs="Arial"/>
          <w:iCs/>
        </w:rPr>
        <w:t>doi:10.1002/14651858.CD010469.pub2</w:t>
      </w:r>
      <w:proofErr w:type="gramEnd"/>
      <w:r>
        <w:rPr>
          <w:rFonts w:ascii="Arial" w:hAnsi="Arial" w:cs="Arial"/>
          <w:iCs/>
        </w:rPr>
        <w:t xml:space="preserve">. PMID: </w:t>
      </w:r>
      <w:r w:rsidRPr="00646699">
        <w:rPr>
          <w:rFonts w:ascii="Arial" w:hAnsi="Arial" w:cs="Arial"/>
          <w:iCs/>
        </w:rPr>
        <w:t>26866343</w:t>
      </w:r>
      <w:r>
        <w:rPr>
          <w:rFonts w:ascii="Arial" w:hAnsi="Arial" w:cs="Arial"/>
          <w:iCs/>
        </w:rPr>
        <w:t>.</w:t>
      </w:r>
    </w:p>
    <w:p w14:paraId="258675BB" w14:textId="1937C7CF" w:rsidR="008B0693" w:rsidRPr="00B64286" w:rsidRDefault="008B0693" w:rsidP="008B0693">
      <w:pPr>
        <w:numPr>
          <w:ilvl w:val="0"/>
          <w:numId w:val="1"/>
        </w:numPr>
        <w:autoSpaceDE w:val="0"/>
        <w:autoSpaceDN w:val="0"/>
        <w:adjustRightInd w:val="0"/>
        <w:spacing w:after="240" w:line="240" w:lineRule="auto"/>
        <w:ind w:left="540"/>
        <w:rPr>
          <w:rFonts w:ascii="Arial" w:eastAsia="Calibri" w:hAnsi="Arial" w:cs="Arial"/>
        </w:rPr>
      </w:pPr>
      <w:proofErr w:type="spellStart"/>
      <w:r w:rsidRPr="00B64286">
        <w:rPr>
          <w:rFonts w:ascii="Arial" w:eastAsia="Calibri" w:hAnsi="Arial" w:cs="Arial"/>
        </w:rPr>
        <w:t>Feirman</w:t>
      </w:r>
      <w:proofErr w:type="spellEnd"/>
      <w:r w:rsidRPr="00B64286">
        <w:rPr>
          <w:rFonts w:ascii="Arial" w:eastAsia="Calibri" w:hAnsi="Arial" w:cs="Arial"/>
        </w:rPr>
        <w:t>, S. P., Donaldson, E., Glasser, A. M., Pearson, J. L.,</w:t>
      </w:r>
      <w:r>
        <w:rPr>
          <w:rFonts w:ascii="Arial" w:eastAsia="Calibri" w:hAnsi="Arial" w:cs="Arial"/>
        </w:rPr>
        <w:t xml:space="preserve"> </w:t>
      </w:r>
      <w:proofErr w:type="spellStart"/>
      <w:r>
        <w:rPr>
          <w:rFonts w:ascii="Arial" w:eastAsia="Calibri" w:hAnsi="Arial" w:cs="Arial"/>
        </w:rPr>
        <w:t>Niaura</w:t>
      </w:r>
      <w:proofErr w:type="spellEnd"/>
      <w:r>
        <w:rPr>
          <w:rFonts w:ascii="Arial" w:eastAsia="Calibri" w:hAnsi="Arial" w:cs="Arial"/>
        </w:rPr>
        <w:t xml:space="preserve">, R., Rose, S. W., Abrams, D. B., &amp; </w:t>
      </w:r>
      <w:r w:rsidRPr="00B64286">
        <w:rPr>
          <w:rFonts w:ascii="Arial" w:eastAsia="Calibri" w:hAnsi="Arial" w:cs="Arial"/>
          <w:b/>
        </w:rPr>
        <w:t>Villanti, A. C.</w:t>
      </w:r>
      <w:r w:rsidRPr="00B64286">
        <w:rPr>
          <w:rFonts w:ascii="Arial" w:eastAsia="Calibri" w:hAnsi="Arial" w:cs="Arial"/>
        </w:rPr>
        <w:t xml:space="preserve"> (201</w:t>
      </w:r>
      <w:r>
        <w:rPr>
          <w:rFonts w:ascii="Arial" w:eastAsia="Calibri" w:hAnsi="Arial" w:cs="Arial"/>
        </w:rPr>
        <w:t>6</w:t>
      </w:r>
      <w:r w:rsidRPr="00B64286">
        <w:rPr>
          <w:rFonts w:ascii="Arial" w:eastAsia="Calibri" w:hAnsi="Arial" w:cs="Arial"/>
        </w:rPr>
        <w:t>). Mathematical Modeling in Tobacco Con</w:t>
      </w:r>
      <w:r w:rsidR="00AF70A3">
        <w:rPr>
          <w:rFonts w:ascii="Arial" w:eastAsia="Calibri" w:hAnsi="Arial" w:cs="Arial"/>
        </w:rPr>
        <w:t xml:space="preserve">trol Research: Initial Results </w:t>
      </w:r>
      <w:r w:rsidR="00AF70A3">
        <w:rPr>
          <w:rFonts w:ascii="Arial" w:eastAsia="Calibri" w:hAnsi="Arial" w:cs="Arial"/>
        </w:rPr>
        <w:lastRenderedPageBreak/>
        <w:t>f</w:t>
      </w:r>
      <w:r w:rsidRPr="00B64286">
        <w:rPr>
          <w:rFonts w:ascii="Arial" w:eastAsia="Calibri" w:hAnsi="Arial" w:cs="Arial"/>
        </w:rPr>
        <w:t xml:space="preserve">rom a Systematic Review. </w:t>
      </w:r>
      <w:r w:rsidRPr="00B64286">
        <w:rPr>
          <w:rFonts w:ascii="Arial" w:eastAsia="Calibri" w:hAnsi="Arial" w:cs="Arial"/>
          <w:i/>
        </w:rPr>
        <w:t>Nicotine &amp; Tobacco Research</w:t>
      </w:r>
      <w:r>
        <w:rPr>
          <w:rFonts w:ascii="Arial" w:eastAsia="Calibri" w:hAnsi="Arial" w:cs="Arial"/>
          <w:i/>
        </w:rPr>
        <w:t xml:space="preserve">, </w:t>
      </w:r>
      <w:r w:rsidRPr="00646699">
        <w:rPr>
          <w:rFonts w:ascii="Arial" w:eastAsia="Calibri" w:hAnsi="Arial" w:cs="Arial"/>
          <w:i/>
          <w:iCs/>
        </w:rPr>
        <w:t>18</w:t>
      </w:r>
      <w:r w:rsidRPr="00646699">
        <w:rPr>
          <w:rFonts w:ascii="Arial" w:eastAsia="Calibri" w:hAnsi="Arial" w:cs="Arial"/>
        </w:rPr>
        <w:t>(3), 229-242</w:t>
      </w:r>
      <w:r w:rsidRPr="00646699">
        <w:rPr>
          <w:rFonts w:ascii="Arial" w:eastAsia="Calibri" w:hAnsi="Arial" w:cs="Arial"/>
          <w:i/>
        </w:rPr>
        <w:t>.</w:t>
      </w:r>
      <w:r>
        <w:rPr>
          <w:rFonts w:ascii="Arial" w:eastAsia="Calibri" w:hAnsi="Arial" w:cs="Arial"/>
          <w:i/>
        </w:rPr>
        <w:t xml:space="preserve"> </w:t>
      </w:r>
      <w:r w:rsidRPr="00501306">
        <w:rPr>
          <w:rFonts w:ascii="Arial" w:eastAsia="Calibri" w:hAnsi="Arial" w:cs="Arial"/>
        </w:rPr>
        <w:t>doi:10.1093/</w:t>
      </w:r>
      <w:proofErr w:type="spellStart"/>
      <w:r w:rsidRPr="00501306">
        <w:rPr>
          <w:rFonts w:ascii="Arial" w:eastAsia="Calibri" w:hAnsi="Arial" w:cs="Arial"/>
        </w:rPr>
        <w:t>ntr</w:t>
      </w:r>
      <w:proofErr w:type="spellEnd"/>
      <w:r w:rsidRPr="00501306">
        <w:rPr>
          <w:rFonts w:ascii="Arial" w:eastAsia="Calibri" w:hAnsi="Arial" w:cs="Arial"/>
        </w:rPr>
        <w:t>/ntv104.</w:t>
      </w:r>
      <w:r w:rsidRPr="00B64286">
        <w:rPr>
          <w:rFonts w:ascii="Arial" w:eastAsia="Calibri" w:hAnsi="Arial" w:cs="Arial"/>
        </w:rPr>
        <w:t xml:space="preserve"> </w:t>
      </w:r>
      <w:r>
        <w:rPr>
          <w:rFonts w:ascii="Arial" w:eastAsia="Calibri" w:hAnsi="Arial" w:cs="Arial"/>
        </w:rPr>
        <w:t xml:space="preserve">PMID: </w:t>
      </w:r>
      <w:r w:rsidRPr="00B64286">
        <w:rPr>
          <w:rFonts w:ascii="Arial" w:eastAsia="Calibri" w:hAnsi="Arial" w:cs="Arial"/>
        </w:rPr>
        <w:t>25977409</w:t>
      </w:r>
      <w:r>
        <w:rPr>
          <w:rFonts w:ascii="Arial" w:eastAsia="Calibri" w:hAnsi="Arial" w:cs="Arial"/>
        </w:rPr>
        <w:t>.</w:t>
      </w:r>
    </w:p>
    <w:p w14:paraId="32E78BBF" w14:textId="05934DE3" w:rsidR="00166BF4" w:rsidRDefault="008B0693" w:rsidP="00062787">
      <w:pPr>
        <w:numPr>
          <w:ilvl w:val="0"/>
          <w:numId w:val="1"/>
        </w:numPr>
        <w:autoSpaceDE w:val="0"/>
        <w:autoSpaceDN w:val="0"/>
        <w:adjustRightInd w:val="0"/>
        <w:spacing w:after="240" w:line="240" w:lineRule="auto"/>
        <w:ind w:left="540"/>
        <w:rPr>
          <w:rFonts w:ascii="Arial" w:hAnsi="Arial" w:cs="Arial"/>
          <w:iCs/>
        </w:rPr>
      </w:pPr>
      <w:r w:rsidRPr="000C710D">
        <w:rPr>
          <w:rFonts w:ascii="Arial" w:hAnsi="Arial" w:cs="Arial"/>
          <w:iCs/>
        </w:rPr>
        <w:t xml:space="preserve">Cohn, A., Johnson, A., </w:t>
      </w:r>
      <w:proofErr w:type="spellStart"/>
      <w:r w:rsidRPr="000C710D">
        <w:rPr>
          <w:rFonts w:ascii="Arial" w:hAnsi="Arial" w:cs="Arial"/>
          <w:iCs/>
        </w:rPr>
        <w:t>Ehlke</w:t>
      </w:r>
      <w:proofErr w:type="spellEnd"/>
      <w:r w:rsidRPr="000C710D">
        <w:rPr>
          <w:rFonts w:ascii="Arial" w:hAnsi="Arial" w:cs="Arial"/>
          <w:iCs/>
        </w:rPr>
        <w:t xml:space="preserve">, S., &amp; </w:t>
      </w:r>
      <w:r w:rsidRPr="000C710D">
        <w:rPr>
          <w:rFonts w:ascii="Arial" w:hAnsi="Arial" w:cs="Arial"/>
          <w:b/>
          <w:iCs/>
        </w:rPr>
        <w:t>Villanti, A. C.</w:t>
      </w:r>
      <w:r w:rsidRPr="000C710D">
        <w:rPr>
          <w:rFonts w:ascii="Arial" w:hAnsi="Arial" w:cs="Arial"/>
          <w:iCs/>
        </w:rPr>
        <w:t xml:space="preserve"> (2016). Characterizing substance use and mental health profiles of cigar, blunt, and non-blunt marijuana users from the National Survey of Drug Use and Health. </w:t>
      </w:r>
      <w:r w:rsidRPr="00AF70A3">
        <w:rPr>
          <w:rFonts w:ascii="Arial" w:hAnsi="Arial" w:cs="Arial"/>
          <w:i/>
          <w:iCs/>
        </w:rPr>
        <w:t xml:space="preserve">Drug </w:t>
      </w:r>
      <w:r w:rsidR="00AF70A3" w:rsidRPr="00AF70A3">
        <w:rPr>
          <w:rFonts w:ascii="Arial" w:hAnsi="Arial" w:cs="Arial"/>
          <w:i/>
          <w:iCs/>
        </w:rPr>
        <w:t xml:space="preserve">and </w:t>
      </w:r>
      <w:r w:rsidRPr="00AF70A3">
        <w:rPr>
          <w:rFonts w:ascii="Arial" w:hAnsi="Arial" w:cs="Arial"/>
          <w:i/>
          <w:iCs/>
        </w:rPr>
        <w:t>Alcohol Depend</w:t>
      </w:r>
      <w:r w:rsidR="00AF70A3" w:rsidRPr="00AF70A3">
        <w:rPr>
          <w:rFonts w:ascii="Arial" w:hAnsi="Arial" w:cs="Arial"/>
          <w:i/>
          <w:iCs/>
        </w:rPr>
        <w:t>ence</w:t>
      </w:r>
      <w:r w:rsidRPr="000C710D">
        <w:rPr>
          <w:rFonts w:ascii="Arial" w:hAnsi="Arial" w:cs="Arial"/>
          <w:iCs/>
        </w:rPr>
        <w:t xml:space="preserve">, 160, 105-111. </w:t>
      </w:r>
      <w:proofErr w:type="gramStart"/>
      <w:r w:rsidRPr="000C710D">
        <w:rPr>
          <w:rFonts w:ascii="Arial" w:hAnsi="Arial" w:cs="Arial"/>
          <w:iCs/>
        </w:rPr>
        <w:t>doi:10.1016/j.drugalcdep</w:t>
      </w:r>
      <w:proofErr w:type="gramEnd"/>
      <w:r w:rsidRPr="000C710D">
        <w:rPr>
          <w:rFonts w:ascii="Arial" w:hAnsi="Arial" w:cs="Arial"/>
          <w:iCs/>
        </w:rPr>
        <w:t>.2015.12.017. PMID: 26803718.</w:t>
      </w:r>
    </w:p>
    <w:p w14:paraId="55D9DBCD" w14:textId="79416C1D" w:rsidR="008B0693" w:rsidRDefault="00166BF4" w:rsidP="00062787">
      <w:pPr>
        <w:numPr>
          <w:ilvl w:val="0"/>
          <w:numId w:val="1"/>
        </w:numPr>
        <w:autoSpaceDE w:val="0"/>
        <w:autoSpaceDN w:val="0"/>
        <w:adjustRightInd w:val="0"/>
        <w:spacing w:after="240" w:line="240" w:lineRule="auto"/>
        <w:ind w:left="540"/>
        <w:rPr>
          <w:rFonts w:ascii="Arial" w:hAnsi="Arial" w:cs="Arial"/>
          <w:iCs/>
        </w:rPr>
      </w:pPr>
      <w:r w:rsidRPr="00646699">
        <w:rPr>
          <w:rFonts w:ascii="Arial" w:hAnsi="Arial" w:cs="Arial"/>
          <w:b/>
          <w:iCs/>
        </w:rPr>
        <w:t>Villanti, A. C.</w:t>
      </w:r>
      <w:r w:rsidRPr="00646699">
        <w:rPr>
          <w:rFonts w:ascii="Arial" w:hAnsi="Arial" w:cs="Arial"/>
          <w:iCs/>
        </w:rPr>
        <w:t xml:space="preserve">, </w:t>
      </w:r>
      <w:proofErr w:type="spellStart"/>
      <w:r w:rsidRPr="00646699">
        <w:rPr>
          <w:rFonts w:ascii="Arial" w:hAnsi="Arial" w:cs="Arial"/>
          <w:iCs/>
        </w:rPr>
        <w:t>Bover</w:t>
      </w:r>
      <w:proofErr w:type="spellEnd"/>
      <w:r w:rsidRPr="00646699">
        <w:rPr>
          <w:rFonts w:ascii="Arial" w:hAnsi="Arial" w:cs="Arial"/>
          <w:iCs/>
        </w:rPr>
        <w:t xml:space="preserve"> </w:t>
      </w:r>
      <w:proofErr w:type="spellStart"/>
      <w:r w:rsidRPr="00646699">
        <w:rPr>
          <w:rFonts w:ascii="Arial" w:hAnsi="Arial" w:cs="Arial"/>
          <w:iCs/>
        </w:rPr>
        <w:t>Manderski</w:t>
      </w:r>
      <w:proofErr w:type="spellEnd"/>
      <w:r w:rsidRPr="00646699">
        <w:rPr>
          <w:rFonts w:ascii="Arial" w:hAnsi="Arial" w:cs="Arial"/>
          <w:iCs/>
        </w:rPr>
        <w:t xml:space="preserve">, M. T., Gundersen, D. A., Steinberg, M. B., &amp; </w:t>
      </w:r>
      <w:proofErr w:type="spellStart"/>
      <w:r w:rsidRPr="00646699">
        <w:rPr>
          <w:rFonts w:ascii="Arial" w:hAnsi="Arial" w:cs="Arial"/>
          <w:iCs/>
        </w:rPr>
        <w:t>Delnevo</w:t>
      </w:r>
      <w:proofErr w:type="spellEnd"/>
      <w:r w:rsidRPr="00646699">
        <w:rPr>
          <w:rFonts w:ascii="Arial" w:hAnsi="Arial" w:cs="Arial"/>
          <w:iCs/>
        </w:rPr>
        <w:t xml:space="preserve">, C. D. (2016). Reasons to quit and barriers to quitting smoking in US young adults. </w:t>
      </w:r>
      <w:r w:rsidRPr="00646699">
        <w:rPr>
          <w:rFonts w:ascii="Arial" w:hAnsi="Arial" w:cs="Arial"/>
          <w:i/>
          <w:iCs/>
        </w:rPr>
        <w:t>Family Practice</w:t>
      </w:r>
      <w:r>
        <w:rPr>
          <w:rFonts w:ascii="Arial" w:hAnsi="Arial" w:cs="Arial"/>
          <w:iCs/>
        </w:rPr>
        <w:t xml:space="preserve">, </w:t>
      </w:r>
      <w:r w:rsidR="00AF70A3" w:rsidRPr="00AF70A3">
        <w:rPr>
          <w:rFonts w:ascii="Arial" w:hAnsi="Arial" w:cs="Arial"/>
          <w:i/>
          <w:iCs/>
        </w:rPr>
        <w:t>33</w:t>
      </w:r>
      <w:r w:rsidR="00AF70A3">
        <w:rPr>
          <w:rFonts w:ascii="Arial" w:hAnsi="Arial" w:cs="Arial"/>
          <w:iCs/>
        </w:rPr>
        <w:t>(2), 133-139</w:t>
      </w:r>
      <w:r w:rsidRPr="00646699">
        <w:rPr>
          <w:rFonts w:ascii="Arial" w:hAnsi="Arial" w:cs="Arial"/>
          <w:iCs/>
        </w:rPr>
        <w:t>. doi:10.1093/</w:t>
      </w:r>
      <w:proofErr w:type="spellStart"/>
      <w:r w:rsidRPr="00646699">
        <w:rPr>
          <w:rFonts w:ascii="Arial" w:hAnsi="Arial" w:cs="Arial"/>
          <w:iCs/>
        </w:rPr>
        <w:t>fampra</w:t>
      </w:r>
      <w:proofErr w:type="spellEnd"/>
      <w:r w:rsidRPr="00646699">
        <w:rPr>
          <w:rFonts w:ascii="Arial" w:hAnsi="Arial" w:cs="Arial"/>
          <w:iCs/>
        </w:rPr>
        <w:t>/cmv103</w:t>
      </w:r>
      <w:r>
        <w:rPr>
          <w:rFonts w:ascii="Arial" w:hAnsi="Arial" w:cs="Arial"/>
          <w:iCs/>
        </w:rPr>
        <w:t xml:space="preserve">. PMID: </w:t>
      </w:r>
      <w:r w:rsidRPr="00646699">
        <w:rPr>
          <w:rFonts w:ascii="Arial" w:hAnsi="Arial" w:cs="Arial"/>
          <w:iCs/>
        </w:rPr>
        <w:t>26733658</w:t>
      </w:r>
      <w:r>
        <w:rPr>
          <w:rFonts w:ascii="Arial" w:hAnsi="Arial" w:cs="Arial"/>
          <w:iCs/>
        </w:rPr>
        <w:t>.</w:t>
      </w:r>
    </w:p>
    <w:p w14:paraId="0DF860D3" w14:textId="77777777" w:rsidR="00AF70A3" w:rsidRPr="00AF70A3" w:rsidRDefault="00AF70A3" w:rsidP="00AF70A3">
      <w:pPr>
        <w:numPr>
          <w:ilvl w:val="0"/>
          <w:numId w:val="1"/>
        </w:numPr>
        <w:autoSpaceDE w:val="0"/>
        <w:autoSpaceDN w:val="0"/>
        <w:adjustRightInd w:val="0"/>
        <w:spacing w:after="240" w:line="240" w:lineRule="auto"/>
        <w:ind w:left="540"/>
        <w:rPr>
          <w:rFonts w:ascii="Arial" w:eastAsia="Calibri" w:hAnsi="Arial" w:cs="Arial"/>
        </w:rPr>
      </w:pPr>
      <w:proofErr w:type="spellStart"/>
      <w:r w:rsidRPr="00AF70A3">
        <w:rPr>
          <w:rFonts w:ascii="Arial" w:hAnsi="Arial" w:cs="Arial"/>
          <w:iCs/>
        </w:rPr>
        <w:t>Delnevo</w:t>
      </w:r>
      <w:proofErr w:type="spellEnd"/>
      <w:r w:rsidRPr="00AF70A3">
        <w:rPr>
          <w:rFonts w:ascii="Arial" w:hAnsi="Arial" w:cs="Arial"/>
          <w:iCs/>
        </w:rPr>
        <w:t xml:space="preserve">, C. D., </w:t>
      </w:r>
      <w:proofErr w:type="spellStart"/>
      <w:r w:rsidRPr="00AF70A3">
        <w:rPr>
          <w:rFonts w:ascii="Arial" w:hAnsi="Arial" w:cs="Arial"/>
          <w:iCs/>
        </w:rPr>
        <w:t>Giovenco</w:t>
      </w:r>
      <w:proofErr w:type="spellEnd"/>
      <w:r w:rsidRPr="00AF70A3">
        <w:rPr>
          <w:rFonts w:ascii="Arial" w:hAnsi="Arial" w:cs="Arial"/>
          <w:iCs/>
        </w:rPr>
        <w:t xml:space="preserve">, D. P., Steinberg, M. B., </w:t>
      </w:r>
      <w:r w:rsidRPr="00AF70A3">
        <w:rPr>
          <w:rFonts w:ascii="Arial" w:hAnsi="Arial" w:cs="Arial"/>
          <w:b/>
          <w:iCs/>
        </w:rPr>
        <w:t>Villanti, A. C.</w:t>
      </w:r>
      <w:r w:rsidRPr="00AF70A3">
        <w:rPr>
          <w:rFonts w:ascii="Arial" w:hAnsi="Arial" w:cs="Arial"/>
          <w:iCs/>
        </w:rPr>
        <w:t xml:space="preserve">, Pearson, J. L., </w:t>
      </w:r>
      <w:proofErr w:type="spellStart"/>
      <w:r w:rsidRPr="00AF70A3">
        <w:rPr>
          <w:rFonts w:ascii="Arial" w:hAnsi="Arial" w:cs="Arial"/>
          <w:iCs/>
        </w:rPr>
        <w:t>Niaura</w:t>
      </w:r>
      <w:proofErr w:type="spellEnd"/>
      <w:r w:rsidRPr="00AF70A3">
        <w:rPr>
          <w:rFonts w:ascii="Arial" w:hAnsi="Arial" w:cs="Arial"/>
          <w:iCs/>
        </w:rPr>
        <w:t xml:space="preserve">, R. S., &amp; Abrams, D. B. (2016). Patterns of Electronic Cigarette Use Among Adults in the United States. </w:t>
      </w:r>
      <w:r w:rsidRPr="00AF70A3">
        <w:rPr>
          <w:rFonts w:ascii="Arial" w:hAnsi="Arial" w:cs="Arial"/>
          <w:i/>
          <w:iCs/>
        </w:rPr>
        <w:t>Nicotine &amp; Tobacco Research, 18</w:t>
      </w:r>
      <w:r w:rsidRPr="00AF70A3">
        <w:rPr>
          <w:rFonts w:ascii="Arial" w:hAnsi="Arial" w:cs="Arial"/>
          <w:iCs/>
        </w:rPr>
        <w:t xml:space="preserve">(5), 715-719. </w:t>
      </w:r>
      <w:proofErr w:type="spellStart"/>
      <w:r w:rsidRPr="00AF70A3">
        <w:rPr>
          <w:rFonts w:ascii="Arial" w:hAnsi="Arial" w:cs="Arial"/>
          <w:iCs/>
        </w:rPr>
        <w:t>doi</w:t>
      </w:r>
      <w:proofErr w:type="spellEnd"/>
      <w:r w:rsidRPr="00AF70A3">
        <w:rPr>
          <w:rFonts w:ascii="Arial" w:hAnsi="Arial" w:cs="Arial"/>
          <w:iCs/>
        </w:rPr>
        <w:t>:</w:t>
      </w:r>
      <w:r w:rsidRPr="00AF70A3">
        <w:rPr>
          <w:rFonts w:ascii="Segoe UI" w:eastAsia="Calibri" w:hAnsi="Segoe UI" w:cs="Segoe UI"/>
          <w:sz w:val="18"/>
          <w:szCs w:val="18"/>
        </w:rPr>
        <w:t xml:space="preserve"> </w:t>
      </w:r>
      <w:r w:rsidRPr="00AF70A3">
        <w:rPr>
          <w:rFonts w:ascii="Arial" w:hAnsi="Arial" w:cs="Arial"/>
          <w:iCs/>
        </w:rPr>
        <w:t>10.1093/</w:t>
      </w:r>
      <w:proofErr w:type="spellStart"/>
      <w:r w:rsidRPr="00AF70A3">
        <w:rPr>
          <w:rFonts w:ascii="Arial" w:hAnsi="Arial" w:cs="Arial"/>
          <w:iCs/>
        </w:rPr>
        <w:t>ntr</w:t>
      </w:r>
      <w:proofErr w:type="spellEnd"/>
      <w:r w:rsidRPr="00AF70A3">
        <w:rPr>
          <w:rFonts w:ascii="Arial" w:hAnsi="Arial" w:cs="Arial"/>
          <w:iCs/>
        </w:rPr>
        <w:t>/ntv237. PMID: 26525063.</w:t>
      </w:r>
    </w:p>
    <w:p w14:paraId="2C52F102" w14:textId="0E303DC8" w:rsidR="00B64286" w:rsidRPr="00AF70A3" w:rsidRDefault="00AF70A3" w:rsidP="00AF70A3">
      <w:pPr>
        <w:numPr>
          <w:ilvl w:val="0"/>
          <w:numId w:val="1"/>
        </w:numPr>
        <w:autoSpaceDE w:val="0"/>
        <w:autoSpaceDN w:val="0"/>
        <w:adjustRightInd w:val="0"/>
        <w:spacing w:line="240" w:lineRule="auto"/>
        <w:ind w:left="540"/>
        <w:rPr>
          <w:rFonts w:ascii="Arial" w:hAnsi="Arial" w:cs="Arial"/>
          <w:iCs/>
        </w:rPr>
      </w:pPr>
      <w:r w:rsidRPr="00AF70A3">
        <w:rPr>
          <w:rFonts w:ascii="Arial" w:hAnsi="Arial" w:cs="Arial"/>
          <w:b/>
          <w:iCs/>
        </w:rPr>
        <w:t>Villanti, A. C.</w:t>
      </w:r>
      <w:r w:rsidRPr="00AF70A3">
        <w:rPr>
          <w:rFonts w:ascii="Arial" w:hAnsi="Arial" w:cs="Arial"/>
          <w:iCs/>
        </w:rPr>
        <w:t xml:space="preserve">, Rath, J. M., Williams, V. F., Pearson, J. L., Richardson, A., Abrams, D. B., </w:t>
      </w:r>
      <w:proofErr w:type="spellStart"/>
      <w:r w:rsidRPr="00AF70A3">
        <w:rPr>
          <w:rFonts w:ascii="Arial" w:hAnsi="Arial" w:cs="Arial"/>
          <w:iCs/>
        </w:rPr>
        <w:t>Niaura</w:t>
      </w:r>
      <w:proofErr w:type="spellEnd"/>
      <w:r w:rsidRPr="00AF70A3">
        <w:rPr>
          <w:rFonts w:ascii="Arial" w:hAnsi="Arial" w:cs="Arial"/>
          <w:iCs/>
        </w:rPr>
        <w:t xml:space="preserve">, R. S., &amp; Vallone, D. M. (2016). Impact of exposure to e-cigarette advertising on susceptibility and trial of e-cigarettes and cigarettes in U.S. young adults: A randomized controlled trial. </w:t>
      </w:r>
      <w:r w:rsidRPr="00AF70A3">
        <w:rPr>
          <w:rFonts w:ascii="Arial" w:hAnsi="Arial" w:cs="Arial"/>
          <w:i/>
          <w:iCs/>
        </w:rPr>
        <w:t>Nicotine &amp; Tobacco Research, 18</w:t>
      </w:r>
      <w:r w:rsidRPr="00AF70A3">
        <w:rPr>
          <w:rFonts w:ascii="Arial" w:hAnsi="Arial" w:cs="Arial"/>
          <w:iCs/>
        </w:rPr>
        <w:t>(5), 1331-1339. doi:10.1093/</w:t>
      </w:r>
      <w:proofErr w:type="spellStart"/>
      <w:r w:rsidRPr="00AF70A3">
        <w:rPr>
          <w:rFonts w:ascii="Arial" w:hAnsi="Arial" w:cs="Arial"/>
          <w:iCs/>
        </w:rPr>
        <w:t>ntr</w:t>
      </w:r>
      <w:proofErr w:type="spellEnd"/>
      <w:r w:rsidRPr="00AF70A3">
        <w:rPr>
          <w:rFonts w:ascii="Arial" w:hAnsi="Arial" w:cs="Arial"/>
          <w:iCs/>
        </w:rPr>
        <w:t>/ntv235. PMID: 26574551.</w:t>
      </w:r>
    </w:p>
    <w:p w14:paraId="06D3A22B" w14:textId="77777777" w:rsidR="00305AEB" w:rsidRDefault="00305AEB" w:rsidP="00305AEB">
      <w:pPr>
        <w:numPr>
          <w:ilvl w:val="0"/>
          <w:numId w:val="1"/>
        </w:numPr>
        <w:autoSpaceDE w:val="0"/>
        <w:autoSpaceDN w:val="0"/>
        <w:adjustRightInd w:val="0"/>
        <w:spacing w:line="240" w:lineRule="auto"/>
        <w:ind w:left="540"/>
        <w:rPr>
          <w:rFonts w:ascii="Arial" w:hAnsi="Arial" w:cs="Arial"/>
          <w:iCs/>
        </w:rPr>
      </w:pPr>
      <w:proofErr w:type="spellStart"/>
      <w:r w:rsidRPr="00600374">
        <w:rPr>
          <w:rFonts w:ascii="Arial" w:hAnsi="Arial" w:cs="Arial"/>
          <w:iCs/>
        </w:rPr>
        <w:t>Wackowski</w:t>
      </w:r>
      <w:proofErr w:type="spellEnd"/>
      <w:r w:rsidRPr="00600374">
        <w:rPr>
          <w:rFonts w:ascii="Arial" w:hAnsi="Arial" w:cs="Arial"/>
          <w:iCs/>
        </w:rPr>
        <w:t xml:space="preserve">, O. A., O'Connor, R. J., Strasser, A. A., Hammond, D., </w:t>
      </w:r>
      <w:r w:rsidRPr="00600374">
        <w:rPr>
          <w:rFonts w:ascii="Arial" w:hAnsi="Arial" w:cs="Arial"/>
          <w:b/>
          <w:iCs/>
        </w:rPr>
        <w:t>Villanti, A. C.</w:t>
      </w:r>
      <w:r w:rsidRPr="00600374">
        <w:rPr>
          <w:rFonts w:ascii="Arial" w:hAnsi="Arial" w:cs="Arial"/>
          <w:iCs/>
        </w:rPr>
        <w:t xml:space="preserve">, &amp; </w:t>
      </w:r>
      <w:proofErr w:type="spellStart"/>
      <w:r w:rsidRPr="00600374">
        <w:rPr>
          <w:rFonts w:ascii="Arial" w:hAnsi="Arial" w:cs="Arial"/>
          <w:iCs/>
        </w:rPr>
        <w:t>Delnevo</w:t>
      </w:r>
      <w:proofErr w:type="spellEnd"/>
      <w:r w:rsidRPr="00600374">
        <w:rPr>
          <w:rFonts w:ascii="Arial" w:hAnsi="Arial" w:cs="Arial"/>
          <w:iCs/>
        </w:rPr>
        <w:t xml:space="preserve">, C. D. (2016). Smokers' and e-cigarette users' perceptions of modified risk warnings for e-cigarettes. </w:t>
      </w:r>
      <w:r w:rsidRPr="00600374">
        <w:rPr>
          <w:rFonts w:ascii="Arial" w:hAnsi="Arial" w:cs="Arial"/>
          <w:i/>
          <w:iCs/>
        </w:rPr>
        <w:t>Preventive Medicine Reports</w:t>
      </w:r>
      <w:r w:rsidRPr="00600374">
        <w:rPr>
          <w:rFonts w:ascii="Arial" w:hAnsi="Arial" w:cs="Arial"/>
          <w:iCs/>
        </w:rPr>
        <w:t xml:space="preserve">, 4, 309-312. </w:t>
      </w:r>
      <w:proofErr w:type="gramStart"/>
      <w:r w:rsidRPr="00600374">
        <w:rPr>
          <w:rFonts w:ascii="Arial" w:hAnsi="Arial" w:cs="Arial"/>
          <w:iCs/>
        </w:rPr>
        <w:t>doi:10.1016/j.pmedr</w:t>
      </w:r>
      <w:proofErr w:type="gramEnd"/>
      <w:r w:rsidRPr="00600374">
        <w:rPr>
          <w:rFonts w:ascii="Arial" w:hAnsi="Arial" w:cs="Arial"/>
          <w:iCs/>
        </w:rPr>
        <w:t>.2016.07.005</w:t>
      </w:r>
      <w:r>
        <w:rPr>
          <w:rFonts w:ascii="Arial" w:hAnsi="Arial" w:cs="Arial"/>
          <w:iCs/>
        </w:rPr>
        <w:t xml:space="preserve">. PMID: </w:t>
      </w:r>
      <w:r w:rsidRPr="00600374">
        <w:rPr>
          <w:rFonts w:ascii="Arial" w:hAnsi="Arial" w:cs="Arial"/>
          <w:iCs/>
        </w:rPr>
        <w:t>27486560</w:t>
      </w:r>
      <w:r>
        <w:rPr>
          <w:rFonts w:ascii="Arial" w:hAnsi="Arial" w:cs="Arial"/>
          <w:iCs/>
        </w:rPr>
        <w:t>.</w:t>
      </w:r>
    </w:p>
    <w:p w14:paraId="6F97DEB0" w14:textId="77777777" w:rsidR="00D54460" w:rsidRDefault="00D54460" w:rsidP="00D54460">
      <w:pPr>
        <w:numPr>
          <w:ilvl w:val="0"/>
          <w:numId w:val="1"/>
        </w:numPr>
        <w:autoSpaceDE w:val="0"/>
        <w:autoSpaceDN w:val="0"/>
        <w:adjustRightInd w:val="0"/>
        <w:spacing w:line="240" w:lineRule="auto"/>
        <w:ind w:left="540"/>
        <w:rPr>
          <w:rFonts w:ascii="Arial" w:hAnsi="Arial" w:cs="Arial"/>
          <w:iCs/>
        </w:rPr>
      </w:pPr>
      <w:r w:rsidRPr="006B6A93">
        <w:rPr>
          <w:rFonts w:ascii="Arial" w:hAnsi="Arial" w:cs="Arial"/>
          <w:iCs/>
        </w:rPr>
        <w:t xml:space="preserve">Rath, J. M., Williams, V. F., </w:t>
      </w:r>
      <w:r w:rsidRPr="006B6A93">
        <w:rPr>
          <w:rFonts w:ascii="Arial" w:hAnsi="Arial" w:cs="Arial"/>
          <w:b/>
          <w:iCs/>
        </w:rPr>
        <w:t>Villanti, A. C.</w:t>
      </w:r>
      <w:r w:rsidRPr="006B6A93">
        <w:rPr>
          <w:rFonts w:ascii="Arial" w:hAnsi="Arial" w:cs="Arial"/>
          <w:iCs/>
        </w:rPr>
        <w:t xml:space="preserve">, Green, M. P., Mowery, P. D., &amp; Vallone, D. M. (2016). Boosting Online Response Rates among Non-Responders: A Dose of Funny. </w:t>
      </w:r>
      <w:r w:rsidRPr="006B6A93">
        <w:rPr>
          <w:rFonts w:ascii="Arial" w:hAnsi="Arial" w:cs="Arial"/>
          <w:i/>
          <w:iCs/>
        </w:rPr>
        <w:t xml:space="preserve">Social Science Computer Review, </w:t>
      </w:r>
      <w:proofErr w:type="spellStart"/>
      <w:r w:rsidRPr="00600374">
        <w:rPr>
          <w:rFonts w:ascii="Arial" w:hAnsi="Arial" w:cs="Arial"/>
          <w:iCs/>
        </w:rPr>
        <w:t>Epub</w:t>
      </w:r>
      <w:proofErr w:type="spellEnd"/>
      <w:r w:rsidRPr="00600374">
        <w:rPr>
          <w:rFonts w:ascii="Arial" w:hAnsi="Arial" w:cs="Arial"/>
          <w:iCs/>
        </w:rPr>
        <w:t xml:space="preserve"> ahead of print</w:t>
      </w:r>
      <w:r>
        <w:rPr>
          <w:rFonts w:ascii="Arial" w:hAnsi="Arial" w:cs="Arial"/>
          <w:iCs/>
        </w:rPr>
        <w:t>, 14 Jul</w:t>
      </w:r>
      <w:r w:rsidRPr="00600374">
        <w:rPr>
          <w:rFonts w:ascii="Arial" w:hAnsi="Arial" w:cs="Arial"/>
          <w:iCs/>
        </w:rPr>
        <w:t>. doi:10.1177/0894439316656151</w:t>
      </w:r>
      <w:r>
        <w:rPr>
          <w:rFonts w:ascii="Arial" w:hAnsi="Arial" w:cs="Arial"/>
          <w:iCs/>
        </w:rPr>
        <w:t>. No PMID available.</w:t>
      </w:r>
    </w:p>
    <w:p w14:paraId="5AF3CD12" w14:textId="258D2823" w:rsidR="00D54460" w:rsidRPr="00D54460" w:rsidRDefault="00D54460" w:rsidP="00D54460">
      <w:pPr>
        <w:numPr>
          <w:ilvl w:val="0"/>
          <w:numId w:val="1"/>
        </w:numPr>
        <w:autoSpaceDE w:val="0"/>
        <w:autoSpaceDN w:val="0"/>
        <w:adjustRightInd w:val="0"/>
        <w:spacing w:line="240" w:lineRule="auto"/>
        <w:ind w:left="540"/>
        <w:rPr>
          <w:rFonts w:ascii="Arial" w:hAnsi="Arial" w:cs="Arial"/>
          <w:iCs/>
        </w:rPr>
      </w:pPr>
      <w:proofErr w:type="spellStart"/>
      <w:r w:rsidRPr="00D54460">
        <w:rPr>
          <w:rFonts w:ascii="Arial" w:hAnsi="Arial" w:cs="Arial"/>
          <w:iCs/>
        </w:rPr>
        <w:t>Feirman</w:t>
      </w:r>
      <w:proofErr w:type="spellEnd"/>
      <w:r w:rsidRPr="00D54460">
        <w:rPr>
          <w:rFonts w:ascii="Arial" w:hAnsi="Arial" w:cs="Arial"/>
          <w:iCs/>
        </w:rPr>
        <w:t xml:space="preserve">, S. P., Glasser, A. M., </w:t>
      </w:r>
      <w:proofErr w:type="spellStart"/>
      <w:r w:rsidRPr="00D54460">
        <w:rPr>
          <w:rFonts w:ascii="Arial" w:hAnsi="Arial" w:cs="Arial"/>
          <w:iCs/>
        </w:rPr>
        <w:t>Teplitskaya</w:t>
      </w:r>
      <w:proofErr w:type="spellEnd"/>
      <w:r w:rsidRPr="00D54460">
        <w:rPr>
          <w:rFonts w:ascii="Arial" w:hAnsi="Arial" w:cs="Arial"/>
          <w:iCs/>
        </w:rPr>
        <w:t xml:space="preserve">, L., </w:t>
      </w:r>
      <w:proofErr w:type="spellStart"/>
      <w:r w:rsidRPr="00D54460">
        <w:rPr>
          <w:rFonts w:ascii="Arial" w:hAnsi="Arial" w:cs="Arial"/>
          <w:iCs/>
        </w:rPr>
        <w:t>Holtgrave</w:t>
      </w:r>
      <w:proofErr w:type="spellEnd"/>
      <w:r w:rsidRPr="00D54460">
        <w:rPr>
          <w:rFonts w:ascii="Arial" w:hAnsi="Arial" w:cs="Arial"/>
          <w:iCs/>
        </w:rPr>
        <w:t xml:space="preserve">, D. R., Abrams, D. B., </w:t>
      </w:r>
      <w:proofErr w:type="spellStart"/>
      <w:r w:rsidRPr="00D54460">
        <w:rPr>
          <w:rFonts w:ascii="Arial" w:hAnsi="Arial" w:cs="Arial"/>
          <w:iCs/>
        </w:rPr>
        <w:t>Niaura</w:t>
      </w:r>
      <w:proofErr w:type="spellEnd"/>
      <w:r w:rsidRPr="00D54460">
        <w:rPr>
          <w:rFonts w:ascii="Arial" w:hAnsi="Arial" w:cs="Arial"/>
          <w:iCs/>
        </w:rPr>
        <w:t xml:space="preserve">, R. S., &amp; </w:t>
      </w:r>
      <w:r w:rsidRPr="0077158C">
        <w:rPr>
          <w:rFonts w:ascii="Arial" w:hAnsi="Arial" w:cs="Arial"/>
          <w:b/>
          <w:iCs/>
        </w:rPr>
        <w:t xml:space="preserve">Villanti, A. C. </w:t>
      </w:r>
      <w:r w:rsidRPr="00D54460">
        <w:rPr>
          <w:rFonts w:ascii="Arial" w:hAnsi="Arial" w:cs="Arial"/>
          <w:iCs/>
        </w:rPr>
        <w:t xml:space="preserve">(2016). Medical costs and quality-adjusted life years associated with smoking: a systematic review. </w:t>
      </w:r>
      <w:r w:rsidRPr="00D54460">
        <w:rPr>
          <w:rFonts w:ascii="Arial" w:hAnsi="Arial" w:cs="Arial"/>
          <w:i/>
          <w:iCs/>
        </w:rPr>
        <w:t>BMC Public Health, 16</w:t>
      </w:r>
      <w:r w:rsidRPr="00D54460">
        <w:rPr>
          <w:rFonts w:ascii="Arial" w:hAnsi="Arial" w:cs="Arial"/>
          <w:iCs/>
        </w:rPr>
        <w:t>, 646. doi:10.1186/s12889-016-3319-z</w:t>
      </w:r>
      <w:r>
        <w:rPr>
          <w:rFonts w:ascii="Arial" w:hAnsi="Arial" w:cs="Arial"/>
          <w:iCs/>
        </w:rPr>
        <w:t>. PMCID: PMC</w:t>
      </w:r>
      <w:r w:rsidRPr="00D54460">
        <w:rPr>
          <w:rFonts w:ascii="Arial" w:hAnsi="Arial" w:cs="Arial"/>
          <w:iCs/>
        </w:rPr>
        <w:t>4962483</w:t>
      </w:r>
      <w:r>
        <w:rPr>
          <w:rFonts w:ascii="Arial" w:hAnsi="Arial" w:cs="Arial"/>
          <w:iCs/>
        </w:rPr>
        <w:t>.</w:t>
      </w:r>
    </w:p>
    <w:p w14:paraId="5E16F51C" w14:textId="560F1603" w:rsidR="005E4131" w:rsidRPr="006B6A93" w:rsidRDefault="005E4131" w:rsidP="006B6A93">
      <w:pPr>
        <w:numPr>
          <w:ilvl w:val="0"/>
          <w:numId w:val="1"/>
        </w:numPr>
        <w:autoSpaceDE w:val="0"/>
        <w:autoSpaceDN w:val="0"/>
        <w:adjustRightInd w:val="0"/>
        <w:spacing w:line="240" w:lineRule="auto"/>
        <w:ind w:left="540"/>
        <w:rPr>
          <w:rFonts w:ascii="Arial" w:hAnsi="Arial" w:cs="Arial"/>
          <w:iCs/>
        </w:rPr>
      </w:pPr>
      <w:r w:rsidRPr="005E4131">
        <w:rPr>
          <w:rFonts w:ascii="Arial" w:hAnsi="Arial" w:cs="Arial"/>
          <w:iCs/>
        </w:rPr>
        <w:t xml:space="preserve">Pearson, J. L., Richardson, A., </w:t>
      </w:r>
      <w:proofErr w:type="spellStart"/>
      <w:r w:rsidRPr="005E4131">
        <w:rPr>
          <w:rFonts w:ascii="Arial" w:hAnsi="Arial" w:cs="Arial"/>
          <w:iCs/>
        </w:rPr>
        <w:t>Feirman</w:t>
      </w:r>
      <w:proofErr w:type="spellEnd"/>
      <w:r w:rsidRPr="005E4131">
        <w:rPr>
          <w:rFonts w:ascii="Arial" w:hAnsi="Arial" w:cs="Arial"/>
          <w:iCs/>
        </w:rPr>
        <w:t xml:space="preserve">, S. P., </w:t>
      </w:r>
      <w:r w:rsidRPr="005E4131">
        <w:rPr>
          <w:rFonts w:ascii="Arial" w:hAnsi="Arial" w:cs="Arial"/>
          <w:b/>
          <w:iCs/>
        </w:rPr>
        <w:t>Villanti, A. C.</w:t>
      </w:r>
      <w:r w:rsidRPr="005E4131">
        <w:rPr>
          <w:rFonts w:ascii="Arial" w:hAnsi="Arial" w:cs="Arial"/>
          <w:iCs/>
        </w:rPr>
        <w:t xml:space="preserve">, Cantrell, J., Cohn, A., </w:t>
      </w:r>
      <w:proofErr w:type="spellStart"/>
      <w:r>
        <w:rPr>
          <w:rFonts w:ascii="Arial" w:hAnsi="Arial" w:cs="Arial"/>
          <w:iCs/>
        </w:rPr>
        <w:t>Tacelosky</w:t>
      </w:r>
      <w:proofErr w:type="spellEnd"/>
      <w:r>
        <w:rPr>
          <w:rFonts w:ascii="Arial" w:hAnsi="Arial" w:cs="Arial"/>
          <w:iCs/>
        </w:rPr>
        <w:t>, M., &amp;</w:t>
      </w:r>
      <w:r w:rsidRPr="005E4131">
        <w:rPr>
          <w:rFonts w:ascii="Arial" w:hAnsi="Arial" w:cs="Arial"/>
          <w:iCs/>
        </w:rPr>
        <w:t xml:space="preserve"> Kirchner, T. R. </w:t>
      </w:r>
      <w:r w:rsidR="006B6A93" w:rsidRPr="006B6A93">
        <w:rPr>
          <w:rFonts w:ascii="Arial" w:hAnsi="Arial" w:cs="Arial"/>
          <w:iCs/>
        </w:rPr>
        <w:t xml:space="preserve">(2016). American Spirit Pack Descriptors and Perceptions of Harm: A Crowdsourced Comparison of Modified Packs. </w:t>
      </w:r>
      <w:r w:rsidR="006B6A93" w:rsidRPr="006B6A93">
        <w:rPr>
          <w:rFonts w:ascii="Arial" w:hAnsi="Arial" w:cs="Arial"/>
          <w:i/>
          <w:iCs/>
        </w:rPr>
        <w:t xml:space="preserve">Nicotine </w:t>
      </w:r>
      <w:r w:rsidR="006B6A93">
        <w:rPr>
          <w:rFonts w:ascii="Arial" w:hAnsi="Arial" w:cs="Arial"/>
          <w:i/>
          <w:iCs/>
        </w:rPr>
        <w:t xml:space="preserve">&amp; </w:t>
      </w:r>
      <w:r w:rsidR="006B6A93" w:rsidRPr="006B6A93">
        <w:rPr>
          <w:rFonts w:ascii="Arial" w:hAnsi="Arial" w:cs="Arial"/>
          <w:i/>
          <w:iCs/>
        </w:rPr>
        <w:t>Tob</w:t>
      </w:r>
      <w:r w:rsidR="006B6A93">
        <w:rPr>
          <w:rFonts w:ascii="Arial" w:hAnsi="Arial" w:cs="Arial"/>
          <w:i/>
          <w:iCs/>
        </w:rPr>
        <w:t>acco</w:t>
      </w:r>
      <w:r w:rsidR="006B6A93" w:rsidRPr="006B6A93">
        <w:rPr>
          <w:rFonts w:ascii="Arial" w:hAnsi="Arial" w:cs="Arial"/>
          <w:i/>
          <w:iCs/>
        </w:rPr>
        <w:t xml:space="preserve"> Res</w:t>
      </w:r>
      <w:r w:rsidR="006B6A93">
        <w:rPr>
          <w:rFonts w:ascii="Arial" w:hAnsi="Arial" w:cs="Arial"/>
          <w:i/>
          <w:iCs/>
        </w:rPr>
        <w:t>earch</w:t>
      </w:r>
      <w:r w:rsidR="006B6A93" w:rsidRPr="006B6A93">
        <w:rPr>
          <w:rFonts w:ascii="Arial" w:hAnsi="Arial" w:cs="Arial"/>
          <w:i/>
          <w:iCs/>
        </w:rPr>
        <w:t>, 18</w:t>
      </w:r>
      <w:r w:rsidR="006B6A93" w:rsidRPr="006B6A93">
        <w:rPr>
          <w:rFonts w:ascii="Arial" w:hAnsi="Arial" w:cs="Arial"/>
          <w:iCs/>
        </w:rPr>
        <w:t>(8), 1749-1756. doi:10.1093/</w:t>
      </w:r>
      <w:proofErr w:type="spellStart"/>
      <w:r w:rsidR="006B6A93" w:rsidRPr="006B6A93">
        <w:rPr>
          <w:rFonts w:ascii="Arial" w:hAnsi="Arial" w:cs="Arial"/>
          <w:iCs/>
        </w:rPr>
        <w:t>ntr</w:t>
      </w:r>
      <w:proofErr w:type="spellEnd"/>
      <w:r w:rsidR="006B6A93" w:rsidRPr="006B6A93">
        <w:rPr>
          <w:rFonts w:ascii="Arial" w:hAnsi="Arial" w:cs="Arial"/>
          <w:iCs/>
        </w:rPr>
        <w:t>/ntw097</w:t>
      </w:r>
      <w:r w:rsidR="006B6A93">
        <w:rPr>
          <w:rFonts w:ascii="Arial" w:hAnsi="Arial" w:cs="Arial"/>
          <w:iCs/>
        </w:rPr>
        <w:t xml:space="preserve">. PMID: </w:t>
      </w:r>
      <w:r w:rsidR="006B6A93" w:rsidRPr="006B6A93">
        <w:rPr>
          <w:rFonts w:ascii="Arial" w:hAnsi="Arial" w:cs="Arial"/>
          <w:iCs/>
        </w:rPr>
        <w:t>27170707</w:t>
      </w:r>
      <w:r w:rsidR="006B6A93">
        <w:rPr>
          <w:rFonts w:ascii="Arial" w:hAnsi="Arial" w:cs="Arial"/>
          <w:iCs/>
        </w:rPr>
        <w:t>.</w:t>
      </w:r>
    </w:p>
    <w:p w14:paraId="623E8670" w14:textId="62ECF1C3" w:rsidR="006B6A93" w:rsidRDefault="006B6A93" w:rsidP="00147A96">
      <w:pPr>
        <w:numPr>
          <w:ilvl w:val="0"/>
          <w:numId w:val="1"/>
        </w:numPr>
        <w:autoSpaceDE w:val="0"/>
        <w:autoSpaceDN w:val="0"/>
        <w:adjustRightInd w:val="0"/>
        <w:spacing w:line="240" w:lineRule="auto"/>
        <w:ind w:left="540"/>
        <w:rPr>
          <w:rFonts w:ascii="Arial" w:hAnsi="Arial" w:cs="Arial"/>
          <w:iCs/>
        </w:rPr>
      </w:pPr>
      <w:proofErr w:type="spellStart"/>
      <w:r w:rsidRPr="006B6A93">
        <w:rPr>
          <w:rFonts w:ascii="Arial" w:hAnsi="Arial" w:cs="Arial"/>
          <w:iCs/>
        </w:rPr>
        <w:t>Delnevo</w:t>
      </w:r>
      <w:proofErr w:type="spellEnd"/>
      <w:r w:rsidRPr="006B6A93">
        <w:rPr>
          <w:rFonts w:ascii="Arial" w:hAnsi="Arial" w:cs="Arial"/>
          <w:iCs/>
        </w:rPr>
        <w:t xml:space="preserve">, C. D., </w:t>
      </w:r>
      <w:r w:rsidRPr="006B6A93">
        <w:rPr>
          <w:rFonts w:ascii="Arial" w:hAnsi="Arial" w:cs="Arial"/>
          <w:b/>
          <w:iCs/>
        </w:rPr>
        <w:t>Villanti, A. C.</w:t>
      </w:r>
      <w:r w:rsidRPr="006B6A93">
        <w:rPr>
          <w:rFonts w:ascii="Arial" w:hAnsi="Arial" w:cs="Arial"/>
          <w:iCs/>
        </w:rPr>
        <w:t xml:space="preserve">, </w:t>
      </w:r>
      <w:proofErr w:type="spellStart"/>
      <w:r w:rsidRPr="006B6A93">
        <w:rPr>
          <w:rFonts w:ascii="Arial" w:hAnsi="Arial" w:cs="Arial"/>
          <w:iCs/>
        </w:rPr>
        <w:t>Wackowski</w:t>
      </w:r>
      <w:proofErr w:type="spellEnd"/>
      <w:r w:rsidRPr="006B6A93">
        <w:rPr>
          <w:rFonts w:ascii="Arial" w:hAnsi="Arial" w:cs="Arial"/>
          <w:iCs/>
        </w:rPr>
        <w:t xml:space="preserve">, O. A., Gundersen, D. A., &amp; </w:t>
      </w:r>
      <w:proofErr w:type="spellStart"/>
      <w:r w:rsidRPr="006B6A93">
        <w:rPr>
          <w:rFonts w:ascii="Arial" w:hAnsi="Arial" w:cs="Arial"/>
          <w:iCs/>
        </w:rPr>
        <w:t>Giovenco</w:t>
      </w:r>
      <w:proofErr w:type="spellEnd"/>
      <w:r w:rsidRPr="006B6A93">
        <w:rPr>
          <w:rFonts w:ascii="Arial" w:hAnsi="Arial" w:cs="Arial"/>
          <w:iCs/>
        </w:rPr>
        <w:t xml:space="preserve">, D. P. (2016). The influence of menthol, e-cigarettes and other tobacco products on young adults' self-reported changes in past year smoking. </w:t>
      </w:r>
      <w:r w:rsidRPr="006B6A93">
        <w:rPr>
          <w:rFonts w:ascii="Arial" w:hAnsi="Arial" w:cs="Arial"/>
          <w:i/>
          <w:iCs/>
        </w:rPr>
        <w:t>Tob</w:t>
      </w:r>
      <w:r>
        <w:rPr>
          <w:rFonts w:ascii="Arial" w:hAnsi="Arial" w:cs="Arial"/>
          <w:i/>
          <w:iCs/>
        </w:rPr>
        <w:t>acco</w:t>
      </w:r>
      <w:r w:rsidRPr="006B6A93">
        <w:rPr>
          <w:rFonts w:ascii="Arial" w:hAnsi="Arial" w:cs="Arial"/>
          <w:i/>
          <w:iCs/>
        </w:rPr>
        <w:t xml:space="preserve"> Control, 25</w:t>
      </w:r>
      <w:r w:rsidRPr="006B6A93">
        <w:rPr>
          <w:rFonts w:ascii="Arial" w:hAnsi="Arial" w:cs="Arial"/>
          <w:iCs/>
        </w:rPr>
        <w:t>(5), 571-574. doi:10.1136/tobaccocontrol-2015-052325</w:t>
      </w:r>
      <w:r>
        <w:rPr>
          <w:rFonts w:ascii="Arial" w:hAnsi="Arial" w:cs="Arial"/>
          <w:iCs/>
        </w:rPr>
        <w:t xml:space="preserve">. PMID: </w:t>
      </w:r>
      <w:r w:rsidRPr="006B6A93">
        <w:rPr>
          <w:rFonts w:ascii="Arial" w:hAnsi="Arial" w:cs="Arial"/>
          <w:iCs/>
        </w:rPr>
        <w:t>26243809</w:t>
      </w:r>
      <w:r>
        <w:rPr>
          <w:rFonts w:ascii="Arial" w:hAnsi="Arial" w:cs="Arial"/>
          <w:iCs/>
        </w:rPr>
        <w:t>.</w:t>
      </w:r>
    </w:p>
    <w:p w14:paraId="062EFDE3" w14:textId="039DD805" w:rsidR="0058207F" w:rsidRPr="0075423F" w:rsidRDefault="0058207F" w:rsidP="0058207F">
      <w:pPr>
        <w:numPr>
          <w:ilvl w:val="0"/>
          <w:numId w:val="1"/>
        </w:numPr>
        <w:autoSpaceDE w:val="0"/>
        <w:autoSpaceDN w:val="0"/>
        <w:adjustRightInd w:val="0"/>
        <w:spacing w:line="240" w:lineRule="auto"/>
        <w:ind w:left="540"/>
        <w:rPr>
          <w:rFonts w:ascii="Arial" w:hAnsi="Arial" w:cs="Arial"/>
          <w:iCs/>
        </w:rPr>
      </w:pPr>
      <w:r w:rsidRPr="009A65F6">
        <w:rPr>
          <w:rFonts w:ascii="Arial" w:hAnsi="Arial" w:cs="Arial"/>
          <w:iCs/>
        </w:rPr>
        <w:t xml:space="preserve">Cohn, A. M., Johnson, A. L., Rath, J. M., &amp; </w:t>
      </w:r>
      <w:r w:rsidRPr="009A65F6">
        <w:rPr>
          <w:rFonts w:ascii="Arial" w:hAnsi="Arial" w:cs="Arial"/>
          <w:b/>
          <w:iCs/>
        </w:rPr>
        <w:t>Villanti, A. C.</w:t>
      </w:r>
      <w:r w:rsidRPr="009A65F6">
        <w:rPr>
          <w:rFonts w:ascii="Arial" w:hAnsi="Arial" w:cs="Arial"/>
          <w:iCs/>
        </w:rPr>
        <w:t xml:space="preserve"> (2016). Patterns of the co-use of alcohol, marijuana, and emerging tobacco products in a national sample of young adults. </w:t>
      </w:r>
      <w:r w:rsidR="0039421C">
        <w:rPr>
          <w:rFonts w:ascii="Arial" w:hAnsi="Arial" w:cs="Arial"/>
          <w:iCs/>
        </w:rPr>
        <w:t xml:space="preserve">The </w:t>
      </w:r>
      <w:r w:rsidRPr="009A65F6">
        <w:rPr>
          <w:rFonts w:ascii="Arial" w:hAnsi="Arial" w:cs="Arial"/>
          <w:i/>
          <w:iCs/>
        </w:rPr>
        <w:t>Am</w:t>
      </w:r>
      <w:r w:rsidR="0039421C">
        <w:rPr>
          <w:rFonts w:ascii="Arial" w:hAnsi="Arial" w:cs="Arial"/>
          <w:i/>
          <w:iCs/>
        </w:rPr>
        <w:t>erican</w:t>
      </w:r>
      <w:r w:rsidRPr="009A65F6">
        <w:rPr>
          <w:rFonts w:ascii="Arial" w:hAnsi="Arial" w:cs="Arial"/>
          <w:i/>
          <w:iCs/>
        </w:rPr>
        <w:t xml:space="preserve"> J</w:t>
      </w:r>
      <w:r w:rsidR="0039421C">
        <w:rPr>
          <w:rFonts w:ascii="Arial" w:hAnsi="Arial" w:cs="Arial"/>
          <w:i/>
          <w:iCs/>
        </w:rPr>
        <w:t>ournal on</w:t>
      </w:r>
      <w:r w:rsidRPr="009A65F6">
        <w:rPr>
          <w:rFonts w:ascii="Arial" w:hAnsi="Arial" w:cs="Arial"/>
          <w:i/>
          <w:iCs/>
        </w:rPr>
        <w:t xml:space="preserve"> Addict</w:t>
      </w:r>
      <w:r w:rsidR="0039421C">
        <w:rPr>
          <w:rFonts w:ascii="Arial" w:hAnsi="Arial" w:cs="Arial"/>
          <w:i/>
          <w:iCs/>
        </w:rPr>
        <w:t>ions</w:t>
      </w:r>
      <w:r w:rsidRPr="009A65F6">
        <w:rPr>
          <w:rFonts w:ascii="Arial" w:hAnsi="Arial" w:cs="Arial"/>
          <w:iCs/>
        </w:rPr>
        <w:t>. doi:10.1111/ajad.12456</w:t>
      </w:r>
      <w:r w:rsidRPr="0075423F">
        <w:rPr>
          <w:rFonts w:ascii="Arial" w:hAnsi="Arial" w:cs="Arial"/>
          <w:iCs/>
        </w:rPr>
        <w:t>.</w:t>
      </w:r>
      <w:r>
        <w:rPr>
          <w:rFonts w:ascii="Arial" w:hAnsi="Arial" w:cs="Arial"/>
          <w:iCs/>
        </w:rPr>
        <w:t xml:space="preserve"> PMID: </w:t>
      </w:r>
      <w:r w:rsidRPr="009A65F6">
        <w:rPr>
          <w:rFonts w:ascii="Arial" w:hAnsi="Arial" w:cs="Arial"/>
          <w:iCs/>
        </w:rPr>
        <w:t>27706885</w:t>
      </w:r>
      <w:r>
        <w:rPr>
          <w:rFonts w:ascii="Arial" w:hAnsi="Arial" w:cs="Arial"/>
          <w:iCs/>
        </w:rPr>
        <w:t>.</w:t>
      </w:r>
    </w:p>
    <w:p w14:paraId="54B67F05" w14:textId="02FB3BE8" w:rsidR="009A65F6" w:rsidRDefault="009A65F6" w:rsidP="00D54460">
      <w:pPr>
        <w:numPr>
          <w:ilvl w:val="0"/>
          <w:numId w:val="1"/>
        </w:numPr>
        <w:autoSpaceDE w:val="0"/>
        <w:autoSpaceDN w:val="0"/>
        <w:adjustRightInd w:val="0"/>
        <w:spacing w:line="240" w:lineRule="auto"/>
        <w:ind w:left="540"/>
        <w:rPr>
          <w:rFonts w:ascii="Arial" w:hAnsi="Arial" w:cs="Arial"/>
          <w:iCs/>
        </w:rPr>
      </w:pPr>
      <w:r w:rsidRPr="009A65F6">
        <w:rPr>
          <w:rFonts w:ascii="Arial" w:hAnsi="Arial" w:cs="Arial"/>
          <w:iCs/>
        </w:rPr>
        <w:t xml:space="preserve">Williams, V. F., Smith, A. A., </w:t>
      </w:r>
      <w:r w:rsidRPr="009A65F6">
        <w:rPr>
          <w:rFonts w:ascii="Arial" w:hAnsi="Arial" w:cs="Arial"/>
          <w:b/>
          <w:iCs/>
        </w:rPr>
        <w:t>Villanti, A. C.</w:t>
      </w:r>
      <w:r w:rsidRPr="009A65F6">
        <w:rPr>
          <w:rFonts w:ascii="Arial" w:hAnsi="Arial" w:cs="Arial"/>
          <w:iCs/>
        </w:rPr>
        <w:t xml:space="preserve">, Rath, J. M., Hair, E. C., Cantrell, J., </w:t>
      </w:r>
      <w:proofErr w:type="spellStart"/>
      <w:r>
        <w:rPr>
          <w:rFonts w:ascii="Arial" w:hAnsi="Arial" w:cs="Arial"/>
          <w:iCs/>
        </w:rPr>
        <w:t>Teplitskaya</w:t>
      </w:r>
      <w:proofErr w:type="spellEnd"/>
      <w:r>
        <w:rPr>
          <w:rFonts w:ascii="Arial" w:hAnsi="Arial" w:cs="Arial"/>
          <w:iCs/>
        </w:rPr>
        <w:t xml:space="preserve">, L. &amp; </w:t>
      </w:r>
      <w:r w:rsidRPr="009A65F6">
        <w:rPr>
          <w:rFonts w:ascii="Arial" w:hAnsi="Arial" w:cs="Arial"/>
          <w:iCs/>
        </w:rPr>
        <w:t xml:space="preserve">Vallone, D. M. (2016). Validity of a Subjective Financial Situation Measure to Assess </w:t>
      </w:r>
      <w:r w:rsidRPr="009A65F6">
        <w:rPr>
          <w:rFonts w:ascii="Arial" w:hAnsi="Arial" w:cs="Arial"/>
          <w:iCs/>
        </w:rPr>
        <w:lastRenderedPageBreak/>
        <w:t xml:space="preserve">Socioeconomic Status in US Young Adults. </w:t>
      </w:r>
      <w:r w:rsidRPr="009A65F6">
        <w:rPr>
          <w:rFonts w:ascii="Arial" w:hAnsi="Arial" w:cs="Arial"/>
          <w:i/>
          <w:iCs/>
        </w:rPr>
        <w:t>J</w:t>
      </w:r>
      <w:r w:rsidR="0039421C">
        <w:rPr>
          <w:rFonts w:ascii="Arial" w:hAnsi="Arial" w:cs="Arial"/>
          <w:i/>
          <w:iCs/>
        </w:rPr>
        <w:t>ournal of</w:t>
      </w:r>
      <w:r w:rsidRPr="009A65F6">
        <w:rPr>
          <w:rFonts w:ascii="Arial" w:hAnsi="Arial" w:cs="Arial"/>
          <w:i/>
          <w:iCs/>
        </w:rPr>
        <w:t xml:space="preserve"> Public Health Manag</w:t>
      </w:r>
      <w:r w:rsidR="0039421C">
        <w:rPr>
          <w:rFonts w:ascii="Arial" w:hAnsi="Arial" w:cs="Arial"/>
          <w:i/>
          <w:iCs/>
        </w:rPr>
        <w:t>ement &amp;</w:t>
      </w:r>
      <w:r w:rsidRPr="009A65F6">
        <w:rPr>
          <w:rFonts w:ascii="Arial" w:hAnsi="Arial" w:cs="Arial"/>
          <w:i/>
          <w:iCs/>
        </w:rPr>
        <w:t xml:space="preserve"> Pract</w:t>
      </w:r>
      <w:r w:rsidR="0039421C">
        <w:rPr>
          <w:rFonts w:ascii="Arial" w:hAnsi="Arial" w:cs="Arial"/>
          <w:i/>
          <w:iCs/>
        </w:rPr>
        <w:t>ice</w:t>
      </w:r>
      <w:r w:rsidRPr="009A65F6">
        <w:rPr>
          <w:rFonts w:ascii="Arial" w:hAnsi="Arial" w:cs="Arial"/>
          <w:iCs/>
        </w:rPr>
        <w:t>. doi:10.1097/PHH.0000000000000468</w:t>
      </w:r>
      <w:r>
        <w:rPr>
          <w:rFonts w:ascii="Arial" w:hAnsi="Arial" w:cs="Arial"/>
          <w:iCs/>
        </w:rPr>
        <w:t xml:space="preserve">. PMID: </w:t>
      </w:r>
      <w:r w:rsidRPr="009A65F6">
        <w:rPr>
          <w:rFonts w:ascii="Arial" w:hAnsi="Arial" w:cs="Arial"/>
          <w:iCs/>
        </w:rPr>
        <w:t>27798530</w:t>
      </w:r>
      <w:r>
        <w:rPr>
          <w:rFonts w:ascii="Arial" w:hAnsi="Arial" w:cs="Arial"/>
          <w:iCs/>
        </w:rPr>
        <w:t>.</w:t>
      </w:r>
    </w:p>
    <w:p w14:paraId="5CEA386C" w14:textId="45F29B45" w:rsidR="00FC78FB" w:rsidRPr="00FC78FB" w:rsidRDefault="00FC78FB" w:rsidP="00D54460">
      <w:pPr>
        <w:numPr>
          <w:ilvl w:val="0"/>
          <w:numId w:val="1"/>
        </w:numPr>
        <w:autoSpaceDE w:val="0"/>
        <w:autoSpaceDN w:val="0"/>
        <w:adjustRightInd w:val="0"/>
        <w:spacing w:line="240" w:lineRule="auto"/>
        <w:ind w:left="540"/>
        <w:rPr>
          <w:rFonts w:ascii="Arial" w:hAnsi="Arial" w:cs="Arial"/>
          <w:iCs/>
        </w:rPr>
      </w:pPr>
      <w:r w:rsidRPr="00FC78FB">
        <w:rPr>
          <w:rFonts w:ascii="Arial" w:hAnsi="Arial" w:cs="Arial"/>
          <w:iCs/>
        </w:rPr>
        <w:t xml:space="preserve">Stanton, C. A., </w:t>
      </w:r>
      <w:r w:rsidRPr="00FC78FB">
        <w:rPr>
          <w:rFonts w:ascii="Arial" w:hAnsi="Arial" w:cs="Arial"/>
          <w:b/>
          <w:iCs/>
        </w:rPr>
        <w:t>Villanti, A. C.</w:t>
      </w:r>
      <w:r w:rsidRPr="00FC78FB">
        <w:rPr>
          <w:rFonts w:ascii="Arial" w:hAnsi="Arial" w:cs="Arial"/>
          <w:iCs/>
        </w:rPr>
        <w:t xml:space="preserve">, Watson, C., &amp; </w:t>
      </w:r>
      <w:proofErr w:type="spellStart"/>
      <w:r w:rsidRPr="00FC78FB">
        <w:rPr>
          <w:rFonts w:ascii="Arial" w:hAnsi="Arial" w:cs="Arial"/>
          <w:iCs/>
        </w:rPr>
        <w:t>Delnevo</w:t>
      </w:r>
      <w:proofErr w:type="spellEnd"/>
      <w:r w:rsidRPr="00FC78FB">
        <w:rPr>
          <w:rFonts w:ascii="Arial" w:hAnsi="Arial" w:cs="Arial"/>
          <w:iCs/>
        </w:rPr>
        <w:t xml:space="preserve">, C. D. (2016). </w:t>
      </w:r>
      <w:proofErr w:type="spellStart"/>
      <w:r w:rsidRPr="00FC78FB">
        <w:rPr>
          <w:rFonts w:ascii="Arial" w:hAnsi="Arial" w:cs="Arial"/>
          <w:iCs/>
        </w:rPr>
        <w:t>Flavoured</w:t>
      </w:r>
      <w:proofErr w:type="spellEnd"/>
      <w:r w:rsidRPr="00FC78FB">
        <w:rPr>
          <w:rFonts w:ascii="Arial" w:hAnsi="Arial" w:cs="Arial"/>
          <w:iCs/>
        </w:rPr>
        <w:t xml:space="preserve"> tobacco products in the USA: synthesis of recent multidiscipline studies with implications for advancing tobacco regulatory science. </w:t>
      </w:r>
      <w:r w:rsidRPr="00FC78FB">
        <w:rPr>
          <w:rFonts w:ascii="Arial" w:hAnsi="Arial" w:cs="Arial"/>
          <w:i/>
          <w:iCs/>
        </w:rPr>
        <w:t>Tob</w:t>
      </w:r>
      <w:r w:rsidR="0039421C">
        <w:rPr>
          <w:rFonts w:ascii="Arial" w:hAnsi="Arial" w:cs="Arial"/>
          <w:i/>
          <w:iCs/>
        </w:rPr>
        <w:t>acco</w:t>
      </w:r>
      <w:r w:rsidRPr="00FC78FB">
        <w:rPr>
          <w:rFonts w:ascii="Arial" w:hAnsi="Arial" w:cs="Arial"/>
          <w:i/>
          <w:iCs/>
        </w:rPr>
        <w:t xml:space="preserve"> Control, 25</w:t>
      </w:r>
      <w:r w:rsidRPr="00FC78FB">
        <w:rPr>
          <w:rFonts w:ascii="Arial" w:hAnsi="Arial" w:cs="Arial"/>
          <w:iCs/>
        </w:rPr>
        <w:t>(</w:t>
      </w:r>
      <w:proofErr w:type="spellStart"/>
      <w:r w:rsidRPr="00FC78FB">
        <w:rPr>
          <w:rFonts w:ascii="Arial" w:hAnsi="Arial" w:cs="Arial"/>
          <w:iCs/>
        </w:rPr>
        <w:t>Suppl</w:t>
      </w:r>
      <w:proofErr w:type="spellEnd"/>
      <w:r w:rsidRPr="00FC78FB">
        <w:rPr>
          <w:rFonts w:ascii="Arial" w:hAnsi="Arial" w:cs="Arial"/>
          <w:iCs/>
        </w:rPr>
        <w:t xml:space="preserve"> 2), ii1-ii3. doi:10.1136/tobaccocontrol-2016-053486</w:t>
      </w:r>
      <w:r>
        <w:rPr>
          <w:rFonts w:ascii="Arial" w:hAnsi="Arial" w:cs="Arial"/>
          <w:iCs/>
        </w:rPr>
        <w:t xml:space="preserve">. PMID: </w:t>
      </w:r>
      <w:r w:rsidRPr="00FC78FB">
        <w:rPr>
          <w:rFonts w:ascii="Arial" w:hAnsi="Arial" w:cs="Arial"/>
          <w:iCs/>
        </w:rPr>
        <w:t>27856996</w:t>
      </w:r>
      <w:r>
        <w:rPr>
          <w:rFonts w:ascii="Arial" w:hAnsi="Arial" w:cs="Arial"/>
          <w:iCs/>
        </w:rPr>
        <w:t>.</w:t>
      </w:r>
    </w:p>
    <w:p w14:paraId="0DC7FD21" w14:textId="34C15CC1" w:rsidR="009A65F6" w:rsidRDefault="009A65F6" w:rsidP="00D54460">
      <w:pPr>
        <w:numPr>
          <w:ilvl w:val="0"/>
          <w:numId w:val="1"/>
        </w:numPr>
        <w:autoSpaceDE w:val="0"/>
        <w:autoSpaceDN w:val="0"/>
        <w:adjustRightInd w:val="0"/>
        <w:spacing w:line="240" w:lineRule="auto"/>
        <w:ind w:left="540"/>
        <w:rPr>
          <w:rFonts w:ascii="Arial" w:hAnsi="Arial" w:cs="Arial"/>
          <w:iCs/>
        </w:rPr>
      </w:pPr>
      <w:r w:rsidRPr="009A65F6">
        <w:rPr>
          <w:rFonts w:ascii="Arial" w:hAnsi="Arial" w:cs="Arial"/>
          <w:b/>
          <w:iCs/>
        </w:rPr>
        <w:t>Villanti, A. C.</w:t>
      </w:r>
      <w:r w:rsidRPr="009A65F6">
        <w:rPr>
          <w:rFonts w:ascii="Arial" w:hAnsi="Arial" w:cs="Arial"/>
          <w:iCs/>
        </w:rPr>
        <w:t xml:space="preserve">, Mowery, P. D., </w:t>
      </w:r>
      <w:proofErr w:type="spellStart"/>
      <w:r w:rsidRPr="009A65F6">
        <w:rPr>
          <w:rFonts w:ascii="Arial" w:hAnsi="Arial" w:cs="Arial"/>
          <w:iCs/>
        </w:rPr>
        <w:t>Delnevo</w:t>
      </w:r>
      <w:proofErr w:type="spellEnd"/>
      <w:r w:rsidRPr="009A65F6">
        <w:rPr>
          <w:rFonts w:ascii="Arial" w:hAnsi="Arial" w:cs="Arial"/>
          <w:iCs/>
        </w:rPr>
        <w:t xml:space="preserve">, C. D., </w:t>
      </w:r>
      <w:proofErr w:type="spellStart"/>
      <w:r w:rsidRPr="009A65F6">
        <w:rPr>
          <w:rFonts w:ascii="Arial" w:hAnsi="Arial" w:cs="Arial"/>
          <w:iCs/>
        </w:rPr>
        <w:t>Niaura</w:t>
      </w:r>
      <w:proofErr w:type="spellEnd"/>
      <w:r w:rsidRPr="009A65F6">
        <w:rPr>
          <w:rFonts w:ascii="Arial" w:hAnsi="Arial" w:cs="Arial"/>
          <w:iCs/>
        </w:rPr>
        <w:t xml:space="preserve">, R. S., Abrams, D. B., &amp; </w:t>
      </w:r>
      <w:proofErr w:type="spellStart"/>
      <w:r w:rsidRPr="009A65F6">
        <w:rPr>
          <w:rFonts w:ascii="Arial" w:hAnsi="Arial" w:cs="Arial"/>
          <w:iCs/>
        </w:rPr>
        <w:t>Giovino</w:t>
      </w:r>
      <w:proofErr w:type="spellEnd"/>
      <w:r w:rsidRPr="009A65F6">
        <w:rPr>
          <w:rFonts w:ascii="Arial" w:hAnsi="Arial" w:cs="Arial"/>
          <w:iCs/>
        </w:rPr>
        <w:t xml:space="preserve">, G. A. (2016). Changes in the prevalence and correlates of menthol cigarette use in the USA, 2004-2014. </w:t>
      </w:r>
      <w:r w:rsidRPr="009A65F6">
        <w:rPr>
          <w:rFonts w:ascii="Arial" w:hAnsi="Arial" w:cs="Arial"/>
          <w:i/>
          <w:iCs/>
        </w:rPr>
        <w:t>Tob</w:t>
      </w:r>
      <w:r w:rsidR="0039421C">
        <w:rPr>
          <w:rFonts w:ascii="Arial" w:hAnsi="Arial" w:cs="Arial"/>
          <w:i/>
          <w:iCs/>
        </w:rPr>
        <w:t>acco</w:t>
      </w:r>
      <w:r w:rsidRPr="009A65F6">
        <w:rPr>
          <w:rFonts w:ascii="Arial" w:hAnsi="Arial" w:cs="Arial"/>
          <w:i/>
          <w:iCs/>
        </w:rPr>
        <w:t xml:space="preserve"> Control</w:t>
      </w:r>
      <w:r w:rsidRPr="009A65F6">
        <w:rPr>
          <w:rFonts w:ascii="Arial" w:hAnsi="Arial" w:cs="Arial"/>
          <w:iCs/>
        </w:rPr>
        <w:t>. doi:10.1136/tobaccocontrol-2016-053329</w:t>
      </w:r>
      <w:r>
        <w:rPr>
          <w:rFonts w:ascii="Arial" w:hAnsi="Arial" w:cs="Arial"/>
          <w:iCs/>
        </w:rPr>
        <w:t xml:space="preserve">. PMID: </w:t>
      </w:r>
      <w:r w:rsidRPr="009A65F6">
        <w:rPr>
          <w:rFonts w:ascii="Arial" w:hAnsi="Arial" w:cs="Arial"/>
          <w:iCs/>
        </w:rPr>
        <w:t>27729565</w:t>
      </w:r>
      <w:r>
        <w:rPr>
          <w:rFonts w:ascii="Arial" w:hAnsi="Arial" w:cs="Arial"/>
          <w:iCs/>
        </w:rPr>
        <w:t>.</w:t>
      </w:r>
    </w:p>
    <w:p w14:paraId="6831CC95" w14:textId="1A1892E7" w:rsidR="0058207F" w:rsidRPr="00600374" w:rsidRDefault="0058207F" w:rsidP="0058207F">
      <w:pPr>
        <w:numPr>
          <w:ilvl w:val="0"/>
          <w:numId w:val="1"/>
        </w:numPr>
        <w:autoSpaceDE w:val="0"/>
        <w:autoSpaceDN w:val="0"/>
        <w:adjustRightInd w:val="0"/>
        <w:spacing w:line="240" w:lineRule="auto"/>
        <w:ind w:left="540"/>
        <w:rPr>
          <w:rFonts w:ascii="Arial" w:hAnsi="Arial" w:cs="Arial"/>
          <w:iCs/>
        </w:rPr>
      </w:pPr>
      <w:r w:rsidRPr="006B6A93">
        <w:rPr>
          <w:rFonts w:ascii="Arial" w:hAnsi="Arial" w:cs="Arial"/>
          <w:iCs/>
        </w:rPr>
        <w:t xml:space="preserve">Rath, J. M., </w:t>
      </w:r>
      <w:r w:rsidRPr="006B6A93">
        <w:rPr>
          <w:rFonts w:ascii="Arial" w:hAnsi="Arial" w:cs="Arial"/>
          <w:b/>
          <w:iCs/>
        </w:rPr>
        <w:t>Villanti, A. C.</w:t>
      </w:r>
      <w:r w:rsidRPr="006B6A93">
        <w:rPr>
          <w:rFonts w:ascii="Arial" w:hAnsi="Arial" w:cs="Arial"/>
          <w:iCs/>
        </w:rPr>
        <w:t xml:space="preserve">, Williams, V. F., Richardson, A., Pearson, J. L., &amp; Vallone, D. M. (2016). Correlates of current menthol cigarette and flavored other tobacco product use among U.S. young adults. </w:t>
      </w:r>
      <w:r w:rsidRPr="006B6A93">
        <w:rPr>
          <w:rFonts w:ascii="Arial" w:hAnsi="Arial" w:cs="Arial"/>
          <w:i/>
          <w:iCs/>
        </w:rPr>
        <w:t>Addict</w:t>
      </w:r>
      <w:r w:rsidR="0039421C">
        <w:rPr>
          <w:rFonts w:ascii="Arial" w:hAnsi="Arial" w:cs="Arial"/>
          <w:i/>
          <w:iCs/>
        </w:rPr>
        <w:t>ive</w:t>
      </w:r>
      <w:r w:rsidRPr="006B6A93">
        <w:rPr>
          <w:rFonts w:ascii="Arial" w:hAnsi="Arial" w:cs="Arial"/>
          <w:i/>
          <w:iCs/>
        </w:rPr>
        <w:t xml:space="preserve"> Behav</w:t>
      </w:r>
      <w:r w:rsidR="0039421C">
        <w:rPr>
          <w:rFonts w:ascii="Arial" w:hAnsi="Arial" w:cs="Arial"/>
          <w:i/>
          <w:iCs/>
        </w:rPr>
        <w:t>iors</w:t>
      </w:r>
      <w:r w:rsidRPr="006B6A93">
        <w:rPr>
          <w:rFonts w:ascii="Arial" w:hAnsi="Arial" w:cs="Arial"/>
          <w:i/>
          <w:iCs/>
        </w:rPr>
        <w:t xml:space="preserve">, 62, </w:t>
      </w:r>
      <w:r w:rsidRPr="00600374">
        <w:rPr>
          <w:rFonts w:ascii="Arial" w:hAnsi="Arial" w:cs="Arial"/>
          <w:iCs/>
        </w:rPr>
        <w:t xml:space="preserve">35-41. </w:t>
      </w:r>
      <w:proofErr w:type="gramStart"/>
      <w:r w:rsidRPr="00600374">
        <w:rPr>
          <w:rFonts w:ascii="Arial" w:hAnsi="Arial" w:cs="Arial"/>
          <w:iCs/>
        </w:rPr>
        <w:t>doi:10.1016/j.addbeh</w:t>
      </w:r>
      <w:proofErr w:type="gramEnd"/>
      <w:r w:rsidRPr="00600374">
        <w:rPr>
          <w:rFonts w:ascii="Arial" w:hAnsi="Arial" w:cs="Arial"/>
          <w:iCs/>
        </w:rPr>
        <w:t>.2016.05.021</w:t>
      </w:r>
      <w:r>
        <w:rPr>
          <w:rFonts w:ascii="Arial" w:hAnsi="Arial" w:cs="Arial"/>
          <w:iCs/>
        </w:rPr>
        <w:t xml:space="preserve">. PMID: </w:t>
      </w:r>
      <w:r w:rsidRPr="00600374">
        <w:rPr>
          <w:rFonts w:ascii="Arial" w:hAnsi="Arial" w:cs="Arial"/>
          <w:iCs/>
        </w:rPr>
        <w:t>27310032</w:t>
      </w:r>
      <w:r>
        <w:rPr>
          <w:rFonts w:ascii="Arial" w:hAnsi="Arial" w:cs="Arial"/>
          <w:iCs/>
        </w:rPr>
        <w:t>.</w:t>
      </w:r>
    </w:p>
    <w:p w14:paraId="0BBC72CF" w14:textId="4AB434C8" w:rsidR="00DE3E88" w:rsidRPr="0058207F" w:rsidRDefault="00DE3E88" w:rsidP="00DE3E88">
      <w:pPr>
        <w:numPr>
          <w:ilvl w:val="0"/>
          <w:numId w:val="1"/>
        </w:numPr>
        <w:autoSpaceDE w:val="0"/>
        <w:autoSpaceDN w:val="0"/>
        <w:adjustRightInd w:val="0"/>
        <w:spacing w:line="240" w:lineRule="auto"/>
        <w:ind w:left="540"/>
        <w:rPr>
          <w:rFonts w:ascii="Arial" w:hAnsi="Arial" w:cs="Arial"/>
          <w:iCs/>
        </w:rPr>
      </w:pPr>
      <w:r w:rsidRPr="0058207F">
        <w:rPr>
          <w:rFonts w:ascii="Arial" w:hAnsi="Arial" w:cs="Arial"/>
          <w:iCs/>
        </w:rPr>
        <w:t xml:space="preserve">Rose, S. W., Cohn, A. M., Pearson, J. L., Johnson, A. L., Rath, J. M., &amp; </w:t>
      </w:r>
      <w:r w:rsidRPr="0058207F">
        <w:rPr>
          <w:rFonts w:ascii="Arial" w:hAnsi="Arial" w:cs="Arial"/>
          <w:b/>
          <w:iCs/>
        </w:rPr>
        <w:t>Villanti, A. C.</w:t>
      </w:r>
      <w:r w:rsidRPr="0058207F">
        <w:rPr>
          <w:rFonts w:ascii="Arial" w:hAnsi="Arial" w:cs="Arial"/>
          <w:iCs/>
        </w:rPr>
        <w:t xml:space="preserve"> (2016). Visited a vape shop? Prevalence and correlates from a national sample of US young adults. </w:t>
      </w:r>
      <w:r w:rsidRPr="0058207F">
        <w:rPr>
          <w:rFonts w:ascii="Arial" w:hAnsi="Arial" w:cs="Arial"/>
          <w:i/>
          <w:iCs/>
        </w:rPr>
        <w:t>Tob</w:t>
      </w:r>
      <w:r>
        <w:rPr>
          <w:rFonts w:ascii="Arial" w:hAnsi="Arial" w:cs="Arial"/>
          <w:i/>
          <w:iCs/>
        </w:rPr>
        <w:t>acco</w:t>
      </w:r>
      <w:r w:rsidRPr="0058207F">
        <w:rPr>
          <w:rFonts w:ascii="Arial" w:hAnsi="Arial" w:cs="Arial"/>
          <w:i/>
          <w:iCs/>
        </w:rPr>
        <w:t xml:space="preserve"> Prev</w:t>
      </w:r>
      <w:r>
        <w:rPr>
          <w:rFonts w:ascii="Arial" w:hAnsi="Arial" w:cs="Arial"/>
          <w:i/>
          <w:iCs/>
        </w:rPr>
        <w:t>ention &amp;</w:t>
      </w:r>
      <w:r w:rsidRPr="0058207F">
        <w:rPr>
          <w:rFonts w:ascii="Arial" w:hAnsi="Arial" w:cs="Arial"/>
          <w:i/>
          <w:iCs/>
        </w:rPr>
        <w:t xml:space="preserve"> Cessation, 2</w:t>
      </w:r>
      <w:r w:rsidRPr="0058207F">
        <w:rPr>
          <w:rFonts w:ascii="Arial" w:hAnsi="Arial" w:cs="Arial"/>
          <w:iCs/>
        </w:rPr>
        <w:t>(Supplement), 4. doi:10.18332/</w:t>
      </w:r>
      <w:proofErr w:type="spellStart"/>
      <w:r w:rsidRPr="0058207F">
        <w:rPr>
          <w:rFonts w:ascii="Arial" w:hAnsi="Arial" w:cs="Arial"/>
          <w:iCs/>
        </w:rPr>
        <w:t>tpc</w:t>
      </w:r>
      <w:proofErr w:type="spellEnd"/>
      <w:r w:rsidRPr="0058207F">
        <w:rPr>
          <w:rFonts w:ascii="Arial" w:hAnsi="Arial" w:cs="Arial"/>
          <w:iCs/>
        </w:rPr>
        <w:t>/65203</w:t>
      </w:r>
      <w:r w:rsidR="0039421C">
        <w:rPr>
          <w:rFonts w:ascii="Arial" w:hAnsi="Arial" w:cs="Arial"/>
          <w:iCs/>
        </w:rPr>
        <w:t>. No PMID available.</w:t>
      </w:r>
    </w:p>
    <w:p w14:paraId="7A1D049D" w14:textId="77777777" w:rsidR="00CF15BA" w:rsidRPr="00C22761" w:rsidRDefault="00CF15BA" w:rsidP="00CF15BA">
      <w:pPr>
        <w:numPr>
          <w:ilvl w:val="0"/>
          <w:numId w:val="1"/>
        </w:numPr>
        <w:autoSpaceDE w:val="0"/>
        <w:autoSpaceDN w:val="0"/>
        <w:adjustRightInd w:val="0"/>
        <w:spacing w:line="240" w:lineRule="auto"/>
        <w:ind w:left="540"/>
        <w:rPr>
          <w:rFonts w:ascii="Arial" w:hAnsi="Arial" w:cs="Arial"/>
          <w:iCs/>
        </w:rPr>
      </w:pPr>
      <w:r w:rsidRPr="00C22761">
        <w:rPr>
          <w:rFonts w:ascii="Arial" w:hAnsi="Arial" w:cs="Arial"/>
          <w:b/>
          <w:iCs/>
        </w:rPr>
        <w:t>Villanti, A. C.</w:t>
      </w:r>
      <w:r w:rsidRPr="00C22761">
        <w:rPr>
          <w:rFonts w:ascii="Arial" w:hAnsi="Arial" w:cs="Arial"/>
          <w:iCs/>
        </w:rPr>
        <w:t xml:space="preserve">, Pearson, J. L., Glasser, A. M., Johnson, A. L., Collins, L. K., </w:t>
      </w:r>
      <w:proofErr w:type="spellStart"/>
      <w:r w:rsidRPr="00C22761">
        <w:rPr>
          <w:rFonts w:ascii="Arial" w:hAnsi="Arial" w:cs="Arial"/>
          <w:iCs/>
        </w:rPr>
        <w:t>Niaura</w:t>
      </w:r>
      <w:proofErr w:type="spellEnd"/>
      <w:r w:rsidRPr="00C22761">
        <w:rPr>
          <w:rFonts w:ascii="Arial" w:hAnsi="Arial" w:cs="Arial"/>
          <w:iCs/>
        </w:rPr>
        <w:t xml:space="preserve">, R. S., &amp; Abrams, D. B. (2016). Frequency of youth e-cigarette and tobacco use patterns in the U.S.: Measurement precision is critical to inform public health. </w:t>
      </w:r>
      <w:r w:rsidRPr="00C22761">
        <w:rPr>
          <w:rFonts w:ascii="Arial" w:hAnsi="Arial" w:cs="Arial"/>
          <w:i/>
          <w:iCs/>
        </w:rPr>
        <w:t>Nicotine &amp; Tobacco Research</w:t>
      </w:r>
      <w:r w:rsidRPr="00C22761">
        <w:rPr>
          <w:rFonts w:ascii="Arial" w:hAnsi="Arial" w:cs="Arial"/>
          <w:iCs/>
        </w:rPr>
        <w:t xml:space="preserve">. </w:t>
      </w:r>
      <w:proofErr w:type="spellStart"/>
      <w:r w:rsidRPr="00C22761">
        <w:rPr>
          <w:rFonts w:ascii="Arial" w:hAnsi="Arial" w:cs="Arial"/>
          <w:iCs/>
        </w:rPr>
        <w:t>Epub</w:t>
      </w:r>
      <w:proofErr w:type="spellEnd"/>
      <w:r w:rsidRPr="00C22761">
        <w:rPr>
          <w:rFonts w:ascii="Arial" w:hAnsi="Arial" w:cs="Arial"/>
          <w:iCs/>
        </w:rPr>
        <w:t xml:space="preserve"> ahead of print, 24 Dec. doi:10.1093/</w:t>
      </w:r>
      <w:proofErr w:type="spellStart"/>
      <w:r w:rsidRPr="00C22761">
        <w:rPr>
          <w:rFonts w:ascii="Arial" w:hAnsi="Arial" w:cs="Arial"/>
          <w:iCs/>
        </w:rPr>
        <w:t>ntr</w:t>
      </w:r>
      <w:proofErr w:type="spellEnd"/>
      <w:r w:rsidRPr="00C22761">
        <w:rPr>
          <w:rFonts w:ascii="Arial" w:hAnsi="Arial" w:cs="Arial"/>
          <w:iCs/>
        </w:rPr>
        <w:t>/ntw388</w:t>
      </w:r>
      <w:r>
        <w:rPr>
          <w:rFonts w:ascii="Arial" w:hAnsi="Arial" w:cs="Arial"/>
          <w:iCs/>
        </w:rPr>
        <w:t>. PMID: 28013271.</w:t>
      </w:r>
    </w:p>
    <w:p w14:paraId="778F60B0" w14:textId="65E4F51B" w:rsidR="0039421C" w:rsidRDefault="0039421C" w:rsidP="0039421C">
      <w:pPr>
        <w:numPr>
          <w:ilvl w:val="0"/>
          <w:numId w:val="1"/>
        </w:numPr>
        <w:autoSpaceDE w:val="0"/>
        <w:autoSpaceDN w:val="0"/>
        <w:adjustRightInd w:val="0"/>
        <w:spacing w:line="240" w:lineRule="auto"/>
        <w:ind w:left="540"/>
        <w:rPr>
          <w:rFonts w:ascii="Arial" w:hAnsi="Arial" w:cs="Arial"/>
          <w:iCs/>
        </w:rPr>
      </w:pPr>
      <w:r w:rsidRPr="0039421C">
        <w:rPr>
          <w:rFonts w:ascii="Arial" w:hAnsi="Arial" w:cs="Arial"/>
          <w:iCs/>
        </w:rPr>
        <w:t xml:space="preserve">Levy, D. T., Cummings, K. M., </w:t>
      </w:r>
      <w:r w:rsidRPr="00E25EB3">
        <w:rPr>
          <w:rFonts w:ascii="Arial" w:hAnsi="Arial" w:cs="Arial"/>
          <w:b/>
          <w:iCs/>
        </w:rPr>
        <w:t>Villanti, A. C.</w:t>
      </w:r>
      <w:r w:rsidRPr="0039421C">
        <w:rPr>
          <w:rFonts w:ascii="Arial" w:hAnsi="Arial" w:cs="Arial"/>
          <w:iCs/>
        </w:rPr>
        <w:t xml:space="preserve">, </w:t>
      </w:r>
      <w:proofErr w:type="spellStart"/>
      <w:r w:rsidRPr="0039421C">
        <w:rPr>
          <w:rFonts w:ascii="Arial" w:hAnsi="Arial" w:cs="Arial"/>
          <w:iCs/>
        </w:rPr>
        <w:t>Niaura</w:t>
      </w:r>
      <w:proofErr w:type="spellEnd"/>
      <w:r w:rsidRPr="0039421C">
        <w:rPr>
          <w:rFonts w:ascii="Arial" w:hAnsi="Arial" w:cs="Arial"/>
          <w:iCs/>
        </w:rPr>
        <w:t xml:space="preserve">, R., Abrams, D. B., Fong, G. T., &amp; Borland, R. (2017). A framework for evaluating the public health impact of e-cigarettes and other vaporized nicotine products. </w:t>
      </w:r>
      <w:r w:rsidRPr="0039421C">
        <w:rPr>
          <w:rFonts w:ascii="Arial" w:hAnsi="Arial" w:cs="Arial"/>
          <w:i/>
          <w:iCs/>
        </w:rPr>
        <w:t>Addiction, 112</w:t>
      </w:r>
      <w:r w:rsidRPr="0039421C">
        <w:rPr>
          <w:rFonts w:ascii="Arial" w:hAnsi="Arial" w:cs="Arial"/>
          <w:iCs/>
        </w:rPr>
        <w:t>(1), 8-17. doi:10.1111/add.13394</w:t>
      </w:r>
      <w:r>
        <w:rPr>
          <w:rFonts w:ascii="Arial" w:hAnsi="Arial" w:cs="Arial"/>
          <w:iCs/>
        </w:rPr>
        <w:t xml:space="preserve">. PMID: </w:t>
      </w:r>
      <w:r w:rsidRPr="00AF70A3">
        <w:rPr>
          <w:rFonts w:ascii="Arial" w:hAnsi="Arial" w:cs="Arial"/>
          <w:iCs/>
        </w:rPr>
        <w:t>27109256</w:t>
      </w:r>
      <w:r>
        <w:rPr>
          <w:rFonts w:ascii="Arial" w:hAnsi="Arial" w:cs="Arial"/>
          <w:iCs/>
        </w:rPr>
        <w:t>.</w:t>
      </w:r>
    </w:p>
    <w:p w14:paraId="1B9BF7A9" w14:textId="7DF372C5" w:rsidR="0039421C" w:rsidRDefault="0039421C" w:rsidP="0039421C">
      <w:pPr>
        <w:numPr>
          <w:ilvl w:val="0"/>
          <w:numId w:val="1"/>
        </w:numPr>
        <w:autoSpaceDE w:val="0"/>
        <w:autoSpaceDN w:val="0"/>
        <w:adjustRightInd w:val="0"/>
        <w:spacing w:line="240" w:lineRule="auto"/>
        <w:ind w:left="540"/>
        <w:rPr>
          <w:rFonts w:ascii="Arial" w:hAnsi="Arial" w:cs="Arial"/>
          <w:iCs/>
        </w:rPr>
      </w:pPr>
      <w:r w:rsidRPr="0039421C">
        <w:rPr>
          <w:rFonts w:ascii="Arial" w:hAnsi="Arial" w:cs="Arial"/>
          <w:iCs/>
        </w:rPr>
        <w:t xml:space="preserve">Levy, D. T., Fong, G. T., Cummings, K. M., Borland, R., Abrams, D. B., </w:t>
      </w:r>
      <w:r w:rsidRPr="00E25EB3">
        <w:rPr>
          <w:rFonts w:ascii="Arial" w:hAnsi="Arial" w:cs="Arial"/>
          <w:b/>
          <w:iCs/>
        </w:rPr>
        <w:t>Villanti, A. C.</w:t>
      </w:r>
      <w:r w:rsidRPr="0039421C">
        <w:rPr>
          <w:rFonts w:ascii="Arial" w:hAnsi="Arial" w:cs="Arial"/>
          <w:iCs/>
        </w:rPr>
        <w:t xml:space="preserve">, &amp; </w:t>
      </w:r>
      <w:proofErr w:type="spellStart"/>
      <w:r w:rsidRPr="0039421C">
        <w:rPr>
          <w:rFonts w:ascii="Arial" w:hAnsi="Arial" w:cs="Arial"/>
          <w:iCs/>
        </w:rPr>
        <w:t>Niaura</w:t>
      </w:r>
      <w:proofErr w:type="spellEnd"/>
      <w:r w:rsidRPr="0039421C">
        <w:rPr>
          <w:rFonts w:ascii="Arial" w:hAnsi="Arial" w:cs="Arial"/>
          <w:iCs/>
        </w:rPr>
        <w:t xml:space="preserve">, R. (2017). The need for a comprehensive framework. </w:t>
      </w:r>
      <w:r w:rsidRPr="0039421C">
        <w:rPr>
          <w:rFonts w:ascii="Arial" w:hAnsi="Arial" w:cs="Arial"/>
          <w:i/>
          <w:iCs/>
        </w:rPr>
        <w:t>Addiction, 112</w:t>
      </w:r>
      <w:r w:rsidRPr="0039421C">
        <w:rPr>
          <w:rFonts w:ascii="Arial" w:hAnsi="Arial" w:cs="Arial"/>
          <w:iCs/>
        </w:rPr>
        <w:t>(1), 22-24. doi:10.1111/add.13600</w:t>
      </w:r>
      <w:r>
        <w:rPr>
          <w:rFonts w:ascii="Arial" w:hAnsi="Arial" w:cs="Arial"/>
          <w:iCs/>
        </w:rPr>
        <w:t>. PMID: 27936507.</w:t>
      </w:r>
    </w:p>
    <w:p w14:paraId="22705EE7" w14:textId="104E44B9" w:rsidR="00CF15BA" w:rsidRDefault="00CF15BA" w:rsidP="00CF15BA">
      <w:pPr>
        <w:numPr>
          <w:ilvl w:val="0"/>
          <w:numId w:val="1"/>
        </w:numPr>
        <w:autoSpaceDE w:val="0"/>
        <w:autoSpaceDN w:val="0"/>
        <w:adjustRightInd w:val="0"/>
        <w:spacing w:after="0" w:line="240" w:lineRule="auto"/>
        <w:ind w:left="540"/>
        <w:rPr>
          <w:rFonts w:ascii="Arial" w:hAnsi="Arial" w:cs="Arial"/>
          <w:iCs/>
        </w:rPr>
      </w:pPr>
      <w:r w:rsidRPr="00C761A8">
        <w:rPr>
          <w:rFonts w:ascii="Arial" w:hAnsi="Arial" w:cs="Arial"/>
          <w:iCs/>
        </w:rPr>
        <w:t xml:space="preserve">Collins, L., Smiley, S., Moore, R. A., Graham, A. L., &amp; </w:t>
      </w:r>
      <w:r w:rsidRPr="00C761A8">
        <w:rPr>
          <w:rFonts w:ascii="Arial" w:hAnsi="Arial" w:cs="Arial"/>
          <w:b/>
          <w:iCs/>
        </w:rPr>
        <w:t>Villanti, A. C.</w:t>
      </w:r>
      <w:r w:rsidRPr="00C761A8">
        <w:rPr>
          <w:rFonts w:ascii="Arial" w:hAnsi="Arial" w:cs="Arial"/>
          <w:iCs/>
        </w:rPr>
        <w:t xml:space="preserve"> </w:t>
      </w:r>
      <w:r>
        <w:rPr>
          <w:rFonts w:ascii="Arial" w:hAnsi="Arial" w:cs="Arial"/>
          <w:iCs/>
        </w:rPr>
        <w:t xml:space="preserve">(2017). </w:t>
      </w:r>
      <w:r w:rsidRPr="00C761A8">
        <w:rPr>
          <w:rFonts w:ascii="Arial" w:hAnsi="Arial" w:cs="Arial"/>
          <w:iCs/>
        </w:rPr>
        <w:t xml:space="preserve">Physician Tobacco Screening and Advice to Quit Among U.S. Adolescents - National Survey on Drug Use and Health, 2013. </w:t>
      </w:r>
      <w:r w:rsidRPr="00C761A8">
        <w:rPr>
          <w:rFonts w:ascii="Arial" w:hAnsi="Arial" w:cs="Arial"/>
          <w:i/>
          <w:iCs/>
        </w:rPr>
        <w:t>Tobacco Induced Diseases</w:t>
      </w:r>
      <w:r w:rsidRPr="00CF15BA">
        <w:rPr>
          <w:rFonts w:ascii="Arial" w:hAnsi="Arial" w:cs="Arial"/>
          <w:i/>
          <w:iCs/>
        </w:rPr>
        <w:t>, 15</w:t>
      </w:r>
      <w:r w:rsidRPr="00CF15BA">
        <w:rPr>
          <w:rFonts w:ascii="Arial" w:hAnsi="Arial" w:cs="Arial"/>
          <w:iCs/>
        </w:rPr>
        <w:t>, 2. doi:10.1186/s12971-016-0107-6</w:t>
      </w:r>
      <w:r>
        <w:rPr>
          <w:rFonts w:ascii="Arial" w:hAnsi="Arial" w:cs="Arial"/>
          <w:iCs/>
        </w:rPr>
        <w:t>. PMID: 28077940.</w:t>
      </w:r>
    </w:p>
    <w:p w14:paraId="69E5EB19" w14:textId="77777777" w:rsidR="00CF15BA" w:rsidRPr="00CF15BA" w:rsidRDefault="00CF15BA" w:rsidP="00CF15BA">
      <w:pPr>
        <w:autoSpaceDE w:val="0"/>
        <w:autoSpaceDN w:val="0"/>
        <w:adjustRightInd w:val="0"/>
        <w:spacing w:after="0" w:line="240" w:lineRule="auto"/>
        <w:ind w:left="540"/>
        <w:rPr>
          <w:rFonts w:ascii="Arial" w:hAnsi="Arial" w:cs="Arial"/>
          <w:iCs/>
        </w:rPr>
      </w:pPr>
    </w:p>
    <w:p w14:paraId="4ABD23D8" w14:textId="10882C8B" w:rsidR="00BA505E" w:rsidRPr="00BA505E" w:rsidRDefault="00BA505E" w:rsidP="00BA505E">
      <w:pPr>
        <w:numPr>
          <w:ilvl w:val="0"/>
          <w:numId w:val="1"/>
        </w:numPr>
        <w:autoSpaceDE w:val="0"/>
        <w:autoSpaceDN w:val="0"/>
        <w:adjustRightInd w:val="0"/>
        <w:spacing w:line="240" w:lineRule="auto"/>
        <w:ind w:left="540"/>
        <w:rPr>
          <w:rFonts w:ascii="Arial" w:hAnsi="Arial" w:cs="Arial"/>
          <w:iCs/>
        </w:rPr>
      </w:pPr>
      <w:proofErr w:type="spellStart"/>
      <w:r w:rsidRPr="00BA505E">
        <w:rPr>
          <w:rFonts w:ascii="Arial" w:hAnsi="Arial" w:cs="Arial"/>
          <w:iCs/>
        </w:rPr>
        <w:t>Feirman</w:t>
      </w:r>
      <w:proofErr w:type="spellEnd"/>
      <w:r w:rsidRPr="00BA505E">
        <w:rPr>
          <w:rFonts w:ascii="Arial" w:hAnsi="Arial" w:cs="Arial"/>
          <w:iCs/>
        </w:rPr>
        <w:t xml:space="preserve">, S. P., Glasser, A. M., Rose, S., </w:t>
      </w:r>
      <w:proofErr w:type="spellStart"/>
      <w:r w:rsidRPr="00BA505E">
        <w:rPr>
          <w:rFonts w:ascii="Arial" w:hAnsi="Arial" w:cs="Arial"/>
          <w:iCs/>
        </w:rPr>
        <w:t>Niaura</w:t>
      </w:r>
      <w:proofErr w:type="spellEnd"/>
      <w:r w:rsidRPr="00BA505E">
        <w:rPr>
          <w:rFonts w:ascii="Arial" w:hAnsi="Arial" w:cs="Arial"/>
          <w:iCs/>
        </w:rPr>
        <w:t xml:space="preserve">, R., Abrams, D. B., </w:t>
      </w:r>
      <w:proofErr w:type="spellStart"/>
      <w:r w:rsidRPr="00BA505E">
        <w:rPr>
          <w:rFonts w:ascii="Arial" w:hAnsi="Arial" w:cs="Arial"/>
          <w:iCs/>
        </w:rPr>
        <w:t>Teplitskaya</w:t>
      </w:r>
      <w:proofErr w:type="spellEnd"/>
      <w:r w:rsidRPr="00BA505E">
        <w:rPr>
          <w:rFonts w:ascii="Arial" w:hAnsi="Arial" w:cs="Arial"/>
          <w:iCs/>
        </w:rPr>
        <w:t xml:space="preserve">, L., &amp; </w:t>
      </w:r>
      <w:r w:rsidRPr="00BA505E">
        <w:rPr>
          <w:rFonts w:ascii="Arial" w:hAnsi="Arial" w:cs="Arial"/>
          <w:b/>
          <w:iCs/>
        </w:rPr>
        <w:t>Villanti, A. C.</w:t>
      </w:r>
      <w:r w:rsidRPr="00BA505E">
        <w:rPr>
          <w:rFonts w:ascii="Arial" w:hAnsi="Arial" w:cs="Arial"/>
          <w:iCs/>
        </w:rPr>
        <w:t xml:space="preserve"> (2017). Computational Models Used to Assess US Tobacco Control Policies. </w:t>
      </w:r>
      <w:r w:rsidRPr="00BA505E">
        <w:rPr>
          <w:rFonts w:ascii="Arial" w:hAnsi="Arial" w:cs="Arial"/>
          <w:i/>
          <w:iCs/>
        </w:rPr>
        <w:t>Nicotine &amp; Tobacco Research</w:t>
      </w:r>
      <w:r w:rsidRPr="00BA505E">
        <w:rPr>
          <w:rFonts w:ascii="Arial" w:hAnsi="Arial" w:cs="Arial"/>
          <w:iCs/>
        </w:rPr>
        <w:t xml:space="preserve">. </w:t>
      </w:r>
      <w:proofErr w:type="spellStart"/>
      <w:r w:rsidRPr="00BA505E">
        <w:rPr>
          <w:rFonts w:ascii="Arial" w:hAnsi="Arial" w:cs="Arial"/>
          <w:iCs/>
        </w:rPr>
        <w:t>Epub</w:t>
      </w:r>
      <w:proofErr w:type="spellEnd"/>
      <w:r w:rsidRPr="00BA505E">
        <w:rPr>
          <w:rFonts w:ascii="Arial" w:hAnsi="Arial" w:cs="Arial"/>
          <w:iCs/>
        </w:rPr>
        <w:t xml:space="preserve"> ahead of print, 21 Jan. doi:10.1093/</w:t>
      </w:r>
      <w:proofErr w:type="spellStart"/>
      <w:r w:rsidRPr="00BA505E">
        <w:rPr>
          <w:rFonts w:ascii="Arial" w:hAnsi="Arial" w:cs="Arial"/>
          <w:iCs/>
        </w:rPr>
        <w:t>ntr</w:t>
      </w:r>
      <w:proofErr w:type="spellEnd"/>
      <w:r w:rsidRPr="00BA505E">
        <w:rPr>
          <w:rFonts w:ascii="Arial" w:hAnsi="Arial" w:cs="Arial"/>
          <w:iCs/>
        </w:rPr>
        <w:t>/ntx017. PMID: 28339561.</w:t>
      </w:r>
    </w:p>
    <w:p w14:paraId="6DAE7C60" w14:textId="5ED14A7F" w:rsidR="00CF15BA" w:rsidRPr="00CF15BA" w:rsidRDefault="0039421C" w:rsidP="00CF15BA">
      <w:pPr>
        <w:numPr>
          <w:ilvl w:val="0"/>
          <w:numId w:val="1"/>
        </w:numPr>
        <w:autoSpaceDE w:val="0"/>
        <w:autoSpaceDN w:val="0"/>
        <w:adjustRightInd w:val="0"/>
        <w:spacing w:line="240" w:lineRule="auto"/>
        <w:ind w:left="540"/>
        <w:rPr>
          <w:rFonts w:ascii="Arial" w:hAnsi="Arial" w:cs="Arial"/>
          <w:iCs/>
        </w:rPr>
      </w:pPr>
      <w:r w:rsidRPr="0039421C">
        <w:rPr>
          <w:rFonts w:ascii="Arial" w:hAnsi="Arial" w:cs="Arial"/>
          <w:iCs/>
        </w:rPr>
        <w:t xml:space="preserve">Cohn, A. M., Johnson, A. L., Rose, S. W., Rath, J. M., &amp; </w:t>
      </w:r>
      <w:r w:rsidRPr="0039421C">
        <w:rPr>
          <w:rFonts w:ascii="Arial" w:hAnsi="Arial" w:cs="Arial"/>
          <w:b/>
          <w:iCs/>
        </w:rPr>
        <w:t>Villanti, A. C.</w:t>
      </w:r>
      <w:r w:rsidRPr="0039421C">
        <w:rPr>
          <w:rFonts w:ascii="Arial" w:hAnsi="Arial" w:cs="Arial"/>
          <w:iCs/>
        </w:rPr>
        <w:t xml:space="preserve"> (2017). Support for Marijuana Legalization and Predictors of Intentions to Use Marijuana More Often in Response to Legalization Among U.S. Young Adults. </w:t>
      </w:r>
      <w:r w:rsidRPr="0039421C">
        <w:rPr>
          <w:rFonts w:ascii="Arial" w:hAnsi="Arial" w:cs="Arial"/>
          <w:i/>
          <w:iCs/>
        </w:rPr>
        <w:t>Subst</w:t>
      </w:r>
      <w:r>
        <w:rPr>
          <w:rFonts w:ascii="Arial" w:hAnsi="Arial" w:cs="Arial"/>
          <w:i/>
          <w:iCs/>
        </w:rPr>
        <w:t>ance</w:t>
      </w:r>
      <w:r w:rsidRPr="0039421C">
        <w:rPr>
          <w:rFonts w:ascii="Arial" w:hAnsi="Arial" w:cs="Arial"/>
          <w:i/>
          <w:iCs/>
        </w:rPr>
        <w:t xml:space="preserve"> Use </w:t>
      </w:r>
      <w:r>
        <w:rPr>
          <w:rFonts w:ascii="Arial" w:hAnsi="Arial" w:cs="Arial"/>
          <w:i/>
          <w:iCs/>
        </w:rPr>
        <w:t xml:space="preserve">&amp; </w:t>
      </w:r>
      <w:r w:rsidRPr="0039421C">
        <w:rPr>
          <w:rFonts w:ascii="Arial" w:hAnsi="Arial" w:cs="Arial"/>
          <w:i/>
          <w:iCs/>
        </w:rPr>
        <w:t>Misuse, 52</w:t>
      </w:r>
      <w:r w:rsidRPr="0039421C">
        <w:rPr>
          <w:rFonts w:ascii="Arial" w:hAnsi="Arial" w:cs="Arial"/>
          <w:iCs/>
        </w:rPr>
        <w:t>(2), 203-213. doi:10.1080/10826084.2016.1223688</w:t>
      </w:r>
      <w:r>
        <w:rPr>
          <w:rFonts w:ascii="Arial" w:hAnsi="Arial" w:cs="Arial"/>
          <w:iCs/>
        </w:rPr>
        <w:t>. PMID: 27976988.</w:t>
      </w:r>
    </w:p>
    <w:p w14:paraId="2BA3FFCF" w14:textId="17FAF999" w:rsidR="00CF15BA" w:rsidRPr="00CF15BA" w:rsidRDefault="00CF15BA" w:rsidP="00CF15BA">
      <w:pPr>
        <w:numPr>
          <w:ilvl w:val="0"/>
          <w:numId w:val="1"/>
        </w:numPr>
        <w:autoSpaceDE w:val="0"/>
        <w:autoSpaceDN w:val="0"/>
        <w:adjustRightInd w:val="0"/>
        <w:spacing w:line="240" w:lineRule="auto"/>
        <w:ind w:left="540"/>
        <w:rPr>
          <w:rFonts w:ascii="Arial" w:hAnsi="Arial" w:cs="Arial"/>
          <w:iCs/>
        </w:rPr>
      </w:pPr>
      <w:proofErr w:type="spellStart"/>
      <w:r w:rsidRPr="00CF15BA">
        <w:rPr>
          <w:rFonts w:ascii="Arial" w:hAnsi="Arial" w:cs="Arial"/>
          <w:iCs/>
        </w:rPr>
        <w:t>Wipfli</w:t>
      </w:r>
      <w:proofErr w:type="spellEnd"/>
      <w:r w:rsidRPr="00CF15BA">
        <w:rPr>
          <w:rFonts w:ascii="Arial" w:hAnsi="Arial" w:cs="Arial"/>
          <w:iCs/>
        </w:rPr>
        <w:t xml:space="preserve">, H. L., Berman, M., Hanson, K., </w:t>
      </w:r>
      <w:proofErr w:type="spellStart"/>
      <w:r w:rsidRPr="00CF15BA">
        <w:rPr>
          <w:rFonts w:ascii="Arial" w:hAnsi="Arial" w:cs="Arial"/>
          <w:iCs/>
        </w:rPr>
        <w:t>Kelder</w:t>
      </w:r>
      <w:proofErr w:type="spellEnd"/>
      <w:r w:rsidRPr="00CF15BA">
        <w:rPr>
          <w:rFonts w:ascii="Arial" w:hAnsi="Arial" w:cs="Arial"/>
          <w:iCs/>
        </w:rPr>
        <w:t xml:space="preserve">, S., Solis, A., </w:t>
      </w:r>
      <w:r w:rsidRPr="00CF15BA">
        <w:rPr>
          <w:rFonts w:ascii="Arial" w:hAnsi="Arial" w:cs="Arial"/>
          <w:b/>
          <w:iCs/>
        </w:rPr>
        <w:t>Villanti, A. C.</w:t>
      </w:r>
      <w:r w:rsidRPr="00CF15BA">
        <w:rPr>
          <w:rFonts w:ascii="Arial" w:hAnsi="Arial" w:cs="Arial"/>
          <w:iCs/>
        </w:rPr>
        <w:t>,</w:t>
      </w:r>
      <w:r w:rsidRPr="00600374">
        <w:t xml:space="preserve"> </w:t>
      </w:r>
      <w:r w:rsidRPr="00CF15BA">
        <w:rPr>
          <w:rFonts w:ascii="Arial" w:hAnsi="Arial" w:cs="Arial"/>
          <w:iCs/>
        </w:rPr>
        <w:t xml:space="preserve">Ribeiro, C. M., Meissner, H. I., &amp; Anderson, R. (2016). Defining Tobacco Regulatory Science Competencies. </w:t>
      </w:r>
      <w:r w:rsidRPr="00CF15BA">
        <w:rPr>
          <w:rFonts w:ascii="Arial" w:hAnsi="Arial" w:cs="Arial"/>
          <w:i/>
          <w:iCs/>
        </w:rPr>
        <w:t>Nicotine &amp; Tobacco Research</w:t>
      </w:r>
      <w:r w:rsidRPr="00CF15BA">
        <w:rPr>
          <w:rFonts w:ascii="Arial" w:hAnsi="Arial" w:cs="Arial"/>
          <w:iCs/>
        </w:rPr>
        <w:t>, 19(2), 222-230. doi:10.1093/</w:t>
      </w:r>
      <w:proofErr w:type="spellStart"/>
      <w:r w:rsidRPr="00CF15BA">
        <w:rPr>
          <w:rFonts w:ascii="Arial" w:hAnsi="Arial" w:cs="Arial"/>
          <w:iCs/>
        </w:rPr>
        <w:t>ntr</w:t>
      </w:r>
      <w:proofErr w:type="spellEnd"/>
      <w:r w:rsidRPr="00CF15BA">
        <w:rPr>
          <w:rFonts w:ascii="Arial" w:hAnsi="Arial" w:cs="Arial"/>
          <w:iCs/>
        </w:rPr>
        <w:t>/ntw178. PMID: 27613917.</w:t>
      </w:r>
    </w:p>
    <w:p w14:paraId="6D6AFA0A" w14:textId="5B45A2F8" w:rsidR="00CF15BA" w:rsidRPr="006B6A93" w:rsidRDefault="00CF15BA" w:rsidP="00CF15BA">
      <w:pPr>
        <w:numPr>
          <w:ilvl w:val="0"/>
          <w:numId w:val="1"/>
        </w:numPr>
        <w:autoSpaceDE w:val="0"/>
        <w:autoSpaceDN w:val="0"/>
        <w:adjustRightInd w:val="0"/>
        <w:spacing w:line="240" w:lineRule="auto"/>
        <w:ind w:left="540"/>
        <w:rPr>
          <w:rFonts w:ascii="Arial" w:hAnsi="Arial" w:cs="Arial"/>
          <w:iCs/>
        </w:rPr>
      </w:pPr>
      <w:r w:rsidRPr="006B6A93">
        <w:rPr>
          <w:rFonts w:ascii="Arial" w:hAnsi="Arial" w:cs="Arial"/>
          <w:iCs/>
        </w:rPr>
        <w:lastRenderedPageBreak/>
        <w:t xml:space="preserve">Levy, D. T., Borland, R., Yuan, Z., </w:t>
      </w:r>
      <w:r w:rsidRPr="006B6A93">
        <w:rPr>
          <w:rFonts w:ascii="Arial" w:hAnsi="Arial" w:cs="Arial"/>
          <w:b/>
          <w:iCs/>
        </w:rPr>
        <w:t>Villanti, A. C.</w:t>
      </w:r>
      <w:r>
        <w:rPr>
          <w:rFonts w:ascii="Arial" w:hAnsi="Arial" w:cs="Arial"/>
          <w:iCs/>
        </w:rPr>
        <w:t xml:space="preserve">, </w:t>
      </w:r>
      <w:proofErr w:type="spellStart"/>
      <w:r>
        <w:rPr>
          <w:rFonts w:ascii="Arial" w:hAnsi="Arial" w:cs="Arial"/>
          <w:iCs/>
        </w:rPr>
        <w:t>Niaura</w:t>
      </w:r>
      <w:proofErr w:type="spellEnd"/>
      <w:r>
        <w:rPr>
          <w:rFonts w:ascii="Arial" w:hAnsi="Arial" w:cs="Arial"/>
          <w:iCs/>
        </w:rPr>
        <w:t xml:space="preserve">, R., Meza, R., Zhang, Y., Holford, T. R., Cummings, K. M., Fong, G. T., &amp; </w:t>
      </w:r>
      <w:r w:rsidRPr="006B6A93">
        <w:rPr>
          <w:rFonts w:ascii="Arial" w:hAnsi="Arial" w:cs="Arial"/>
          <w:iCs/>
        </w:rPr>
        <w:t xml:space="preserve">Abrams, D. B. (2016). The Application of a Decision-Theoretic Model to Estimate the Public Health Impact of Vaporized Nicotine Product Initiation in the United States. </w:t>
      </w:r>
      <w:r w:rsidRPr="006B6A93">
        <w:rPr>
          <w:rFonts w:ascii="Arial" w:hAnsi="Arial" w:cs="Arial"/>
          <w:i/>
          <w:iCs/>
        </w:rPr>
        <w:t>Nicotine &amp; Tobacco Research</w:t>
      </w:r>
      <w:r w:rsidRPr="006B6A93">
        <w:rPr>
          <w:rFonts w:ascii="Arial" w:hAnsi="Arial" w:cs="Arial"/>
          <w:iCs/>
        </w:rPr>
        <w:t xml:space="preserve">, </w:t>
      </w:r>
      <w:r w:rsidRPr="00CF15BA">
        <w:rPr>
          <w:rFonts w:ascii="Arial" w:hAnsi="Arial" w:cs="Arial"/>
          <w:i/>
          <w:iCs/>
        </w:rPr>
        <w:t>19</w:t>
      </w:r>
      <w:r>
        <w:rPr>
          <w:rFonts w:ascii="Arial" w:hAnsi="Arial" w:cs="Arial"/>
          <w:iCs/>
        </w:rPr>
        <w:t>(2), 149-159</w:t>
      </w:r>
      <w:r w:rsidRPr="006B6A93">
        <w:rPr>
          <w:rFonts w:ascii="Arial" w:hAnsi="Arial" w:cs="Arial"/>
          <w:iCs/>
        </w:rPr>
        <w:t>. doi:10.1093/</w:t>
      </w:r>
      <w:proofErr w:type="spellStart"/>
      <w:r w:rsidRPr="006B6A93">
        <w:rPr>
          <w:rFonts w:ascii="Arial" w:hAnsi="Arial" w:cs="Arial"/>
          <w:iCs/>
        </w:rPr>
        <w:t>ntr</w:t>
      </w:r>
      <w:proofErr w:type="spellEnd"/>
      <w:r w:rsidRPr="006B6A93">
        <w:rPr>
          <w:rFonts w:ascii="Arial" w:hAnsi="Arial" w:cs="Arial"/>
          <w:iCs/>
        </w:rPr>
        <w:t>/ntw158</w:t>
      </w:r>
      <w:r>
        <w:rPr>
          <w:rFonts w:ascii="Arial" w:hAnsi="Arial" w:cs="Arial"/>
          <w:iCs/>
        </w:rPr>
        <w:t xml:space="preserve">. PMID: </w:t>
      </w:r>
      <w:r w:rsidRPr="006B6A93">
        <w:rPr>
          <w:rFonts w:ascii="Arial" w:hAnsi="Arial" w:cs="Arial"/>
          <w:iCs/>
        </w:rPr>
        <w:t>27613952</w:t>
      </w:r>
      <w:r>
        <w:rPr>
          <w:rFonts w:ascii="Arial" w:hAnsi="Arial" w:cs="Arial"/>
          <w:iCs/>
        </w:rPr>
        <w:t>.</w:t>
      </w:r>
    </w:p>
    <w:p w14:paraId="0F529D09" w14:textId="77777777" w:rsidR="00CF15BA" w:rsidRDefault="00CF15BA" w:rsidP="00CF15BA">
      <w:pPr>
        <w:numPr>
          <w:ilvl w:val="0"/>
          <w:numId w:val="1"/>
        </w:numPr>
        <w:autoSpaceDE w:val="0"/>
        <w:autoSpaceDN w:val="0"/>
        <w:adjustRightInd w:val="0"/>
        <w:spacing w:line="240" w:lineRule="auto"/>
        <w:ind w:left="540"/>
        <w:rPr>
          <w:rFonts w:ascii="Arial" w:hAnsi="Arial" w:cs="Arial"/>
          <w:iCs/>
        </w:rPr>
      </w:pPr>
      <w:r w:rsidRPr="00CF15BA">
        <w:rPr>
          <w:rFonts w:ascii="Arial" w:hAnsi="Arial" w:cs="Arial"/>
          <w:iCs/>
        </w:rPr>
        <w:t xml:space="preserve">Levy, D. T., Borland, R., Fong, G. T., </w:t>
      </w:r>
      <w:r w:rsidRPr="00383C41">
        <w:rPr>
          <w:rFonts w:ascii="Arial" w:hAnsi="Arial" w:cs="Arial"/>
          <w:b/>
          <w:iCs/>
        </w:rPr>
        <w:t>Villanti, A. C.</w:t>
      </w:r>
      <w:r w:rsidRPr="00CF15BA">
        <w:rPr>
          <w:rFonts w:ascii="Arial" w:hAnsi="Arial" w:cs="Arial"/>
          <w:iCs/>
        </w:rPr>
        <w:t xml:space="preserve">, </w:t>
      </w:r>
      <w:proofErr w:type="spellStart"/>
      <w:r w:rsidRPr="00CF15BA">
        <w:rPr>
          <w:rFonts w:ascii="Arial" w:hAnsi="Arial" w:cs="Arial"/>
          <w:iCs/>
        </w:rPr>
        <w:t>Niaura</w:t>
      </w:r>
      <w:proofErr w:type="spellEnd"/>
      <w:r w:rsidRPr="00CF15BA">
        <w:rPr>
          <w:rFonts w:ascii="Arial" w:hAnsi="Arial" w:cs="Arial"/>
          <w:iCs/>
        </w:rPr>
        <w:t>, R., Meza, R.,</w:t>
      </w:r>
      <w:r>
        <w:rPr>
          <w:rFonts w:ascii="Arial" w:hAnsi="Arial" w:cs="Arial"/>
          <w:iCs/>
        </w:rPr>
        <w:t xml:space="preserve"> </w:t>
      </w:r>
      <w:r w:rsidRPr="00CF15BA">
        <w:rPr>
          <w:rFonts w:ascii="Arial" w:hAnsi="Arial" w:cs="Arial"/>
          <w:iCs/>
        </w:rPr>
        <w:t>Holford, T. R.</w:t>
      </w:r>
      <w:r>
        <w:rPr>
          <w:rFonts w:ascii="Arial" w:hAnsi="Arial" w:cs="Arial"/>
          <w:iCs/>
        </w:rPr>
        <w:t xml:space="preserve">, </w:t>
      </w:r>
      <w:r w:rsidRPr="00CF15BA">
        <w:rPr>
          <w:rFonts w:ascii="Arial" w:hAnsi="Arial" w:cs="Arial"/>
          <w:iCs/>
        </w:rPr>
        <w:t xml:space="preserve">Cummings, K. M., &amp; Abrams, D. B. (2017). Developing Consistent and Transparent Models of E-cigarette Use: Reply to </w:t>
      </w:r>
      <w:proofErr w:type="spellStart"/>
      <w:r w:rsidRPr="00CF15BA">
        <w:rPr>
          <w:rFonts w:ascii="Arial" w:hAnsi="Arial" w:cs="Arial"/>
          <w:iCs/>
        </w:rPr>
        <w:t>Glantz</w:t>
      </w:r>
      <w:proofErr w:type="spellEnd"/>
      <w:r w:rsidRPr="00CF15BA">
        <w:rPr>
          <w:rFonts w:ascii="Arial" w:hAnsi="Arial" w:cs="Arial"/>
          <w:iCs/>
        </w:rPr>
        <w:t xml:space="preserve"> and Soneji et al. </w:t>
      </w:r>
      <w:r w:rsidRPr="006B6A93">
        <w:rPr>
          <w:rFonts w:ascii="Arial" w:hAnsi="Arial" w:cs="Arial"/>
          <w:i/>
          <w:iCs/>
        </w:rPr>
        <w:t>Nicotine &amp; Tobacco Research</w:t>
      </w:r>
      <w:r w:rsidRPr="00CF15BA">
        <w:rPr>
          <w:rFonts w:ascii="Arial" w:hAnsi="Arial" w:cs="Arial"/>
          <w:i/>
          <w:iCs/>
        </w:rPr>
        <w:t>, 19</w:t>
      </w:r>
      <w:r w:rsidRPr="00CF15BA">
        <w:rPr>
          <w:rFonts w:ascii="Arial" w:hAnsi="Arial" w:cs="Arial"/>
          <w:iCs/>
        </w:rPr>
        <w:t>(2), 268-270. doi:10.1093/</w:t>
      </w:r>
      <w:proofErr w:type="spellStart"/>
      <w:r w:rsidRPr="00CF15BA">
        <w:rPr>
          <w:rFonts w:ascii="Arial" w:hAnsi="Arial" w:cs="Arial"/>
          <w:iCs/>
        </w:rPr>
        <w:t>ntr</w:t>
      </w:r>
      <w:proofErr w:type="spellEnd"/>
      <w:r w:rsidRPr="00CF15BA">
        <w:rPr>
          <w:rFonts w:ascii="Arial" w:hAnsi="Arial" w:cs="Arial"/>
          <w:iCs/>
        </w:rPr>
        <w:t>/ntw236</w:t>
      </w:r>
      <w:r>
        <w:rPr>
          <w:rFonts w:ascii="Arial" w:hAnsi="Arial" w:cs="Arial"/>
          <w:iCs/>
        </w:rPr>
        <w:t>. PMID: 28082477.</w:t>
      </w:r>
    </w:p>
    <w:p w14:paraId="0E1EF0B6" w14:textId="23B65EBD" w:rsidR="00CF15BA" w:rsidRDefault="00CF15BA" w:rsidP="00CF15BA">
      <w:pPr>
        <w:numPr>
          <w:ilvl w:val="0"/>
          <w:numId w:val="1"/>
        </w:numPr>
        <w:autoSpaceDE w:val="0"/>
        <w:autoSpaceDN w:val="0"/>
        <w:adjustRightInd w:val="0"/>
        <w:spacing w:line="240" w:lineRule="auto"/>
        <w:ind w:left="540"/>
        <w:rPr>
          <w:rFonts w:ascii="Arial" w:hAnsi="Arial" w:cs="Arial"/>
          <w:iCs/>
        </w:rPr>
      </w:pPr>
      <w:r w:rsidRPr="000A10CA">
        <w:rPr>
          <w:rFonts w:ascii="Arial" w:hAnsi="Arial" w:cs="Arial"/>
          <w:iCs/>
        </w:rPr>
        <w:t xml:space="preserve">Glasser, A. M., Collins, L., Pearson, J. L., </w:t>
      </w:r>
      <w:proofErr w:type="spellStart"/>
      <w:r w:rsidRPr="000A10CA">
        <w:rPr>
          <w:rFonts w:ascii="Arial" w:hAnsi="Arial" w:cs="Arial"/>
          <w:iCs/>
        </w:rPr>
        <w:t>Abudayyeh</w:t>
      </w:r>
      <w:proofErr w:type="spellEnd"/>
      <w:r w:rsidRPr="000A10CA">
        <w:rPr>
          <w:rFonts w:ascii="Arial" w:hAnsi="Arial" w:cs="Arial"/>
          <w:iCs/>
        </w:rPr>
        <w:t xml:space="preserve">, H., </w:t>
      </w:r>
      <w:proofErr w:type="spellStart"/>
      <w:r w:rsidRPr="000A10CA">
        <w:rPr>
          <w:rFonts w:ascii="Arial" w:hAnsi="Arial" w:cs="Arial"/>
          <w:iCs/>
        </w:rPr>
        <w:t>Niaura</w:t>
      </w:r>
      <w:proofErr w:type="spellEnd"/>
      <w:r w:rsidRPr="000A10CA">
        <w:rPr>
          <w:rFonts w:ascii="Arial" w:hAnsi="Arial" w:cs="Arial"/>
          <w:iCs/>
        </w:rPr>
        <w:t xml:space="preserve">, R. S., Abrams, D. B., &amp; </w:t>
      </w:r>
      <w:r w:rsidRPr="000A10CA">
        <w:rPr>
          <w:rFonts w:ascii="Arial" w:hAnsi="Arial" w:cs="Arial"/>
          <w:b/>
          <w:iCs/>
        </w:rPr>
        <w:t>Villanti, A. C.</w:t>
      </w:r>
      <w:r>
        <w:rPr>
          <w:rFonts w:ascii="Arial" w:hAnsi="Arial" w:cs="Arial"/>
          <w:iCs/>
        </w:rPr>
        <w:t xml:space="preserve"> (2017</w:t>
      </w:r>
      <w:r w:rsidRPr="000A10CA">
        <w:rPr>
          <w:rFonts w:ascii="Arial" w:hAnsi="Arial" w:cs="Arial"/>
          <w:iCs/>
        </w:rPr>
        <w:t xml:space="preserve">). Overview of Electronic Nicotine Delivery Systems: A Systematic Review. </w:t>
      </w:r>
      <w:r w:rsidRPr="000A10CA">
        <w:rPr>
          <w:rFonts w:ascii="Arial" w:hAnsi="Arial" w:cs="Arial"/>
          <w:i/>
          <w:iCs/>
        </w:rPr>
        <w:t>Am</w:t>
      </w:r>
      <w:r>
        <w:rPr>
          <w:rFonts w:ascii="Arial" w:hAnsi="Arial" w:cs="Arial"/>
          <w:i/>
          <w:iCs/>
        </w:rPr>
        <w:t>erican</w:t>
      </w:r>
      <w:r w:rsidRPr="000A10CA">
        <w:rPr>
          <w:rFonts w:ascii="Arial" w:hAnsi="Arial" w:cs="Arial"/>
          <w:i/>
          <w:iCs/>
        </w:rPr>
        <w:t xml:space="preserve"> J</w:t>
      </w:r>
      <w:r>
        <w:rPr>
          <w:rFonts w:ascii="Arial" w:hAnsi="Arial" w:cs="Arial"/>
          <w:i/>
          <w:iCs/>
        </w:rPr>
        <w:t>ournal of</w:t>
      </w:r>
      <w:r w:rsidRPr="000A10CA">
        <w:rPr>
          <w:rFonts w:ascii="Arial" w:hAnsi="Arial" w:cs="Arial"/>
          <w:i/>
          <w:iCs/>
        </w:rPr>
        <w:t xml:space="preserve"> Prev</w:t>
      </w:r>
      <w:r>
        <w:rPr>
          <w:rFonts w:ascii="Arial" w:hAnsi="Arial" w:cs="Arial"/>
          <w:i/>
          <w:iCs/>
        </w:rPr>
        <w:t>entive</w:t>
      </w:r>
      <w:r w:rsidRPr="000A10CA">
        <w:rPr>
          <w:rFonts w:ascii="Arial" w:hAnsi="Arial" w:cs="Arial"/>
          <w:i/>
          <w:iCs/>
        </w:rPr>
        <w:t xml:space="preserve"> Med</w:t>
      </w:r>
      <w:r>
        <w:rPr>
          <w:rFonts w:ascii="Arial" w:hAnsi="Arial" w:cs="Arial"/>
          <w:i/>
          <w:iCs/>
        </w:rPr>
        <w:t>icine,</w:t>
      </w:r>
      <w:r w:rsidRPr="000A10CA">
        <w:rPr>
          <w:rFonts w:ascii="Arial" w:hAnsi="Arial" w:cs="Arial"/>
          <w:iCs/>
        </w:rPr>
        <w:t xml:space="preserve"> </w:t>
      </w:r>
      <w:r w:rsidRPr="00CF15BA">
        <w:rPr>
          <w:rFonts w:ascii="Arial" w:hAnsi="Arial" w:cs="Arial"/>
          <w:i/>
          <w:iCs/>
        </w:rPr>
        <w:t>52</w:t>
      </w:r>
      <w:r w:rsidRPr="00CF15BA">
        <w:rPr>
          <w:rFonts w:ascii="Arial" w:hAnsi="Arial" w:cs="Arial"/>
          <w:iCs/>
        </w:rPr>
        <w:t xml:space="preserve">(2), e33-e66. </w:t>
      </w:r>
      <w:proofErr w:type="gramStart"/>
      <w:r w:rsidRPr="000A10CA">
        <w:rPr>
          <w:rFonts w:ascii="Arial" w:hAnsi="Arial" w:cs="Arial"/>
          <w:iCs/>
        </w:rPr>
        <w:t>doi:10.1016/j.amepre</w:t>
      </w:r>
      <w:proofErr w:type="gramEnd"/>
      <w:r w:rsidRPr="000A10CA">
        <w:rPr>
          <w:rFonts w:ascii="Arial" w:hAnsi="Arial" w:cs="Arial"/>
          <w:iCs/>
        </w:rPr>
        <w:t>.2016.10.036</w:t>
      </w:r>
      <w:r>
        <w:rPr>
          <w:rFonts w:ascii="Arial" w:hAnsi="Arial" w:cs="Arial"/>
          <w:iCs/>
        </w:rPr>
        <w:t xml:space="preserve">. PMID: </w:t>
      </w:r>
      <w:r w:rsidRPr="000A10CA">
        <w:rPr>
          <w:rFonts w:ascii="Arial" w:hAnsi="Arial" w:cs="Arial"/>
          <w:iCs/>
        </w:rPr>
        <w:t>27914771</w:t>
      </w:r>
      <w:r>
        <w:rPr>
          <w:rFonts w:ascii="Arial" w:hAnsi="Arial" w:cs="Arial"/>
          <w:iCs/>
        </w:rPr>
        <w:t>.</w:t>
      </w:r>
    </w:p>
    <w:p w14:paraId="6C96E5AD" w14:textId="77777777" w:rsidR="00FF32DF" w:rsidRDefault="008214C7" w:rsidP="00FF32DF">
      <w:pPr>
        <w:numPr>
          <w:ilvl w:val="0"/>
          <w:numId w:val="1"/>
        </w:numPr>
        <w:autoSpaceDE w:val="0"/>
        <w:autoSpaceDN w:val="0"/>
        <w:adjustRightInd w:val="0"/>
        <w:spacing w:line="240" w:lineRule="auto"/>
        <w:ind w:left="540"/>
        <w:rPr>
          <w:rFonts w:ascii="Arial" w:hAnsi="Arial" w:cs="Arial"/>
          <w:iCs/>
        </w:rPr>
      </w:pPr>
      <w:r w:rsidRPr="00F73A07">
        <w:rPr>
          <w:rFonts w:ascii="Arial" w:hAnsi="Arial" w:cs="Arial"/>
          <w:iCs/>
        </w:rPr>
        <w:t xml:space="preserve">Pearson, J. L., Johnson, A. L., </w:t>
      </w:r>
      <w:r w:rsidRPr="00F73A07">
        <w:rPr>
          <w:rFonts w:ascii="Arial" w:hAnsi="Arial" w:cs="Arial"/>
          <w:b/>
          <w:iCs/>
        </w:rPr>
        <w:t>Villanti, A. C.</w:t>
      </w:r>
      <w:r w:rsidRPr="00F73A07">
        <w:rPr>
          <w:rFonts w:ascii="Arial" w:hAnsi="Arial" w:cs="Arial"/>
          <w:iCs/>
        </w:rPr>
        <w:t xml:space="preserve">, Glasser, A. M., Collins, L., Cohn, A. M., </w:t>
      </w:r>
      <w:r>
        <w:rPr>
          <w:rFonts w:ascii="Arial" w:hAnsi="Arial" w:cs="Arial"/>
          <w:iCs/>
        </w:rPr>
        <w:t xml:space="preserve">Rose, S., </w:t>
      </w:r>
      <w:proofErr w:type="spellStart"/>
      <w:r>
        <w:rPr>
          <w:rFonts w:ascii="Arial" w:hAnsi="Arial" w:cs="Arial"/>
          <w:iCs/>
        </w:rPr>
        <w:t>Niaura</w:t>
      </w:r>
      <w:proofErr w:type="spellEnd"/>
      <w:r>
        <w:rPr>
          <w:rFonts w:ascii="Arial" w:hAnsi="Arial" w:cs="Arial"/>
          <w:iCs/>
        </w:rPr>
        <w:t xml:space="preserve">, R. S. &amp; </w:t>
      </w:r>
      <w:r w:rsidRPr="00F73A07">
        <w:rPr>
          <w:rFonts w:ascii="Arial" w:hAnsi="Arial" w:cs="Arial"/>
          <w:iCs/>
        </w:rPr>
        <w:t xml:space="preserve">Stanton, C. A. Misperceptions of Harm Among American Spirit Smokers: Results from Wave 1 of the Population Assessment of Tobacco and Health (PATH) Study (2013-2014). </w:t>
      </w:r>
      <w:r w:rsidRPr="00F73A07">
        <w:rPr>
          <w:rFonts w:ascii="Arial" w:hAnsi="Arial" w:cs="Arial"/>
          <w:i/>
          <w:iCs/>
        </w:rPr>
        <w:t>Tob</w:t>
      </w:r>
      <w:r>
        <w:rPr>
          <w:rFonts w:ascii="Arial" w:hAnsi="Arial" w:cs="Arial"/>
          <w:i/>
          <w:iCs/>
        </w:rPr>
        <w:t>acco</w:t>
      </w:r>
      <w:r w:rsidRPr="00F73A07">
        <w:rPr>
          <w:rFonts w:ascii="Arial" w:hAnsi="Arial" w:cs="Arial"/>
          <w:i/>
          <w:iCs/>
        </w:rPr>
        <w:t xml:space="preserve"> Control</w:t>
      </w:r>
      <w:r>
        <w:rPr>
          <w:rFonts w:ascii="Arial" w:hAnsi="Arial" w:cs="Arial"/>
          <w:iCs/>
        </w:rPr>
        <w:t xml:space="preserve">, </w:t>
      </w:r>
      <w:r w:rsidR="00FF32DF" w:rsidRPr="00FF32DF">
        <w:rPr>
          <w:rFonts w:ascii="Arial" w:hAnsi="Arial" w:cs="Arial"/>
          <w:i/>
          <w:iCs/>
        </w:rPr>
        <w:t>26</w:t>
      </w:r>
      <w:r w:rsidR="00FF32DF">
        <w:rPr>
          <w:rFonts w:ascii="Arial" w:hAnsi="Arial" w:cs="Arial"/>
          <w:iCs/>
        </w:rPr>
        <w:t xml:space="preserve">(e1), e61-e67. </w:t>
      </w:r>
      <w:r w:rsidRPr="000A10CA">
        <w:rPr>
          <w:rFonts w:ascii="Arial" w:hAnsi="Arial" w:cs="Arial"/>
          <w:iCs/>
        </w:rPr>
        <w:t>doi:10.1136/tobaccocontrol-2016-053265</w:t>
      </w:r>
      <w:r>
        <w:rPr>
          <w:rFonts w:ascii="Arial" w:hAnsi="Arial" w:cs="Arial"/>
          <w:iCs/>
        </w:rPr>
        <w:t xml:space="preserve">. PMID: 27924008. </w:t>
      </w:r>
    </w:p>
    <w:p w14:paraId="37D3B063" w14:textId="52E3A08C" w:rsidR="00FF32DF" w:rsidRPr="00FF32DF" w:rsidRDefault="00FF32DF" w:rsidP="00CF15BA">
      <w:pPr>
        <w:numPr>
          <w:ilvl w:val="0"/>
          <w:numId w:val="1"/>
        </w:numPr>
        <w:autoSpaceDE w:val="0"/>
        <w:autoSpaceDN w:val="0"/>
        <w:adjustRightInd w:val="0"/>
        <w:spacing w:line="240" w:lineRule="auto"/>
        <w:ind w:left="540"/>
        <w:rPr>
          <w:rFonts w:ascii="Arial" w:hAnsi="Arial" w:cs="Arial"/>
          <w:iCs/>
        </w:rPr>
      </w:pPr>
      <w:r w:rsidRPr="00FF32DF">
        <w:rPr>
          <w:rFonts w:ascii="Arial" w:hAnsi="Arial" w:cs="Arial"/>
          <w:iCs/>
        </w:rPr>
        <w:t xml:space="preserve">Rath, J. M., </w:t>
      </w:r>
      <w:proofErr w:type="spellStart"/>
      <w:r w:rsidRPr="00FF32DF">
        <w:rPr>
          <w:rFonts w:ascii="Arial" w:hAnsi="Arial" w:cs="Arial"/>
          <w:iCs/>
        </w:rPr>
        <w:t>Teplitskaya</w:t>
      </w:r>
      <w:proofErr w:type="spellEnd"/>
      <w:r w:rsidRPr="00FF32DF">
        <w:rPr>
          <w:rFonts w:ascii="Arial" w:hAnsi="Arial" w:cs="Arial"/>
          <w:iCs/>
        </w:rPr>
        <w:t xml:space="preserve">, L., Williams, V. F., Pearson, J. L., Vallone, D. M., &amp; </w:t>
      </w:r>
      <w:r w:rsidRPr="00FF32DF">
        <w:rPr>
          <w:rFonts w:ascii="Arial" w:hAnsi="Arial" w:cs="Arial"/>
          <w:b/>
          <w:iCs/>
        </w:rPr>
        <w:t>Villanti, A. C.</w:t>
      </w:r>
      <w:r w:rsidRPr="00FF32DF">
        <w:rPr>
          <w:rFonts w:ascii="Arial" w:hAnsi="Arial" w:cs="Arial"/>
          <w:iCs/>
        </w:rPr>
        <w:t xml:space="preserve"> (2017). Correlates of e-cigarette ad awareness and likeability in U.S. young adults. </w:t>
      </w:r>
      <w:r w:rsidRPr="00FF32DF">
        <w:rPr>
          <w:rFonts w:ascii="Arial" w:hAnsi="Arial" w:cs="Arial"/>
          <w:i/>
          <w:iCs/>
        </w:rPr>
        <w:t>Tobacco Induced Diseases, 15</w:t>
      </w:r>
      <w:r w:rsidRPr="00FF32DF">
        <w:rPr>
          <w:rFonts w:ascii="Arial" w:hAnsi="Arial" w:cs="Arial"/>
          <w:iCs/>
        </w:rPr>
        <w:t>, 22. doi:10.1186/s12971-017-0125-z</w:t>
      </w:r>
      <w:r>
        <w:rPr>
          <w:rFonts w:ascii="Arial" w:hAnsi="Arial" w:cs="Arial"/>
          <w:iCs/>
        </w:rPr>
        <w:t xml:space="preserve">. PMCID: </w:t>
      </w:r>
      <w:r w:rsidRPr="00FF32DF">
        <w:rPr>
          <w:rFonts w:ascii="Arial" w:hAnsi="Arial" w:cs="Arial"/>
          <w:iCs/>
        </w:rPr>
        <w:t>PMC5379699</w:t>
      </w:r>
      <w:r>
        <w:rPr>
          <w:rFonts w:ascii="Arial" w:hAnsi="Arial" w:cs="Arial"/>
          <w:iCs/>
        </w:rPr>
        <w:t xml:space="preserve">. </w:t>
      </w:r>
    </w:p>
    <w:p w14:paraId="3A0677A3" w14:textId="45786BFD" w:rsidR="00CF15BA" w:rsidRDefault="00CF15BA" w:rsidP="00CF15BA">
      <w:pPr>
        <w:numPr>
          <w:ilvl w:val="0"/>
          <w:numId w:val="1"/>
        </w:numPr>
        <w:autoSpaceDE w:val="0"/>
        <w:autoSpaceDN w:val="0"/>
        <w:adjustRightInd w:val="0"/>
        <w:spacing w:line="240" w:lineRule="auto"/>
        <w:ind w:left="540"/>
        <w:rPr>
          <w:rFonts w:ascii="Arial" w:hAnsi="Arial" w:cs="Arial"/>
          <w:iCs/>
        </w:rPr>
      </w:pPr>
      <w:r w:rsidRPr="00CF15BA">
        <w:rPr>
          <w:rFonts w:ascii="Arial" w:hAnsi="Arial" w:cs="Arial"/>
          <w:b/>
          <w:iCs/>
        </w:rPr>
        <w:t>Villanti, A. C.</w:t>
      </w:r>
      <w:r w:rsidRPr="00CF15BA">
        <w:rPr>
          <w:rFonts w:ascii="Arial" w:hAnsi="Arial" w:cs="Arial"/>
          <w:iCs/>
        </w:rPr>
        <w:t xml:space="preserve">, Johnson, A. L., Rath, J. M., Williams, V., Vallone, D. M., Abrams, D. B., </w:t>
      </w:r>
      <w:proofErr w:type="spellStart"/>
      <w:r w:rsidRPr="00CF15BA">
        <w:rPr>
          <w:rFonts w:ascii="Arial" w:hAnsi="Arial" w:cs="Arial"/>
          <w:iCs/>
        </w:rPr>
        <w:t>Hedeker</w:t>
      </w:r>
      <w:proofErr w:type="spellEnd"/>
      <w:r w:rsidRPr="00CF15BA">
        <w:rPr>
          <w:rFonts w:ascii="Arial" w:hAnsi="Arial" w:cs="Arial"/>
          <w:iCs/>
        </w:rPr>
        <w:t>, D.</w:t>
      </w:r>
      <w:r>
        <w:rPr>
          <w:rFonts w:ascii="Arial" w:hAnsi="Arial" w:cs="Arial"/>
          <w:iCs/>
        </w:rPr>
        <w:t xml:space="preserve">, &amp; </w:t>
      </w:r>
      <w:proofErr w:type="spellStart"/>
      <w:r w:rsidRPr="00CF15BA">
        <w:rPr>
          <w:rFonts w:ascii="Arial" w:hAnsi="Arial" w:cs="Arial"/>
          <w:iCs/>
        </w:rPr>
        <w:t>Mermelstein</w:t>
      </w:r>
      <w:proofErr w:type="spellEnd"/>
      <w:r w:rsidRPr="00CF15BA">
        <w:rPr>
          <w:rFonts w:ascii="Arial" w:hAnsi="Arial" w:cs="Arial"/>
          <w:iCs/>
        </w:rPr>
        <w:t xml:space="preserve">, R. J. (2017). Identifying "social smoking" U.S. young adults using an empirically-driven approach. </w:t>
      </w:r>
      <w:r w:rsidRPr="00CF15BA">
        <w:rPr>
          <w:rFonts w:ascii="Arial" w:hAnsi="Arial" w:cs="Arial"/>
          <w:i/>
          <w:iCs/>
        </w:rPr>
        <w:t>Addict</w:t>
      </w:r>
      <w:r>
        <w:rPr>
          <w:rFonts w:ascii="Arial" w:hAnsi="Arial" w:cs="Arial"/>
          <w:i/>
          <w:iCs/>
        </w:rPr>
        <w:t>ive</w:t>
      </w:r>
      <w:r w:rsidRPr="00CF15BA">
        <w:rPr>
          <w:rFonts w:ascii="Arial" w:hAnsi="Arial" w:cs="Arial"/>
          <w:i/>
          <w:iCs/>
        </w:rPr>
        <w:t xml:space="preserve"> Behav</w:t>
      </w:r>
      <w:r>
        <w:rPr>
          <w:rFonts w:ascii="Arial" w:hAnsi="Arial" w:cs="Arial"/>
          <w:i/>
          <w:iCs/>
        </w:rPr>
        <w:t>iors</w:t>
      </w:r>
      <w:r w:rsidRPr="00CF15BA">
        <w:rPr>
          <w:rFonts w:ascii="Arial" w:hAnsi="Arial" w:cs="Arial"/>
          <w:i/>
          <w:iCs/>
        </w:rPr>
        <w:t>, 70</w:t>
      </w:r>
      <w:r w:rsidRPr="00CF15BA">
        <w:rPr>
          <w:rFonts w:ascii="Arial" w:hAnsi="Arial" w:cs="Arial"/>
          <w:iCs/>
        </w:rPr>
        <w:t xml:space="preserve">, 83-89. </w:t>
      </w:r>
      <w:proofErr w:type="gramStart"/>
      <w:r w:rsidRPr="00CF15BA">
        <w:rPr>
          <w:rFonts w:ascii="Arial" w:hAnsi="Arial" w:cs="Arial"/>
          <w:iCs/>
        </w:rPr>
        <w:t>doi:10.1016/j.addbeh</w:t>
      </w:r>
      <w:proofErr w:type="gramEnd"/>
      <w:r w:rsidRPr="00CF15BA">
        <w:rPr>
          <w:rFonts w:ascii="Arial" w:hAnsi="Arial" w:cs="Arial"/>
          <w:iCs/>
        </w:rPr>
        <w:t>.2017.02.004</w:t>
      </w:r>
      <w:r>
        <w:rPr>
          <w:rFonts w:ascii="Arial" w:hAnsi="Arial" w:cs="Arial"/>
          <w:iCs/>
        </w:rPr>
        <w:t>. PMID: 28214741.</w:t>
      </w:r>
    </w:p>
    <w:p w14:paraId="2D22A33C" w14:textId="77777777" w:rsidR="006812DF" w:rsidRDefault="0075423F" w:rsidP="006812DF">
      <w:pPr>
        <w:numPr>
          <w:ilvl w:val="0"/>
          <w:numId w:val="1"/>
        </w:numPr>
        <w:autoSpaceDE w:val="0"/>
        <w:autoSpaceDN w:val="0"/>
        <w:adjustRightInd w:val="0"/>
        <w:spacing w:line="240" w:lineRule="auto"/>
        <w:ind w:left="540"/>
        <w:rPr>
          <w:rFonts w:ascii="Arial" w:hAnsi="Arial" w:cs="Arial"/>
          <w:iCs/>
        </w:rPr>
      </w:pPr>
      <w:r w:rsidRPr="00BA505E">
        <w:rPr>
          <w:rFonts w:ascii="Arial" w:hAnsi="Arial" w:cs="Arial"/>
          <w:iCs/>
        </w:rPr>
        <w:t xml:space="preserve">Glasser, A. M., Johnson, A. L., Rose, S., Ganz, O., Cantrell, J., </w:t>
      </w:r>
      <w:proofErr w:type="spellStart"/>
      <w:r w:rsidRPr="00BA505E">
        <w:rPr>
          <w:rFonts w:ascii="Arial" w:hAnsi="Arial" w:cs="Arial"/>
          <w:iCs/>
        </w:rPr>
        <w:t>Delnevo</w:t>
      </w:r>
      <w:proofErr w:type="spellEnd"/>
      <w:r w:rsidRPr="00BA505E">
        <w:rPr>
          <w:rFonts w:ascii="Arial" w:hAnsi="Arial" w:cs="Arial"/>
          <w:iCs/>
        </w:rPr>
        <w:t xml:space="preserve">, C. D., &amp; </w:t>
      </w:r>
      <w:r w:rsidRPr="00BA505E">
        <w:rPr>
          <w:rFonts w:ascii="Arial" w:hAnsi="Arial" w:cs="Arial"/>
          <w:b/>
          <w:iCs/>
        </w:rPr>
        <w:t>Villanti, A. C.</w:t>
      </w:r>
      <w:r w:rsidRPr="00BA505E">
        <w:rPr>
          <w:rFonts w:ascii="Arial" w:hAnsi="Arial" w:cs="Arial"/>
          <w:iCs/>
        </w:rPr>
        <w:t xml:space="preserve"> </w:t>
      </w:r>
      <w:r w:rsidR="00BA505E">
        <w:rPr>
          <w:rFonts w:ascii="Arial" w:hAnsi="Arial" w:cs="Arial"/>
          <w:iCs/>
        </w:rPr>
        <w:t xml:space="preserve">(2017). </w:t>
      </w:r>
      <w:r w:rsidRPr="00BA505E">
        <w:rPr>
          <w:rFonts w:ascii="Arial" w:hAnsi="Arial" w:cs="Arial"/>
          <w:iCs/>
        </w:rPr>
        <w:t xml:space="preserve">Correlates of cigar use by type and flavor among US young adults: 2011-2015. </w:t>
      </w:r>
      <w:r w:rsidR="00BA505E" w:rsidRPr="00BA505E">
        <w:rPr>
          <w:rFonts w:ascii="Arial" w:hAnsi="Arial" w:cs="Arial"/>
          <w:i/>
          <w:iCs/>
        </w:rPr>
        <w:t>Tobacco Regulatory Science</w:t>
      </w:r>
      <w:r w:rsidR="00BA505E" w:rsidRPr="00BA505E">
        <w:rPr>
          <w:rFonts w:ascii="Arial" w:hAnsi="Arial" w:cs="Arial"/>
          <w:iCs/>
        </w:rPr>
        <w:t>, 3(</w:t>
      </w:r>
      <w:proofErr w:type="spellStart"/>
      <w:r w:rsidR="00BA505E" w:rsidRPr="00BA505E">
        <w:rPr>
          <w:rFonts w:ascii="Arial" w:hAnsi="Arial" w:cs="Arial"/>
          <w:iCs/>
        </w:rPr>
        <w:t>Suppl</w:t>
      </w:r>
      <w:proofErr w:type="spellEnd"/>
      <w:r w:rsidR="00BA505E" w:rsidRPr="00BA505E">
        <w:rPr>
          <w:rFonts w:ascii="Arial" w:hAnsi="Arial" w:cs="Arial"/>
          <w:iCs/>
        </w:rPr>
        <w:t xml:space="preserve"> 1), 59-71. doi:10.18001/TRS.3.2(Suppl1).7</w:t>
      </w:r>
      <w:r w:rsidR="00BA505E">
        <w:rPr>
          <w:rFonts w:ascii="Arial" w:hAnsi="Arial" w:cs="Arial"/>
          <w:iCs/>
        </w:rPr>
        <w:t>.</w:t>
      </w:r>
      <w:r w:rsidR="009D7E49">
        <w:rPr>
          <w:rFonts w:ascii="Arial" w:hAnsi="Arial" w:cs="Arial"/>
          <w:iCs/>
        </w:rPr>
        <w:t xml:space="preserve"> No PMID available.</w:t>
      </w:r>
    </w:p>
    <w:p w14:paraId="5E08A202" w14:textId="53E0B048" w:rsidR="006812DF" w:rsidRPr="006812DF" w:rsidRDefault="006812DF" w:rsidP="006812DF">
      <w:pPr>
        <w:numPr>
          <w:ilvl w:val="0"/>
          <w:numId w:val="1"/>
        </w:numPr>
        <w:autoSpaceDE w:val="0"/>
        <w:autoSpaceDN w:val="0"/>
        <w:adjustRightInd w:val="0"/>
        <w:spacing w:line="240" w:lineRule="auto"/>
        <w:ind w:left="540"/>
        <w:rPr>
          <w:rFonts w:ascii="Arial" w:hAnsi="Arial" w:cs="Arial"/>
          <w:iCs/>
        </w:rPr>
      </w:pPr>
      <w:r w:rsidRPr="006812DF">
        <w:rPr>
          <w:rFonts w:ascii="Arial" w:hAnsi="Arial" w:cs="Arial"/>
          <w:iCs/>
        </w:rPr>
        <w:t xml:space="preserve">Russo, A. R., Solis, A. C., </w:t>
      </w:r>
      <w:r w:rsidRPr="006812DF">
        <w:rPr>
          <w:rFonts w:ascii="Arial" w:hAnsi="Arial" w:cs="Arial"/>
          <w:b/>
          <w:iCs/>
        </w:rPr>
        <w:t>Villanti, A. C.</w:t>
      </w:r>
      <w:r w:rsidRPr="006812DF">
        <w:rPr>
          <w:rFonts w:ascii="Arial" w:hAnsi="Arial" w:cs="Arial"/>
          <w:iCs/>
        </w:rPr>
        <w:t xml:space="preserve">, </w:t>
      </w:r>
      <w:proofErr w:type="spellStart"/>
      <w:r w:rsidRPr="006812DF">
        <w:rPr>
          <w:rFonts w:ascii="Arial" w:hAnsi="Arial" w:cs="Arial"/>
          <w:iCs/>
        </w:rPr>
        <w:t>Wipfli</w:t>
      </w:r>
      <w:proofErr w:type="spellEnd"/>
      <w:r w:rsidRPr="006812DF">
        <w:rPr>
          <w:rFonts w:ascii="Arial" w:hAnsi="Arial" w:cs="Arial"/>
          <w:iCs/>
        </w:rPr>
        <w:t xml:space="preserve">, H. L., Kern, T. T., Lawley, R. K., Collins, L. K., </w:t>
      </w:r>
      <w:proofErr w:type="spellStart"/>
      <w:r w:rsidRPr="006812DF">
        <w:rPr>
          <w:rFonts w:ascii="Arial" w:hAnsi="Arial" w:cs="Arial"/>
          <w:iCs/>
        </w:rPr>
        <w:t>Abudayyeh</w:t>
      </w:r>
      <w:proofErr w:type="spellEnd"/>
      <w:r w:rsidRPr="006812DF">
        <w:rPr>
          <w:rFonts w:ascii="Arial" w:hAnsi="Arial" w:cs="Arial"/>
          <w:iCs/>
        </w:rPr>
        <w:t xml:space="preserve">, H. S., </w:t>
      </w:r>
      <w:proofErr w:type="spellStart"/>
      <w:r w:rsidRPr="006812DF">
        <w:rPr>
          <w:rFonts w:ascii="Arial" w:hAnsi="Arial" w:cs="Arial"/>
          <w:iCs/>
        </w:rPr>
        <w:t>Chansky</w:t>
      </w:r>
      <w:proofErr w:type="spellEnd"/>
      <w:r w:rsidRPr="006812DF">
        <w:rPr>
          <w:rFonts w:ascii="Arial" w:hAnsi="Arial" w:cs="Arial"/>
          <w:iCs/>
        </w:rPr>
        <w:t xml:space="preserve">, M. C., </w:t>
      </w:r>
      <w:proofErr w:type="spellStart"/>
      <w:r w:rsidRPr="006812DF">
        <w:rPr>
          <w:rFonts w:ascii="Arial" w:hAnsi="Arial" w:cs="Arial"/>
          <w:iCs/>
        </w:rPr>
        <w:t>Glantz</w:t>
      </w:r>
      <w:proofErr w:type="spellEnd"/>
      <w:r w:rsidRPr="006812DF">
        <w:rPr>
          <w:rFonts w:ascii="Arial" w:hAnsi="Arial" w:cs="Arial"/>
          <w:iCs/>
        </w:rPr>
        <w:t xml:space="preserve">, S. A., </w:t>
      </w:r>
      <w:proofErr w:type="spellStart"/>
      <w:r w:rsidRPr="006812DF">
        <w:rPr>
          <w:rFonts w:ascii="Arial" w:hAnsi="Arial" w:cs="Arial"/>
          <w:iCs/>
        </w:rPr>
        <w:t>Samet</w:t>
      </w:r>
      <w:proofErr w:type="spellEnd"/>
      <w:r w:rsidRPr="006812DF">
        <w:rPr>
          <w:rFonts w:ascii="Arial" w:hAnsi="Arial" w:cs="Arial"/>
          <w:iCs/>
        </w:rPr>
        <w:t xml:space="preserve">, J. M., &amp; Benjamin, E. J. </w:t>
      </w:r>
      <w:r w:rsidR="00CB1136">
        <w:rPr>
          <w:rFonts w:ascii="Arial" w:hAnsi="Arial" w:cs="Arial"/>
          <w:iCs/>
        </w:rPr>
        <w:t xml:space="preserve">(2017). </w:t>
      </w:r>
      <w:r w:rsidRPr="006812DF">
        <w:rPr>
          <w:rFonts w:ascii="Arial" w:hAnsi="Arial" w:cs="Arial"/>
          <w:iCs/>
        </w:rPr>
        <w:t xml:space="preserve">Mentoring for Success in Tobacco Regulatory Science: A Qualitative Study. </w:t>
      </w:r>
      <w:proofErr w:type="spellStart"/>
      <w:r w:rsidRPr="006812DF">
        <w:rPr>
          <w:rFonts w:ascii="Arial" w:hAnsi="Arial" w:cs="Arial"/>
          <w:iCs/>
        </w:rPr>
        <w:t>Tob</w:t>
      </w:r>
      <w:proofErr w:type="spellEnd"/>
      <w:r w:rsidRPr="006812DF">
        <w:rPr>
          <w:rFonts w:ascii="Arial" w:hAnsi="Arial" w:cs="Arial"/>
          <w:iCs/>
        </w:rPr>
        <w:t xml:space="preserve"> Reg Sci, 3(3), 280-292. doi:10.18001/TRS.3.3.4. No PMID available.</w:t>
      </w:r>
    </w:p>
    <w:p w14:paraId="27B081E5" w14:textId="48F043E5" w:rsidR="006812DF" w:rsidRPr="006812DF" w:rsidRDefault="009D7E49" w:rsidP="006812DF">
      <w:pPr>
        <w:numPr>
          <w:ilvl w:val="0"/>
          <w:numId w:val="1"/>
        </w:numPr>
        <w:autoSpaceDE w:val="0"/>
        <w:autoSpaceDN w:val="0"/>
        <w:adjustRightInd w:val="0"/>
        <w:spacing w:line="240" w:lineRule="auto"/>
        <w:ind w:left="540"/>
        <w:rPr>
          <w:rFonts w:ascii="Arial" w:hAnsi="Arial" w:cs="Arial"/>
          <w:iCs/>
        </w:rPr>
      </w:pPr>
      <w:r w:rsidRPr="00CF15BA">
        <w:rPr>
          <w:rFonts w:ascii="Arial" w:hAnsi="Arial" w:cs="Arial"/>
          <w:iCs/>
        </w:rPr>
        <w:t>Mumford, E.</w:t>
      </w:r>
      <w:r w:rsidR="006D080D">
        <w:rPr>
          <w:rFonts w:ascii="Arial" w:hAnsi="Arial" w:cs="Arial"/>
          <w:iCs/>
        </w:rPr>
        <w:t xml:space="preserve"> A.</w:t>
      </w:r>
      <w:r w:rsidRPr="00CF15BA">
        <w:rPr>
          <w:rFonts w:ascii="Arial" w:hAnsi="Arial" w:cs="Arial"/>
          <w:iCs/>
        </w:rPr>
        <w:t>, Pearson, J.</w:t>
      </w:r>
      <w:r w:rsidR="006D080D">
        <w:rPr>
          <w:rFonts w:ascii="Arial" w:hAnsi="Arial" w:cs="Arial"/>
          <w:iCs/>
        </w:rPr>
        <w:t xml:space="preserve"> L.</w:t>
      </w:r>
      <w:r w:rsidRPr="00CF15BA">
        <w:rPr>
          <w:rFonts w:ascii="Arial" w:hAnsi="Arial" w:cs="Arial"/>
          <w:iCs/>
        </w:rPr>
        <w:t xml:space="preserve">, </w:t>
      </w:r>
      <w:r w:rsidRPr="00CF15BA">
        <w:rPr>
          <w:rFonts w:ascii="Arial" w:hAnsi="Arial" w:cs="Arial"/>
          <w:b/>
          <w:iCs/>
        </w:rPr>
        <w:t>Villanti, A.</w:t>
      </w:r>
      <w:r w:rsidR="006D080D">
        <w:rPr>
          <w:rFonts w:ascii="Arial" w:hAnsi="Arial" w:cs="Arial"/>
          <w:b/>
          <w:iCs/>
        </w:rPr>
        <w:t xml:space="preserve"> C.</w:t>
      </w:r>
      <w:r w:rsidRPr="00CF15BA">
        <w:rPr>
          <w:rFonts w:ascii="Arial" w:hAnsi="Arial" w:cs="Arial"/>
          <w:iCs/>
        </w:rPr>
        <w:t xml:space="preserve">, &amp; Evans, W. D. </w:t>
      </w:r>
      <w:r w:rsidRPr="009D7E49">
        <w:rPr>
          <w:rFonts w:ascii="Arial" w:hAnsi="Arial" w:cs="Arial"/>
          <w:iCs/>
        </w:rPr>
        <w:t xml:space="preserve">(2017). Nicotine and E-cigarette Beliefs and Policy Support among US Smokers and Nonsmokers. </w:t>
      </w:r>
      <w:r w:rsidRPr="009D7E49">
        <w:rPr>
          <w:rFonts w:ascii="Arial" w:hAnsi="Arial" w:cs="Arial"/>
          <w:i/>
          <w:iCs/>
        </w:rPr>
        <w:t>Tob</w:t>
      </w:r>
      <w:r>
        <w:rPr>
          <w:rFonts w:ascii="Arial" w:hAnsi="Arial" w:cs="Arial"/>
          <w:i/>
          <w:iCs/>
        </w:rPr>
        <w:t>acco</w:t>
      </w:r>
      <w:r w:rsidRPr="009D7E49">
        <w:rPr>
          <w:rFonts w:ascii="Arial" w:hAnsi="Arial" w:cs="Arial"/>
          <w:i/>
          <w:iCs/>
        </w:rPr>
        <w:t xml:space="preserve"> Reg</w:t>
      </w:r>
      <w:r>
        <w:rPr>
          <w:rFonts w:ascii="Arial" w:hAnsi="Arial" w:cs="Arial"/>
          <w:i/>
          <w:iCs/>
        </w:rPr>
        <w:t>ulatory</w:t>
      </w:r>
      <w:r w:rsidRPr="009D7E49">
        <w:rPr>
          <w:rFonts w:ascii="Arial" w:hAnsi="Arial" w:cs="Arial"/>
          <w:i/>
          <w:iCs/>
        </w:rPr>
        <w:t xml:space="preserve"> Sci</w:t>
      </w:r>
      <w:r>
        <w:rPr>
          <w:rFonts w:ascii="Arial" w:hAnsi="Arial" w:cs="Arial"/>
          <w:i/>
          <w:iCs/>
        </w:rPr>
        <w:t>ence</w:t>
      </w:r>
      <w:r w:rsidRPr="009D7E49">
        <w:rPr>
          <w:rFonts w:ascii="Arial" w:hAnsi="Arial" w:cs="Arial"/>
          <w:i/>
          <w:iCs/>
        </w:rPr>
        <w:t>, 3</w:t>
      </w:r>
      <w:r w:rsidRPr="009D7E49">
        <w:rPr>
          <w:rFonts w:ascii="Arial" w:hAnsi="Arial" w:cs="Arial"/>
          <w:iCs/>
        </w:rPr>
        <w:t>(3), 293-304. doi:10.18001/TRS.3.3.5</w:t>
      </w:r>
      <w:r>
        <w:rPr>
          <w:rFonts w:ascii="Arial" w:hAnsi="Arial" w:cs="Arial"/>
          <w:iCs/>
        </w:rPr>
        <w:t>. No PMID available.</w:t>
      </w:r>
    </w:p>
    <w:p w14:paraId="0464EF9D" w14:textId="77777777" w:rsidR="00BF63FD" w:rsidRDefault="00BF63FD" w:rsidP="00BF63FD">
      <w:pPr>
        <w:numPr>
          <w:ilvl w:val="0"/>
          <w:numId w:val="1"/>
        </w:numPr>
        <w:autoSpaceDE w:val="0"/>
        <w:autoSpaceDN w:val="0"/>
        <w:adjustRightInd w:val="0"/>
        <w:spacing w:line="240" w:lineRule="auto"/>
        <w:ind w:left="540"/>
        <w:rPr>
          <w:rFonts w:ascii="Arial" w:hAnsi="Arial" w:cs="Arial"/>
          <w:iCs/>
        </w:rPr>
      </w:pPr>
      <w:r w:rsidRPr="009806FA">
        <w:rPr>
          <w:rFonts w:ascii="Arial" w:hAnsi="Arial" w:cs="Arial"/>
          <w:iCs/>
        </w:rPr>
        <w:t xml:space="preserve">Collins, L. K., </w:t>
      </w:r>
      <w:r w:rsidRPr="009806FA">
        <w:rPr>
          <w:rFonts w:ascii="Arial" w:hAnsi="Arial" w:cs="Arial"/>
          <w:b/>
          <w:iCs/>
        </w:rPr>
        <w:t>Villanti, A. C.</w:t>
      </w:r>
      <w:r w:rsidRPr="009806FA">
        <w:rPr>
          <w:rFonts w:ascii="Arial" w:hAnsi="Arial" w:cs="Arial"/>
          <w:iCs/>
        </w:rPr>
        <w:t xml:space="preserve">, Pearson, J. L., Glasser, A. M., Johnson, A. L., </w:t>
      </w:r>
      <w:proofErr w:type="spellStart"/>
      <w:r w:rsidRPr="009806FA">
        <w:rPr>
          <w:rFonts w:ascii="Arial" w:hAnsi="Arial" w:cs="Arial"/>
          <w:iCs/>
        </w:rPr>
        <w:t>Niaura</w:t>
      </w:r>
      <w:proofErr w:type="spellEnd"/>
      <w:r w:rsidRPr="009806FA">
        <w:rPr>
          <w:rFonts w:ascii="Arial" w:hAnsi="Arial" w:cs="Arial"/>
          <w:iCs/>
        </w:rPr>
        <w:t xml:space="preserve">, R. S., &amp; Abrams, D. B. </w:t>
      </w:r>
      <w:r>
        <w:rPr>
          <w:rFonts w:ascii="Arial" w:hAnsi="Arial" w:cs="Arial"/>
          <w:iCs/>
        </w:rPr>
        <w:t xml:space="preserve">(2017). </w:t>
      </w:r>
      <w:r w:rsidRPr="009806FA">
        <w:rPr>
          <w:rFonts w:ascii="Arial" w:hAnsi="Arial" w:cs="Arial"/>
          <w:iCs/>
        </w:rPr>
        <w:t>Update to Villanti et al., “Frequency of Youth E-Cigarette and Tobacco Use Patterns in the United States: Measurement Precision Is Critical to Inform Public Health</w:t>
      </w:r>
      <w:r>
        <w:rPr>
          <w:rFonts w:ascii="Arial" w:hAnsi="Arial" w:cs="Arial"/>
          <w:iCs/>
        </w:rPr>
        <w:t>.</w:t>
      </w:r>
      <w:r w:rsidRPr="009806FA">
        <w:rPr>
          <w:rFonts w:ascii="Arial" w:hAnsi="Arial" w:cs="Arial"/>
          <w:iCs/>
        </w:rPr>
        <w:t xml:space="preserve">” </w:t>
      </w:r>
      <w:r w:rsidRPr="009806FA">
        <w:rPr>
          <w:rFonts w:ascii="Arial" w:hAnsi="Arial" w:cs="Arial"/>
          <w:i/>
          <w:iCs/>
        </w:rPr>
        <w:t>Nicotine &amp; Tobacco Research</w:t>
      </w:r>
      <w:r w:rsidRPr="009806FA">
        <w:rPr>
          <w:rFonts w:ascii="Arial" w:hAnsi="Arial" w:cs="Arial"/>
          <w:iCs/>
        </w:rPr>
        <w:t xml:space="preserve">, </w:t>
      </w:r>
      <w:proofErr w:type="spellStart"/>
      <w:r>
        <w:rPr>
          <w:rFonts w:ascii="Arial" w:hAnsi="Arial" w:cs="Arial"/>
          <w:iCs/>
        </w:rPr>
        <w:t>Epub</w:t>
      </w:r>
      <w:proofErr w:type="spellEnd"/>
      <w:r>
        <w:rPr>
          <w:rFonts w:ascii="Arial" w:hAnsi="Arial" w:cs="Arial"/>
          <w:iCs/>
        </w:rPr>
        <w:t xml:space="preserve"> ahead of print, 22 Apr</w:t>
      </w:r>
      <w:r w:rsidRPr="009806FA">
        <w:rPr>
          <w:rFonts w:ascii="Arial" w:hAnsi="Arial" w:cs="Arial"/>
          <w:iCs/>
        </w:rPr>
        <w:t>.</w:t>
      </w:r>
      <w:r>
        <w:rPr>
          <w:rFonts w:ascii="Arial" w:hAnsi="Arial" w:cs="Arial"/>
          <w:iCs/>
        </w:rPr>
        <w:t xml:space="preserve"> </w:t>
      </w:r>
      <w:r w:rsidRPr="00BF63FD">
        <w:rPr>
          <w:rFonts w:ascii="Arial" w:hAnsi="Arial" w:cs="Arial"/>
          <w:iCs/>
        </w:rPr>
        <w:t>doi:10.1093/</w:t>
      </w:r>
      <w:proofErr w:type="spellStart"/>
      <w:r w:rsidRPr="00BF63FD">
        <w:rPr>
          <w:rFonts w:ascii="Arial" w:hAnsi="Arial" w:cs="Arial"/>
          <w:iCs/>
        </w:rPr>
        <w:t>ntr</w:t>
      </w:r>
      <w:proofErr w:type="spellEnd"/>
      <w:r w:rsidRPr="00BF63FD">
        <w:rPr>
          <w:rFonts w:ascii="Arial" w:hAnsi="Arial" w:cs="Arial"/>
          <w:iCs/>
        </w:rPr>
        <w:t>/ntx073</w:t>
      </w:r>
      <w:r>
        <w:rPr>
          <w:rFonts w:ascii="Arial" w:hAnsi="Arial" w:cs="Arial"/>
          <w:iCs/>
        </w:rPr>
        <w:t xml:space="preserve">. PMID: </w:t>
      </w:r>
      <w:r w:rsidRPr="00BF63FD">
        <w:rPr>
          <w:rFonts w:ascii="Arial" w:hAnsi="Arial" w:cs="Arial"/>
          <w:iCs/>
        </w:rPr>
        <w:t>28444309</w:t>
      </w:r>
      <w:r>
        <w:rPr>
          <w:rFonts w:ascii="Arial" w:hAnsi="Arial" w:cs="Arial"/>
          <w:iCs/>
        </w:rPr>
        <w:t>.</w:t>
      </w:r>
    </w:p>
    <w:p w14:paraId="3EB8DC37" w14:textId="1976C650" w:rsidR="009806FA" w:rsidRPr="00FD2B8B" w:rsidRDefault="009806FA" w:rsidP="00FD2B8B">
      <w:pPr>
        <w:numPr>
          <w:ilvl w:val="0"/>
          <w:numId w:val="1"/>
        </w:numPr>
        <w:autoSpaceDE w:val="0"/>
        <w:autoSpaceDN w:val="0"/>
        <w:adjustRightInd w:val="0"/>
        <w:spacing w:line="240" w:lineRule="auto"/>
        <w:ind w:left="540"/>
        <w:rPr>
          <w:rFonts w:ascii="Arial" w:hAnsi="Arial" w:cs="Arial"/>
          <w:iCs/>
        </w:rPr>
      </w:pPr>
      <w:r w:rsidRPr="00FD2B8B">
        <w:rPr>
          <w:rFonts w:ascii="Arial" w:hAnsi="Arial" w:cs="Arial"/>
          <w:iCs/>
        </w:rPr>
        <w:t xml:space="preserve">Hair, E., Bennett, M., Williams, V., Johnson, A., Rath, J., Cantrell, J., </w:t>
      </w:r>
      <w:r w:rsidRPr="00FD2B8B">
        <w:rPr>
          <w:rFonts w:ascii="Arial" w:hAnsi="Arial" w:cs="Arial"/>
          <w:b/>
          <w:iCs/>
        </w:rPr>
        <w:t>Villanti, A.</w:t>
      </w:r>
      <w:r w:rsidRPr="00FD2B8B">
        <w:rPr>
          <w:rFonts w:ascii="Arial" w:hAnsi="Arial" w:cs="Arial"/>
          <w:iCs/>
        </w:rPr>
        <w:t xml:space="preserve">, Enders, C., &amp; Vallone, D. </w:t>
      </w:r>
      <w:r w:rsidR="00900151" w:rsidRPr="00FD2B8B">
        <w:rPr>
          <w:rFonts w:ascii="Arial" w:hAnsi="Arial" w:cs="Arial"/>
          <w:iCs/>
        </w:rPr>
        <w:t xml:space="preserve">(2017). Progression to established patterns of cigarette smoking among young adults. </w:t>
      </w:r>
      <w:r w:rsidR="00900151" w:rsidRPr="00FD2B8B">
        <w:rPr>
          <w:rFonts w:ascii="Arial" w:hAnsi="Arial" w:cs="Arial"/>
          <w:i/>
          <w:iCs/>
        </w:rPr>
        <w:t>Drug Alcohol Depend, 177</w:t>
      </w:r>
      <w:r w:rsidR="00900151" w:rsidRPr="00FD2B8B">
        <w:rPr>
          <w:rFonts w:ascii="Arial" w:hAnsi="Arial" w:cs="Arial"/>
          <w:iCs/>
        </w:rPr>
        <w:t xml:space="preserve">, 77-83. </w:t>
      </w:r>
      <w:proofErr w:type="gramStart"/>
      <w:r w:rsidR="00900151" w:rsidRPr="00FD2B8B">
        <w:rPr>
          <w:rFonts w:ascii="Arial" w:hAnsi="Arial" w:cs="Arial"/>
          <w:iCs/>
        </w:rPr>
        <w:t>doi:10.1016/j.drugalcdep</w:t>
      </w:r>
      <w:proofErr w:type="gramEnd"/>
      <w:r w:rsidR="00900151" w:rsidRPr="00FD2B8B">
        <w:rPr>
          <w:rFonts w:ascii="Arial" w:hAnsi="Arial" w:cs="Arial"/>
          <w:iCs/>
        </w:rPr>
        <w:t xml:space="preserve">.2017.03.040. </w:t>
      </w:r>
      <w:r w:rsidR="00FD2B8B" w:rsidRPr="00FD2B8B">
        <w:rPr>
          <w:rFonts w:ascii="Arial" w:hAnsi="Arial" w:cs="Arial"/>
          <w:iCs/>
        </w:rPr>
        <w:t>PMID: 28578225.</w:t>
      </w:r>
    </w:p>
    <w:p w14:paraId="75B3B7FB" w14:textId="2FAE169A" w:rsidR="00FD2B8B" w:rsidRPr="00693264" w:rsidRDefault="009806FA" w:rsidP="00FD2B8B">
      <w:pPr>
        <w:numPr>
          <w:ilvl w:val="0"/>
          <w:numId w:val="1"/>
        </w:numPr>
        <w:autoSpaceDE w:val="0"/>
        <w:autoSpaceDN w:val="0"/>
        <w:adjustRightInd w:val="0"/>
        <w:spacing w:line="240" w:lineRule="auto"/>
        <w:ind w:left="540"/>
        <w:rPr>
          <w:rFonts w:ascii="Arial" w:hAnsi="Arial" w:cs="Arial"/>
          <w:iCs/>
        </w:rPr>
      </w:pPr>
      <w:bookmarkStart w:id="0" w:name="_GoBack"/>
      <w:bookmarkEnd w:id="0"/>
      <w:r w:rsidRPr="00693264">
        <w:rPr>
          <w:rFonts w:ascii="Arial" w:hAnsi="Arial" w:cs="Arial"/>
          <w:b/>
          <w:iCs/>
        </w:rPr>
        <w:lastRenderedPageBreak/>
        <w:t>Villanti, A. C.</w:t>
      </w:r>
      <w:r w:rsidRPr="00693264">
        <w:rPr>
          <w:rFonts w:ascii="Arial" w:hAnsi="Arial" w:cs="Arial"/>
          <w:iCs/>
        </w:rPr>
        <w:t xml:space="preserve">, Johnson, A. L., </w:t>
      </w:r>
      <w:proofErr w:type="spellStart"/>
      <w:r w:rsidRPr="00693264">
        <w:rPr>
          <w:rFonts w:ascii="Arial" w:hAnsi="Arial" w:cs="Arial"/>
          <w:iCs/>
        </w:rPr>
        <w:t>Ilakkuvan</w:t>
      </w:r>
      <w:proofErr w:type="spellEnd"/>
      <w:r w:rsidRPr="00693264">
        <w:rPr>
          <w:rFonts w:ascii="Arial" w:hAnsi="Arial" w:cs="Arial"/>
          <w:iCs/>
        </w:rPr>
        <w:t xml:space="preserve">, V., Jacobs, M. A., Graham, A. L., &amp; Rath, J. M. </w:t>
      </w:r>
      <w:r w:rsidR="005065B5" w:rsidRPr="00693264">
        <w:rPr>
          <w:rFonts w:ascii="Arial" w:hAnsi="Arial" w:cs="Arial"/>
          <w:iCs/>
        </w:rPr>
        <w:t xml:space="preserve">(2017). </w:t>
      </w:r>
      <w:r w:rsidR="00FD2B8B" w:rsidRPr="00693264">
        <w:rPr>
          <w:rFonts w:ascii="Arial" w:hAnsi="Arial" w:cs="Arial"/>
          <w:iCs/>
        </w:rPr>
        <w:t xml:space="preserve">Social Media Use and Access to Digital Technology in US Young Adults in 2016. </w:t>
      </w:r>
      <w:r w:rsidR="00FD2B8B" w:rsidRPr="00693264">
        <w:rPr>
          <w:rFonts w:ascii="Arial" w:hAnsi="Arial" w:cs="Arial"/>
          <w:i/>
          <w:iCs/>
        </w:rPr>
        <w:t>J Med Internet Res, 19</w:t>
      </w:r>
      <w:r w:rsidR="00FD2B8B" w:rsidRPr="00693264">
        <w:rPr>
          <w:rFonts w:ascii="Arial" w:hAnsi="Arial" w:cs="Arial"/>
          <w:iCs/>
        </w:rPr>
        <w:t xml:space="preserve">(6), e196. doi:10.2196/jmir.7303. PMID: 28592394. </w:t>
      </w:r>
    </w:p>
    <w:p w14:paraId="61097FB2" w14:textId="60517F9B" w:rsidR="00FD2B8B" w:rsidRDefault="00FD2B8B" w:rsidP="00FD2B8B">
      <w:pPr>
        <w:numPr>
          <w:ilvl w:val="0"/>
          <w:numId w:val="1"/>
        </w:numPr>
        <w:autoSpaceDE w:val="0"/>
        <w:autoSpaceDN w:val="0"/>
        <w:adjustRightInd w:val="0"/>
        <w:spacing w:line="240" w:lineRule="auto"/>
        <w:ind w:left="540"/>
        <w:rPr>
          <w:rFonts w:ascii="Arial" w:hAnsi="Arial" w:cs="Arial"/>
          <w:iCs/>
        </w:rPr>
      </w:pPr>
      <w:r w:rsidRPr="00FD2B8B">
        <w:rPr>
          <w:rFonts w:ascii="Arial" w:hAnsi="Arial" w:cs="Arial"/>
          <w:iCs/>
        </w:rPr>
        <w:t xml:space="preserve">Pearson, J. L., </w:t>
      </w:r>
      <w:proofErr w:type="spellStart"/>
      <w:r w:rsidRPr="00FD2B8B">
        <w:rPr>
          <w:rFonts w:ascii="Arial" w:hAnsi="Arial" w:cs="Arial"/>
          <w:iCs/>
        </w:rPr>
        <w:t>Hitchman</w:t>
      </w:r>
      <w:proofErr w:type="spellEnd"/>
      <w:r w:rsidRPr="00FD2B8B">
        <w:rPr>
          <w:rFonts w:ascii="Arial" w:hAnsi="Arial" w:cs="Arial"/>
          <w:iCs/>
        </w:rPr>
        <w:t xml:space="preserve">, S. C., Brose, L. S., </w:t>
      </w:r>
      <w:proofErr w:type="spellStart"/>
      <w:r w:rsidRPr="00FD2B8B">
        <w:rPr>
          <w:rFonts w:ascii="Arial" w:hAnsi="Arial" w:cs="Arial"/>
          <w:iCs/>
        </w:rPr>
        <w:t>Bauld</w:t>
      </w:r>
      <w:proofErr w:type="spellEnd"/>
      <w:r w:rsidRPr="00FD2B8B">
        <w:rPr>
          <w:rFonts w:ascii="Arial" w:hAnsi="Arial" w:cs="Arial"/>
          <w:iCs/>
        </w:rPr>
        <w:t xml:space="preserve">, L., Glasser, A. M., </w:t>
      </w:r>
      <w:r w:rsidRPr="00FD2B8B">
        <w:rPr>
          <w:rFonts w:ascii="Arial" w:hAnsi="Arial" w:cs="Arial"/>
          <w:b/>
          <w:iCs/>
        </w:rPr>
        <w:t>Villanti, A. C.</w:t>
      </w:r>
      <w:r w:rsidRPr="00FD2B8B">
        <w:rPr>
          <w:rFonts w:ascii="Arial" w:hAnsi="Arial" w:cs="Arial"/>
          <w:iCs/>
        </w:rPr>
        <w:t>, McNeill, A.</w:t>
      </w:r>
      <w:r>
        <w:rPr>
          <w:rFonts w:ascii="Arial" w:hAnsi="Arial" w:cs="Arial"/>
          <w:iCs/>
        </w:rPr>
        <w:t xml:space="preserve">, </w:t>
      </w:r>
      <w:r w:rsidRPr="00FD2B8B">
        <w:rPr>
          <w:rFonts w:ascii="Arial" w:hAnsi="Arial" w:cs="Arial"/>
          <w:iCs/>
        </w:rPr>
        <w:t>Abrams, D. B.</w:t>
      </w:r>
      <w:r>
        <w:rPr>
          <w:rFonts w:ascii="Arial" w:hAnsi="Arial" w:cs="Arial"/>
          <w:iCs/>
        </w:rPr>
        <w:t xml:space="preserve">, &amp; </w:t>
      </w:r>
      <w:r w:rsidRPr="00FD2B8B">
        <w:rPr>
          <w:rFonts w:ascii="Arial" w:hAnsi="Arial" w:cs="Arial"/>
          <w:iCs/>
        </w:rPr>
        <w:t xml:space="preserve">Cohen, J. E. (2017). Recommended core items to assess e-cigarette use in population-based surveys. </w:t>
      </w:r>
      <w:proofErr w:type="spellStart"/>
      <w:r w:rsidRPr="00FD2B8B">
        <w:rPr>
          <w:rFonts w:ascii="Arial" w:hAnsi="Arial" w:cs="Arial"/>
          <w:i/>
          <w:iCs/>
        </w:rPr>
        <w:t>Tob</w:t>
      </w:r>
      <w:proofErr w:type="spellEnd"/>
      <w:r w:rsidRPr="00FD2B8B">
        <w:rPr>
          <w:rFonts w:ascii="Arial" w:hAnsi="Arial" w:cs="Arial"/>
          <w:i/>
          <w:iCs/>
        </w:rPr>
        <w:t xml:space="preserve"> Control</w:t>
      </w:r>
      <w:r w:rsidRPr="00FD2B8B">
        <w:rPr>
          <w:rFonts w:ascii="Arial" w:hAnsi="Arial" w:cs="Arial"/>
          <w:iCs/>
        </w:rPr>
        <w:t>. doi:10.1136/tobaccocontrol-2016-053541</w:t>
      </w:r>
      <w:r>
        <w:rPr>
          <w:rFonts w:ascii="Arial" w:hAnsi="Arial" w:cs="Arial"/>
          <w:iCs/>
        </w:rPr>
        <w:t xml:space="preserve">. PMID: </w:t>
      </w:r>
      <w:r w:rsidRPr="00FD2B8B">
        <w:rPr>
          <w:rFonts w:ascii="Arial" w:hAnsi="Arial" w:cs="Arial"/>
          <w:iCs/>
        </w:rPr>
        <w:t>28624764</w:t>
      </w:r>
      <w:r>
        <w:rPr>
          <w:rFonts w:ascii="Arial" w:hAnsi="Arial" w:cs="Arial"/>
          <w:iCs/>
        </w:rPr>
        <w:t>.</w:t>
      </w:r>
    </w:p>
    <w:p w14:paraId="33AE8847" w14:textId="713B6D55" w:rsidR="005065B5" w:rsidRPr="00A356DA" w:rsidRDefault="00FD2B8B" w:rsidP="005065B5">
      <w:pPr>
        <w:numPr>
          <w:ilvl w:val="0"/>
          <w:numId w:val="1"/>
        </w:numPr>
        <w:autoSpaceDE w:val="0"/>
        <w:autoSpaceDN w:val="0"/>
        <w:adjustRightInd w:val="0"/>
        <w:spacing w:line="240" w:lineRule="auto"/>
        <w:ind w:left="540"/>
        <w:rPr>
          <w:rFonts w:ascii="Arial" w:hAnsi="Arial" w:cs="Arial"/>
          <w:iCs/>
          <w:highlight w:val="yellow"/>
        </w:rPr>
      </w:pPr>
      <w:r w:rsidRPr="00A356DA">
        <w:rPr>
          <w:rFonts w:ascii="Arial" w:hAnsi="Arial" w:cs="Arial"/>
          <w:b/>
          <w:iCs/>
          <w:highlight w:val="yellow"/>
        </w:rPr>
        <w:t>Villanti, A. C.</w:t>
      </w:r>
      <w:r w:rsidRPr="00A356DA">
        <w:rPr>
          <w:rFonts w:ascii="Arial" w:hAnsi="Arial" w:cs="Arial"/>
          <w:iCs/>
          <w:highlight w:val="yellow"/>
        </w:rPr>
        <w:t xml:space="preserve">, Johnson, A. L., &amp; Rath, J. M. (2017). Beyond education and income: Identifying novel socioeconomic correlates of cigarette use in U.S. young adults. </w:t>
      </w:r>
      <w:proofErr w:type="spellStart"/>
      <w:r w:rsidRPr="00A356DA">
        <w:rPr>
          <w:rFonts w:ascii="Arial" w:hAnsi="Arial" w:cs="Arial"/>
          <w:i/>
          <w:iCs/>
          <w:highlight w:val="yellow"/>
        </w:rPr>
        <w:t>Prev</w:t>
      </w:r>
      <w:proofErr w:type="spellEnd"/>
      <w:r w:rsidRPr="00A356DA">
        <w:rPr>
          <w:rFonts w:ascii="Arial" w:hAnsi="Arial" w:cs="Arial"/>
          <w:i/>
          <w:iCs/>
          <w:highlight w:val="yellow"/>
        </w:rPr>
        <w:t xml:space="preserve"> Med</w:t>
      </w:r>
      <w:r w:rsidRPr="00A356DA">
        <w:rPr>
          <w:rFonts w:ascii="Arial" w:hAnsi="Arial" w:cs="Arial"/>
          <w:iCs/>
          <w:highlight w:val="yellow"/>
        </w:rPr>
        <w:t xml:space="preserve">. </w:t>
      </w:r>
      <w:proofErr w:type="gramStart"/>
      <w:r w:rsidRPr="00A356DA">
        <w:rPr>
          <w:rFonts w:ascii="Arial" w:hAnsi="Arial" w:cs="Arial"/>
          <w:iCs/>
          <w:highlight w:val="yellow"/>
        </w:rPr>
        <w:t>doi:10.1016/j.ypmed</w:t>
      </w:r>
      <w:proofErr w:type="gramEnd"/>
      <w:r w:rsidRPr="00A356DA">
        <w:rPr>
          <w:rFonts w:ascii="Arial" w:hAnsi="Arial" w:cs="Arial"/>
          <w:iCs/>
          <w:highlight w:val="yellow"/>
        </w:rPr>
        <w:t>.2017.06.019</w:t>
      </w:r>
      <w:r w:rsidR="005065B5" w:rsidRPr="00A356DA">
        <w:rPr>
          <w:rFonts w:ascii="Arial" w:hAnsi="Arial" w:cs="Arial"/>
          <w:iCs/>
          <w:highlight w:val="yellow"/>
        </w:rPr>
        <w:t>. PMID: 28647547.</w:t>
      </w:r>
    </w:p>
    <w:p w14:paraId="3EB64EBD" w14:textId="65E387E4" w:rsidR="005065B5" w:rsidRPr="005065B5" w:rsidRDefault="005065B5" w:rsidP="005065B5">
      <w:pPr>
        <w:numPr>
          <w:ilvl w:val="0"/>
          <w:numId w:val="1"/>
        </w:numPr>
        <w:autoSpaceDE w:val="0"/>
        <w:autoSpaceDN w:val="0"/>
        <w:adjustRightInd w:val="0"/>
        <w:spacing w:line="240" w:lineRule="auto"/>
        <w:ind w:left="540"/>
        <w:rPr>
          <w:rFonts w:ascii="Arial" w:hAnsi="Arial" w:cs="Arial"/>
          <w:iCs/>
        </w:rPr>
      </w:pPr>
      <w:r w:rsidRPr="005065B5">
        <w:rPr>
          <w:rFonts w:ascii="Arial" w:hAnsi="Arial" w:cs="Arial"/>
          <w:iCs/>
        </w:rPr>
        <w:t xml:space="preserve">Pearson, J. L., Johnson, A. L., Johnson, S. E., Stanton, C. A., </w:t>
      </w:r>
      <w:r w:rsidRPr="005065B5">
        <w:rPr>
          <w:rFonts w:ascii="Arial" w:hAnsi="Arial" w:cs="Arial"/>
          <w:b/>
          <w:iCs/>
        </w:rPr>
        <w:t>Villanti, A. C.</w:t>
      </w:r>
      <w:r w:rsidRPr="005065B5">
        <w:rPr>
          <w:rFonts w:ascii="Arial" w:hAnsi="Arial" w:cs="Arial"/>
          <w:iCs/>
        </w:rPr>
        <w:t xml:space="preserve">, </w:t>
      </w:r>
      <w:proofErr w:type="spellStart"/>
      <w:r w:rsidRPr="005065B5">
        <w:rPr>
          <w:rFonts w:ascii="Arial" w:hAnsi="Arial" w:cs="Arial"/>
          <w:iCs/>
        </w:rPr>
        <w:t>Niaura</w:t>
      </w:r>
      <w:proofErr w:type="spellEnd"/>
      <w:r w:rsidRPr="005065B5">
        <w:rPr>
          <w:rFonts w:ascii="Arial" w:hAnsi="Arial" w:cs="Arial"/>
          <w:iCs/>
        </w:rPr>
        <w:t xml:space="preserve">, R. S., Glasser, A. M., Wang, B., Abrams, D. B., Cummings, K. M., &amp; Hyland, A. (2017). Adult interest in using a hypothetical modified risk tobacco product: findings from Wave 1 of the Population Assessment of Tobacco and Health Study (2013-2014). </w:t>
      </w:r>
      <w:r w:rsidRPr="005065B5">
        <w:rPr>
          <w:rFonts w:ascii="Arial" w:hAnsi="Arial" w:cs="Arial"/>
          <w:i/>
          <w:iCs/>
        </w:rPr>
        <w:t>Addiction</w:t>
      </w:r>
      <w:r w:rsidRPr="005065B5">
        <w:rPr>
          <w:rFonts w:ascii="Arial" w:hAnsi="Arial" w:cs="Arial"/>
          <w:iCs/>
        </w:rPr>
        <w:t>. doi:10.1111/add.13952</w:t>
      </w:r>
      <w:r>
        <w:rPr>
          <w:rFonts w:ascii="Arial" w:hAnsi="Arial" w:cs="Arial"/>
          <w:iCs/>
        </w:rPr>
        <w:t xml:space="preserve">. PMID: </w:t>
      </w:r>
      <w:r w:rsidRPr="005065B5">
        <w:rPr>
          <w:rFonts w:ascii="Arial" w:hAnsi="Arial" w:cs="Arial"/>
          <w:iCs/>
        </w:rPr>
        <w:t>28734111</w:t>
      </w:r>
      <w:r>
        <w:rPr>
          <w:rFonts w:ascii="Arial" w:hAnsi="Arial" w:cs="Arial"/>
          <w:iCs/>
        </w:rPr>
        <w:t>.</w:t>
      </w:r>
    </w:p>
    <w:p w14:paraId="1CAAB842" w14:textId="77777777" w:rsidR="005065B5" w:rsidRPr="00693264" w:rsidRDefault="005065B5" w:rsidP="00BE1195">
      <w:pPr>
        <w:numPr>
          <w:ilvl w:val="0"/>
          <w:numId w:val="1"/>
        </w:numPr>
        <w:autoSpaceDE w:val="0"/>
        <w:autoSpaceDN w:val="0"/>
        <w:adjustRightInd w:val="0"/>
        <w:spacing w:line="240" w:lineRule="auto"/>
        <w:ind w:left="540"/>
        <w:rPr>
          <w:rFonts w:ascii="Arial" w:hAnsi="Arial" w:cs="Arial"/>
          <w:iCs/>
        </w:rPr>
      </w:pPr>
      <w:r w:rsidRPr="00693264">
        <w:rPr>
          <w:rFonts w:ascii="Arial" w:hAnsi="Arial" w:cs="Arial"/>
          <w:b/>
          <w:iCs/>
        </w:rPr>
        <w:t>Villanti, A. C.</w:t>
      </w:r>
      <w:r w:rsidRPr="00693264">
        <w:rPr>
          <w:rFonts w:ascii="Arial" w:hAnsi="Arial" w:cs="Arial"/>
          <w:iCs/>
        </w:rPr>
        <w:t xml:space="preserve">, Johnson, A. L., Ambrose, B. K., Cummings, K. M., Stanton, C. A., Rose, S. W., </w:t>
      </w:r>
      <w:proofErr w:type="spellStart"/>
      <w:r w:rsidRPr="00693264">
        <w:rPr>
          <w:rFonts w:ascii="Arial" w:hAnsi="Arial" w:cs="Arial"/>
          <w:iCs/>
        </w:rPr>
        <w:t>Feirman</w:t>
      </w:r>
      <w:proofErr w:type="spellEnd"/>
      <w:r w:rsidRPr="00693264">
        <w:rPr>
          <w:rFonts w:ascii="Arial" w:hAnsi="Arial" w:cs="Arial"/>
          <w:iCs/>
        </w:rPr>
        <w:t xml:space="preserve">, S. P., </w:t>
      </w:r>
      <w:proofErr w:type="spellStart"/>
      <w:r w:rsidRPr="00693264">
        <w:rPr>
          <w:rFonts w:ascii="Arial" w:hAnsi="Arial" w:cs="Arial"/>
          <w:iCs/>
        </w:rPr>
        <w:t>Tworek</w:t>
      </w:r>
      <w:proofErr w:type="spellEnd"/>
      <w:r w:rsidRPr="00693264">
        <w:rPr>
          <w:rFonts w:ascii="Arial" w:hAnsi="Arial" w:cs="Arial"/>
          <w:iCs/>
        </w:rPr>
        <w:t xml:space="preserve">, C., Glasser, A. M., Pearson, J. L., Cohn, A. M., Conway, K. P., </w:t>
      </w:r>
      <w:proofErr w:type="spellStart"/>
      <w:r w:rsidRPr="00693264">
        <w:rPr>
          <w:rFonts w:ascii="Arial" w:hAnsi="Arial" w:cs="Arial"/>
          <w:iCs/>
        </w:rPr>
        <w:t>Niaura</w:t>
      </w:r>
      <w:proofErr w:type="spellEnd"/>
      <w:r w:rsidRPr="00693264">
        <w:rPr>
          <w:rFonts w:ascii="Arial" w:hAnsi="Arial" w:cs="Arial"/>
          <w:iCs/>
        </w:rPr>
        <w:t xml:space="preserve">, R. S., Bansal-Travers, M., &amp; Hyland, A. (2017). Flavored Tobacco Product Use in Youth and Adults: Findings </w:t>
      </w:r>
      <w:proofErr w:type="gramStart"/>
      <w:r w:rsidRPr="00693264">
        <w:rPr>
          <w:rFonts w:ascii="Arial" w:hAnsi="Arial" w:cs="Arial"/>
          <w:iCs/>
        </w:rPr>
        <w:t>From</w:t>
      </w:r>
      <w:proofErr w:type="gramEnd"/>
      <w:r w:rsidRPr="00693264">
        <w:rPr>
          <w:rFonts w:ascii="Arial" w:hAnsi="Arial" w:cs="Arial"/>
          <w:iCs/>
        </w:rPr>
        <w:t xml:space="preserve"> the First Wave of the PATH Study (2013-2014). </w:t>
      </w:r>
      <w:r w:rsidRPr="00693264">
        <w:rPr>
          <w:rFonts w:ascii="Arial" w:hAnsi="Arial" w:cs="Arial"/>
          <w:i/>
          <w:iCs/>
        </w:rPr>
        <w:t>American Journal of Preventive Medicine</w:t>
      </w:r>
      <w:r w:rsidRPr="00693264">
        <w:rPr>
          <w:rFonts w:ascii="Arial" w:hAnsi="Arial" w:cs="Arial"/>
          <w:iCs/>
        </w:rPr>
        <w:t xml:space="preserve">, </w:t>
      </w:r>
      <w:r w:rsidRPr="00693264">
        <w:rPr>
          <w:rFonts w:ascii="Arial" w:hAnsi="Arial" w:cs="Arial"/>
          <w:i/>
          <w:iCs/>
        </w:rPr>
        <w:t>53</w:t>
      </w:r>
      <w:r w:rsidRPr="00693264">
        <w:rPr>
          <w:rFonts w:ascii="Arial" w:hAnsi="Arial" w:cs="Arial"/>
          <w:iCs/>
        </w:rPr>
        <w:t xml:space="preserve">(2), 139-151. </w:t>
      </w:r>
      <w:proofErr w:type="gramStart"/>
      <w:r w:rsidRPr="00693264">
        <w:rPr>
          <w:rFonts w:ascii="Arial" w:hAnsi="Arial" w:cs="Arial"/>
          <w:iCs/>
        </w:rPr>
        <w:t>doi:10.1016/j.amepre</w:t>
      </w:r>
      <w:proofErr w:type="gramEnd"/>
      <w:r w:rsidRPr="00693264">
        <w:rPr>
          <w:rFonts w:ascii="Arial" w:hAnsi="Arial" w:cs="Arial"/>
          <w:iCs/>
        </w:rPr>
        <w:t>.2017.01.026. PMID: 28318902.</w:t>
      </w:r>
    </w:p>
    <w:p w14:paraId="377B5AC2" w14:textId="77777777" w:rsidR="005065B5" w:rsidRPr="00FF32DF" w:rsidRDefault="005065B5" w:rsidP="005065B5">
      <w:pPr>
        <w:numPr>
          <w:ilvl w:val="0"/>
          <w:numId w:val="1"/>
        </w:numPr>
        <w:autoSpaceDE w:val="0"/>
        <w:autoSpaceDN w:val="0"/>
        <w:adjustRightInd w:val="0"/>
        <w:spacing w:line="240" w:lineRule="auto"/>
        <w:ind w:left="540"/>
        <w:rPr>
          <w:rFonts w:ascii="Arial" w:hAnsi="Arial" w:cs="Arial"/>
          <w:iCs/>
        </w:rPr>
      </w:pPr>
      <w:proofErr w:type="spellStart"/>
      <w:r w:rsidRPr="00CF15BA">
        <w:rPr>
          <w:rFonts w:ascii="Arial" w:hAnsi="Arial" w:cs="Arial"/>
          <w:iCs/>
        </w:rPr>
        <w:t>Hitchman</w:t>
      </w:r>
      <w:proofErr w:type="spellEnd"/>
      <w:r w:rsidRPr="00CF15BA">
        <w:rPr>
          <w:rFonts w:ascii="Arial" w:hAnsi="Arial" w:cs="Arial"/>
          <w:iCs/>
        </w:rPr>
        <w:t xml:space="preserve">, S. C., Pearson, J. L., &amp; </w:t>
      </w:r>
      <w:r w:rsidRPr="00CF15BA">
        <w:rPr>
          <w:rFonts w:ascii="Arial" w:hAnsi="Arial" w:cs="Arial"/>
          <w:b/>
          <w:iCs/>
        </w:rPr>
        <w:t>Villanti, A. C.</w:t>
      </w:r>
      <w:r w:rsidRPr="00CF15BA">
        <w:rPr>
          <w:rFonts w:ascii="Arial" w:hAnsi="Arial" w:cs="Arial"/>
          <w:iCs/>
        </w:rPr>
        <w:t xml:space="preserve"> </w:t>
      </w:r>
      <w:r>
        <w:rPr>
          <w:rFonts w:ascii="Arial" w:hAnsi="Arial" w:cs="Arial"/>
          <w:iCs/>
        </w:rPr>
        <w:t xml:space="preserve">(2017). </w:t>
      </w:r>
      <w:r w:rsidRPr="00CF15BA">
        <w:rPr>
          <w:rFonts w:ascii="Arial" w:hAnsi="Arial" w:cs="Arial"/>
          <w:iCs/>
        </w:rPr>
        <w:t xml:space="preserve">The need for more nuance in headline adult cigarette smoking prevalence estimates. </w:t>
      </w:r>
      <w:r w:rsidRPr="005065B5">
        <w:rPr>
          <w:rFonts w:ascii="Arial" w:hAnsi="Arial" w:cs="Arial"/>
          <w:i/>
          <w:iCs/>
        </w:rPr>
        <w:t>Addiction</w:t>
      </w:r>
      <w:r>
        <w:rPr>
          <w:rFonts w:ascii="Arial" w:hAnsi="Arial" w:cs="Arial"/>
          <w:i/>
          <w:iCs/>
        </w:rPr>
        <w:t xml:space="preserve">, </w:t>
      </w:r>
      <w:r w:rsidRPr="005065B5">
        <w:rPr>
          <w:rFonts w:ascii="Arial" w:eastAsia="Calibri" w:hAnsi="Arial" w:cs="Arial"/>
          <w:i/>
          <w:iCs/>
        </w:rPr>
        <w:t>112</w:t>
      </w:r>
      <w:r w:rsidRPr="005065B5">
        <w:rPr>
          <w:rFonts w:ascii="Arial" w:eastAsia="Calibri" w:hAnsi="Arial" w:cs="Arial"/>
        </w:rPr>
        <w:t xml:space="preserve">(8), 1327-1328. </w:t>
      </w:r>
      <w:r w:rsidRPr="005065B5">
        <w:rPr>
          <w:rFonts w:ascii="Arial" w:hAnsi="Arial" w:cs="Arial"/>
          <w:iCs/>
        </w:rPr>
        <w:t>doi</w:t>
      </w:r>
      <w:r w:rsidRPr="00FF32DF">
        <w:rPr>
          <w:rFonts w:ascii="Arial" w:hAnsi="Arial" w:cs="Arial"/>
          <w:iCs/>
        </w:rPr>
        <w:t>:10.1111/add.13794</w:t>
      </w:r>
      <w:r w:rsidRPr="00CF15BA">
        <w:rPr>
          <w:rFonts w:ascii="Arial" w:hAnsi="Arial" w:cs="Arial"/>
          <w:iCs/>
        </w:rPr>
        <w:t>.</w:t>
      </w:r>
      <w:r>
        <w:rPr>
          <w:rFonts w:ascii="Arial" w:hAnsi="Arial" w:cs="Arial"/>
          <w:iCs/>
        </w:rPr>
        <w:t xml:space="preserve"> PMID: </w:t>
      </w:r>
      <w:r w:rsidRPr="00FF32DF">
        <w:rPr>
          <w:rFonts w:ascii="Arial" w:hAnsi="Arial" w:cs="Arial"/>
          <w:iCs/>
        </w:rPr>
        <w:t>28295768</w:t>
      </w:r>
      <w:r>
        <w:rPr>
          <w:rFonts w:ascii="Arial" w:hAnsi="Arial" w:cs="Arial"/>
          <w:iCs/>
        </w:rPr>
        <w:t>.</w:t>
      </w:r>
      <w:r w:rsidRPr="005065B5">
        <w:rPr>
          <w:rFonts w:ascii="Arial" w:hAnsi="Arial" w:cs="Arial"/>
          <w:b/>
          <w:iCs/>
        </w:rPr>
        <w:t xml:space="preserve"> </w:t>
      </w:r>
    </w:p>
    <w:p w14:paraId="1599F1B2" w14:textId="172E3882" w:rsidR="00FD2B8B" w:rsidRPr="00BE1195" w:rsidRDefault="00FD2B8B" w:rsidP="00BE1195">
      <w:pPr>
        <w:numPr>
          <w:ilvl w:val="0"/>
          <w:numId w:val="1"/>
        </w:numPr>
        <w:autoSpaceDE w:val="0"/>
        <w:autoSpaceDN w:val="0"/>
        <w:adjustRightInd w:val="0"/>
        <w:spacing w:line="240" w:lineRule="auto"/>
        <w:ind w:left="540"/>
        <w:rPr>
          <w:rFonts w:ascii="Arial" w:hAnsi="Arial" w:cs="Arial"/>
          <w:iCs/>
        </w:rPr>
      </w:pPr>
      <w:r w:rsidRPr="00BA505E">
        <w:rPr>
          <w:rFonts w:ascii="Arial" w:hAnsi="Arial" w:cs="Arial"/>
          <w:iCs/>
        </w:rPr>
        <w:t xml:space="preserve">Horn, K., Pearson, J. L., &amp; </w:t>
      </w:r>
      <w:r w:rsidRPr="00BA505E">
        <w:rPr>
          <w:rFonts w:ascii="Arial" w:hAnsi="Arial" w:cs="Arial"/>
          <w:b/>
          <w:iCs/>
        </w:rPr>
        <w:t>Villanti, A. C.</w:t>
      </w:r>
      <w:r w:rsidR="005065B5">
        <w:rPr>
          <w:rFonts w:ascii="Arial" w:hAnsi="Arial" w:cs="Arial"/>
          <w:b/>
          <w:iCs/>
        </w:rPr>
        <w:t xml:space="preserve"> </w:t>
      </w:r>
      <w:r w:rsidR="005065B5" w:rsidRPr="005065B5">
        <w:rPr>
          <w:rFonts w:ascii="Arial" w:hAnsi="Arial" w:cs="Arial"/>
          <w:iCs/>
        </w:rPr>
        <w:t>(2017).</w:t>
      </w:r>
      <w:r w:rsidR="005065B5">
        <w:rPr>
          <w:rFonts w:ascii="Arial" w:hAnsi="Arial" w:cs="Arial"/>
          <w:b/>
          <w:iCs/>
        </w:rPr>
        <w:t xml:space="preserve"> </w:t>
      </w:r>
      <w:r w:rsidRPr="00BA505E">
        <w:rPr>
          <w:rFonts w:ascii="Arial" w:hAnsi="Arial" w:cs="Arial"/>
          <w:iCs/>
        </w:rPr>
        <w:t xml:space="preserve">Poly-tobacco Use and the “Customization Generation”—New Perspectives for Tobacco Control. </w:t>
      </w:r>
      <w:r w:rsidRPr="00BA505E">
        <w:rPr>
          <w:rFonts w:ascii="Arial" w:hAnsi="Arial" w:cs="Arial"/>
          <w:i/>
          <w:iCs/>
        </w:rPr>
        <w:t xml:space="preserve">Journal of Drug Education: Substance Abuse Research and Prevention, </w:t>
      </w:r>
      <w:r w:rsidRPr="00BA505E">
        <w:rPr>
          <w:rFonts w:ascii="Arial" w:hAnsi="Arial" w:cs="Arial"/>
          <w:iCs/>
        </w:rPr>
        <w:t>in press.</w:t>
      </w:r>
    </w:p>
    <w:p w14:paraId="08FEF34B" w14:textId="270F6B73" w:rsidR="001B5137" w:rsidRPr="00FD2B8B" w:rsidRDefault="00C761A8" w:rsidP="00FD2B8B">
      <w:pPr>
        <w:autoSpaceDE w:val="0"/>
        <w:autoSpaceDN w:val="0"/>
        <w:adjustRightInd w:val="0"/>
        <w:spacing w:after="0" w:line="240" w:lineRule="auto"/>
        <w:ind w:left="540"/>
        <w:rPr>
          <w:rFonts w:ascii="Arial" w:hAnsi="Arial" w:cs="Arial"/>
          <w:szCs w:val="24"/>
        </w:rPr>
      </w:pPr>
      <w:r w:rsidRPr="00FD2B8B">
        <w:rPr>
          <w:rFonts w:ascii="Arial" w:hAnsi="Arial" w:cs="Arial"/>
          <w:iCs/>
        </w:rPr>
        <w:br/>
      </w:r>
      <w:r w:rsidR="001B5137" w:rsidRPr="00FD2B8B">
        <w:rPr>
          <w:rFonts w:ascii="Arial" w:hAnsi="Arial" w:cs="Arial"/>
          <w:i/>
          <w:szCs w:val="24"/>
        </w:rPr>
        <w:t>*</w:t>
      </w:r>
      <w:r w:rsidR="001B5137" w:rsidRPr="00FD2B8B">
        <w:rPr>
          <w:rFonts w:ascii="Arial" w:hAnsi="Arial" w:cs="Arial"/>
          <w:szCs w:val="24"/>
        </w:rPr>
        <w:t>Indicates student project</w:t>
      </w:r>
    </w:p>
    <w:p w14:paraId="6DE96449" w14:textId="77777777" w:rsidR="005D3CA7" w:rsidRDefault="005D3CA7" w:rsidP="007318D7">
      <w:pPr>
        <w:spacing w:after="0" w:line="240" w:lineRule="auto"/>
        <w:rPr>
          <w:rFonts w:ascii="Arial" w:hAnsi="Arial" w:cs="Arial"/>
          <w:i/>
        </w:rPr>
      </w:pPr>
    </w:p>
    <w:p w14:paraId="2DB929C0" w14:textId="77777777" w:rsidR="005D3CA7" w:rsidRDefault="005D3CA7" w:rsidP="007318D7">
      <w:pPr>
        <w:spacing w:after="0" w:line="240" w:lineRule="auto"/>
        <w:rPr>
          <w:rFonts w:ascii="Arial" w:hAnsi="Arial" w:cs="Arial"/>
          <w:i/>
        </w:rPr>
      </w:pPr>
    </w:p>
    <w:p w14:paraId="6E48FAE4" w14:textId="77777777" w:rsidR="00CB1136" w:rsidRDefault="00CB1136" w:rsidP="007318D7">
      <w:pPr>
        <w:spacing w:after="0" w:line="240" w:lineRule="auto"/>
        <w:rPr>
          <w:rFonts w:ascii="Arial" w:hAnsi="Arial" w:cs="Arial"/>
          <w:i/>
        </w:rPr>
      </w:pPr>
    </w:p>
    <w:p w14:paraId="423C15EF" w14:textId="77777777" w:rsidR="00CB1136" w:rsidRDefault="00CB1136" w:rsidP="007318D7">
      <w:pPr>
        <w:spacing w:after="0" w:line="240" w:lineRule="auto"/>
        <w:rPr>
          <w:rFonts w:ascii="Arial" w:hAnsi="Arial" w:cs="Arial"/>
          <w:i/>
        </w:rPr>
      </w:pPr>
    </w:p>
    <w:p w14:paraId="4A92F395" w14:textId="3483E02E" w:rsidR="007318D7" w:rsidRPr="00162695" w:rsidRDefault="007318D7" w:rsidP="007318D7">
      <w:pPr>
        <w:spacing w:after="0" w:line="240" w:lineRule="auto"/>
        <w:rPr>
          <w:rFonts w:ascii="Arial" w:hAnsi="Arial" w:cs="Arial"/>
          <w:i/>
        </w:rPr>
      </w:pPr>
      <w:r w:rsidRPr="00162695">
        <w:rPr>
          <w:rFonts w:ascii="Arial" w:hAnsi="Arial" w:cs="Arial"/>
          <w:i/>
        </w:rPr>
        <w:t>Book chapters</w:t>
      </w:r>
    </w:p>
    <w:p w14:paraId="02976B3B" w14:textId="77777777" w:rsidR="007318D7" w:rsidRPr="00162695" w:rsidRDefault="007318D7" w:rsidP="007318D7">
      <w:pPr>
        <w:spacing w:after="0" w:line="240" w:lineRule="auto"/>
        <w:rPr>
          <w:rFonts w:ascii="Arial" w:hAnsi="Arial" w:cs="Arial"/>
          <w:i/>
        </w:rPr>
      </w:pPr>
    </w:p>
    <w:p w14:paraId="05F97095" w14:textId="77777777" w:rsidR="007318D7" w:rsidRPr="00162695" w:rsidRDefault="007318D7" w:rsidP="00C47E1F">
      <w:pPr>
        <w:numPr>
          <w:ilvl w:val="0"/>
          <w:numId w:val="2"/>
        </w:numPr>
        <w:spacing w:after="0" w:line="240" w:lineRule="auto"/>
        <w:ind w:left="540"/>
        <w:rPr>
          <w:rFonts w:ascii="Arial" w:hAnsi="Arial" w:cs="Arial"/>
          <w:szCs w:val="24"/>
        </w:rPr>
      </w:pPr>
      <w:r w:rsidRPr="00162695">
        <w:rPr>
          <w:rFonts w:ascii="Arial" w:hAnsi="Arial" w:cs="Arial"/>
          <w:b/>
          <w:szCs w:val="24"/>
        </w:rPr>
        <w:t>Villanti, A.</w:t>
      </w:r>
      <w:r w:rsidRPr="00162695">
        <w:rPr>
          <w:rFonts w:ascii="Arial" w:hAnsi="Arial" w:cs="Arial"/>
          <w:szCs w:val="24"/>
        </w:rPr>
        <w:t xml:space="preserve"> (2010). Making the Community Plan: A Public Health Perspective. In J. A. Toner, T. M. </w:t>
      </w:r>
      <w:proofErr w:type="spellStart"/>
      <w:r w:rsidRPr="00162695">
        <w:rPr>
          <w:rFonts w:ascii="Arial" w:hAnsi="Arial" w:cs="Arial"/>
          <w:szCs w:val="24"/>
        </w:rPr>
        <w:t>Mierswa</w:t>
      </w:r>
      <w:proofErr w:type="spellEnd"/>
      <w:r w:rsidRPr="00162695">
        <w:rPr>
          <w:rFonts w:ascii="Arial" w:hAnsi="Arial" w:cs="Arial"/>
          <w:szCs w:val="24"/>
        </w:rPr>
        <w:t xml:space="preserve"> &amp; J. L. Howe (Eds.), </w:t>
      </w:r>
      <w:r w:rsidRPr="00162695">
        <w:rPr>
          <w:rFonts w:ascii="Arial" w:hAnsi="Arial" w:cs="Arial"/>
          <w:i/>
          <w:iCs/>
          <w:szCs w:val="24"/>
        </w:rPr>
        <w:t>Geriatric Mental Health Disaster and Emergency Preparedness</w:t>
      </w:r>
      <w:r w:rsidRPr="00162695">
        <w:rPr>
          <w:rFonts w:ascii="Arial" w:hAnsi="Arial" w:cs="Arial"/>
          <w:szCs w:val="24"/>
        </w:rPr>
        <w:t>. New York: Springer Publishing.</w:t>
      </w:r>
    </w:p>
    <w:p w14:paraId="4D60B5CF" w14:textId="77777777" w:rsidR="007318D7" w:rsidRPr="00162695" w:rsidRDefault="007318D7" w:rsidP="00C47E1F">
      <w:pPr>
        <w:spacing w:after="0" w:line="240" w:lineRule="auto"/>
        <w:ind w:left="540"/>
        <w:rPr>
          <w:rFonts w:ascii="Arial" w:hAnsi="Arial" w:cs="Arial"/>
          <w:szCs w:val="24"/>
        </w:rPr>
      </w:pPr>
    </w:p>
    <w:p w14:paraId="122BA115" w14:textId="77777777" w:rsidR="006D3F09" w:rsidRPr="00AD15CA" w:rsidRDefault="006D3F09" w:rsidP="006D3F09">
      <w:pPr>
        <w:numPr>
          <w:ilvl w:val="0"/>
          <w:numId w:val="2"/>
        </w:numPr>
        <w:spacing w:after="0" w:line="240" w:lineRule="auto"/>
        <w:ind w:left="540"/>
        <w:rPr>
          <w:rFonts w:ascii="Arial" w:hAnsi="Arial" w:cs="Arial"/>
        </w:rPr>
      </w:pPr>
      <w:proofErr w:type="spellStart"/>
      <w:r w:rsidRPr="00BC166B">
        <w:rPr>
          <w:rFonts w:ascii="Arial" w:hAnsi="Arial" w:cs="Arial"/>
          <w:szCs w:val="24"/>
        </w:rPr>
        <w:t>Niaura</w:t>
      </w:r>
      <w:proofErr w:type="spellEnd"/>
      <w:r w:rsidRPr="00BC166B">
        <w:rPr>
          <w:rFonts w:ascii="Arial" w:hAnsi="Arial" w:cs="Arial"/>
          <w:szCs w:val="24"/>
        </w:rPr>
        <w:t xml:space="preserve">, R. S., &amp; </w:t>
      </w:r>
      <w:r w:rsidRPr="00BC166B">
        <w:rPr>
          <w:rFonts w:ascii="Arial" w:hAnsi="Arial" w:cs="Arial"/>
          <w:b/>
          <w:szCs w:val="24"/>
        </w:rPr>
        <w:t>Villanti, A. C.</w:t>
      </w:r>
      <w:r w:rsidRPr="00BC166B">
        <w:rPr>
          <w:rFonts w:ascii="Arial" w:hAnsi="Arial" w:cs="Arial"/>
          <w:szCs w:val="24"/>
        </w:rPr>
        <w:t xml:space="preserve"> (2011). Tobacco Use. In B. B</w:t>
      </w:r>
      <w:r>
        <w:rPr>
          <w:rFonts w:ascii="Arial" w:hAnsi="Arial" w:cs="Arial"/>
          <w:szCs w:val="24"/>
        </w:rPr>
        <w:t>.</w:t>
      </w:r>
      <w:r w:rsidRPr="00BC166B">
        <w:rPr>
          <w:rFonts w:ascii="Arial" w:hAnsi="Arial" w:cs="Arial"/>
          <w:szCs w:val="24"/>
        </w:rPr>
        <w:t xml:space="preserve"> Brown &amp; </w:t>
      </w:r>
      <w:r>
        <w:rPr>
          <w:rFonts w:ascii="Arial" w:hAnsi="Arial" w:cs="Arial"/>
          <w:szCs w:val="24"/>
        </w:rPr>
        <w:t>M.</w:t>
      </w:r>
      <w:r w:rsidRPr="00BC166B">
        <w:rPr>
          <w:rFonts w:ascii="Arial" w:hAnsi="Arial" w:cs="Arial"/>
          <w:szCs w:val="24"/>
        </w:rPr>
        <w:t xml:space="preserve"> J. </w:t>
      </w:r>
      <w:proofErr w:type="spellStart"/>
      <w:r w:rsidRPr="00BC166B">
        <w:rPr>
          <w:rFonts w:ascii="Arial" w:hAnsi="Arial" w:cs="Arial"/>
          <w:szCs w:val="24"/>
        </w:rPr>
        <w:t>Prinstein</w:t>
      </w:r>
      <w:proofErr w:type="spellEnd"/>
      <w:r w:rsidRPr="00BC166B">
        <w:rPr>
          <w:rFonts w:ascii="Arial" w:hAnsi="Arial" w:cs="Arial"/>
          <w:szCs w:val="24"/>
        </w:rPr>
        <w:t xml:space="preserve"> (Eds.), </w:t>
      </w:r>
      <w:r w:rsidRPr="00BC166B">
        <w:rPr>
          <w:rFonts w:ascii="Arial" w:hAnsi="Arial" w:cs="Arial"/>
          <w:i/>
          <w:iCs/>
          <w:szCs w:val="24"/>
        </w:rPr>
        <w:t>Encyclopedia of Adolescence</w:t>
      </w:r>
      <w:r w:rsidRPr="00BC166B">
        <w:rPr>
          <w:rFonts w:ascii="Arial" w:hAnsi="Arial" w:cs="Arial"/>
          <w:szCs w:val="24"/>
        </w:rPr>
        <w:t xml:space="preserve"> (Vol. 3, pp. 331-337). San Diego: Academic Press.</w:t>
      </w:r>
    </w:p>
    <w:p w14:paraId="2ECF537C" w14:textId="77777777" w:rsidR="006D3F09" w:rsidRPr="00AD15CA" w:rsidRDefault="006D3F09" w:rsidP="006D3F09">
      <w:pPr>
        <w:spacing w:after="0" w:line="240" w:lineRule="auto"/>
        <w:ind w:left="540"/>
        <w:rPr>
          <w:rFonts w:ascii="Arial" w:hAnsi="Arial" w:cs="Arial"/>
        </w:rPr>
      </w:pPr>
    </w:p>
    <w:p w14:paraId="62C28001" w14:textId="77777777" w:rsidR="00C46C32" w:rsidRPr="00C46C32" w:rsidRDefault="006D3F09" w:rsidP="00C46C32">
      <w:pPr>
        <w:numPr>
          <w:ilvl w:val="0"/>
          <w:numId w:val="2"/>
        </w:numPr>
        <w:spacing w:after="0" w:line="240" w:lineRule="auto"/>
        <w:ind w:left="540"/>
        <w:rPr>
          <w:rFonts w:ascii="Arial" w:hAnsi="Arial" w:cs="Arial"/>
        </w:rPr>
      </w:pPr>
      <w:r w:rsidRPr="00BC166B">
        <w:rPr>
          <w:rFonts w:ascii="Arial" w:hAnsi="Arial" w:cs="Arial"/>
          <w:b/>
        </w:rPr>
        <w:t>Villanti, A. C.</w:t>
      </w:r>
      <w:r w:rsidRPr="00BC166B">
        <w:rPr>
          <w:rFonts w:ascii="Arial" w:hAnsi="Arial" w:cs="Arial"/>
        </w:rPr>
        <w:t xml:space="preserve">, &amp; Abrams, D. B. (2013). Smoking prevention policies and programs. In M. D. Gellman &amp; J. R. Turner (Eds.), </w:t>
      </w:r>
      <w:r w:rsidRPr="00BC166B">
        <w:rPr>
          <w:rFonts w:ascii="Arial" w:hAnsi="Arial" w:cs="Arial"/>
          <w:i/>
          <w:iCs/>
        </w:rPr>
        <w:t>Encyclopedia of Behavioral Medicine</w:t>
      </w:r>
      <w:r w:rsidRPr="00BC166B">
        <w:rPr>
          <w:rFonts w:ascii="Arial" w:hAnsi="Arial" w:cs="Arial"/>
        </w:rPr>
        <w:t xml:space="preserve"> (Vol. 19, pp. 1822-1825). New York: Springer.</w:t>
      </w:r>
      <w:r w:rsidR="00C46C32">
        <w:rPr>
          <w:rFonts w:ascii="Arial" w:hAnsi="Arial" w:cs="Arial"/>
        </w:rPr>
        <w:br/>
      </w:r>
    </w:p>
    <w:p w14:paraId="1D83DA3B" w14:textId="51CB67BA" w:rsidR="003D06EB" w:rsidRDefault="00C46C32" w:rsidP="007318D7">
      <w:pPr>
        <w:numPr>
          <w:ilvl w:val="0"/>
          <w:numId w:val="2"/>
        </w:numPr>
        <w:spacing w:after="0" w:line="240" w:lineRule="auto"/>
        <w:ind w:left="540"/>
        <w:rPr>
          <w:rFonts w:ascii="Arial" w:hAnsi="Arial" w:cs="Arial"/>
        </w:rPr>
      </w:pPr>
      <w:r w:rsidRPr="00C46C32">
        <w:rPr>
          <w:rFonts w:ascii="Arial" w:hAnsi="Arial" w:cs="Arial"/>
        </w:rPr>
        <w:lastRenderedPageBreak/>
        <w:t>Abrams, D.B.</w:t>
      </w:r>
      <w:r>
        <w:rPr>
          <w:rFonts w:ascii="Arial" w:hAnsi="Arial" w:cs="Arial"/>
        </w:rPr>
        <w:t xml:space="preserve">, </w:t>
      </w:r>
      <w:r w:rsidRPr="00C46C32">
        <w:rPr>
          <w:rFonts w:ascii="Arial" w:hAnsi="Arial" w:cs="Arial"/>
          <w:b/>
        </w:rPr>
        <w:t>Villanti, A.C.</w:t>
      </w:r>
      <w:r>
        <w:rPr>
          <w:rFonts w:ascii="Arial" w:hAnsi="Arial" w:cs="Arial"/>
        </w:rPr>
        <w:t>, &amp; Warner, K.</w:t>
      </w:r>
      <w:r w:rsidRPr="00C46C32">
        <w:rPr>
          <w:rFonts w:ascii="Arial" w:hAnsi="Arial" w:cs="Arial"/>
        </w:rPr>
        <w:t xml:space="preserve"> (2014). The Changing Landscape of Tobacco Control Current Status and Future Directions. </w:t>
      </w:r>
      <w:r w:rsidRPr="00C46C32">
        <w:rPr>
          <w:rFonts w:ascii="Arial" w:hAnsi="Arial" w:cs="Arial"/>
          <w:i/>
          <w:iCs/>
        </w:rPr>
        <w:t>The Health Consequences of Smoking-50 Years of Progress. A Report of the Surgeon General</w:t>
      </w:r>
      <w:r w:rsidRPr="00C46C32">
        <w:rPr>
          <w:rFonts w:ascii="Arial" w:hAnsi="Arial" w:cs="Arial"/>
        </w:rPr>
        <w:t xml:space="preserve"> (pp. 845-864). Rockville, MD: Public Health Service, Office of the Surgeon General.</w:t>
      </w:r>
      <w:r w:rsidR="003D06EB">
        <w:rPr>
          <w:rFonts w:ascii="Arial" w:hAnsi="Arial" w:cs="Arial"/>
        </w:rPr>
        <w:br/>
      </w:r>
    </w:p>
    <w:p w14:paraId="2A0A8B0E" w14:textId="556C2DAB" w:rsidR="00C761A8" w:rsidRDefault="003D06EB" w:rsidP="00C761A8">
      <w:pPr>
        <w:numPr>
          <w:ilvl w:val="0"/>
          <w:numId w:val="2"/>
        </w:numPr>
        <w:spacing w:after="0" w:line="240" w:lineRule="auto"/>
        <w:ind w:left="540"/>
        <w:rPr>
          <w:rFonts w:ascii="Arial" w:hAnsi="Arial" w:cs="Arial"/>
        </w:rPr>
      </w:pPr>
      <w:r w:rsidRPr="003D06EB">
        <w:rPr>
          <w:rFonts w:ascii="Arial" w:hAnsi="Arial" w:cs="Arial"/>
        </w:rPr>
        <w:t xml:space="preserve">Abrams, D. B., Glasser, A. M., </w:t>
      </w:r>
      <w:r w:rsidRPr="003D06EB">
        <w:rPr>
          <w:rFonts w:ascii="Arial" w:hAnsi="Arial" w:cs="Arial"/>
          <w:b/>
        </w:rPr>
        <w:t>Villanti, A. C.</w:t>
      </w:r>
      <w:r w:rsidRPr="003D06EB">
        <w:rPr>
          <w:rFonts w:ascii="Arial" w:hAnsi="Arial" w:cs="Arial"/>
        </w:rPr>
        <w:t xml:space="preserve">, &amp; </w:t>
      </w:r>
      <w:proofErr w:type="spellStart"/>
      <w:r w:rsidRPr="003D06EB">
        <w:rPr>
          <w:rFonts w:ascii="Arial" w:hAnsi="Arial" w:cs="Arial"/>
        </w:rPr>
        <w:t>Niaura</w:t>
      </w:r>
      <w:proofErr w:type="spellEnd"/>
      <w:r w:rsidRPr="003D06EB">
        <w:rPr>
          <w:rFonts w:ascii="Arial" w:hAnsi="Arial" w:cs="Arial"/>
        </w:rPr>
        <w:t xml:space="preserve">, R. (2015). Cigarettes: The Rise and Decline </w:t>
      </w:r>
      <w:proofErr w:type="gramStart"/>
      <w:r w:rsidRPr="003D06EB">
        <w:rPr>
          <w:rFonts w:ascii="Arial" w:hAnsi="Arial" w:cs="Arial"/>
        </w:rPr>
        <w:t>But</w:t>
      </w:r>
      <w:proofErr w:type="gramEnd"/>
      <w:r w:rsidRPr="003D06EB">
        <w:rPr>
          <w:rFonts w:ascii="Arial" w:hAnsi="Arial" w:cs="Arial"/>
        </w:rPr>
        <w:t xml:space="preserve"> Not Demise of the Greatest Behavioral Health Disaster of the 20th Century. In R. M. Kaplan, M. L. </w:t>
      </w:r>
      <w:proofErr w:type="spellStart"/>
      <w:r w:rsidRPr="003D06EB">
        <w:rPr>
          <w:rFonts w:ascii="Arial" w:hAnsi="Arial" w:cs="Arial"/>
        </w:rPr>
        <w:t>Spittel</w:t>
      </w:r>
      <w:proofErr w:type="spellEnd"/>
      <w:r w:rsidRPr="003D06EB">
        <w:rPr>
          <w:rFonts w:ascii="Arial" w:hAnsi="Arial" w:cs="Arial"/>
        </w:rPr>
        <w:t xml:space="preserve">, &amp; D. H. David (Eds.), </w:t>
      </w:r>
      <w:r w:rsidRPr="003D06EB">
        <w:rPr>
          <w:rFonts w:ascii="Arial" w:hAnsi="Arial" w:cs="Arial"/>
          <w:i/>
          <w:iCs/>
        </w:rPr>
        <w:t>Population Health: Behavioral and Social Science Insights</w:t>
      </w:r>
      <w:r w:rsidRPr="003D06EB">
        <w:rPr>
          <w:rFonts w:ascii="Arial" w:hAnsi="Arial" w:cs="Arial"/>
        </w:rPr>
        <w:t xml:space="preserve"> (Vol. AHRQ Publication No. 15-0002, pp. 143-168). Rockville, MD: Agency for Healthcare Research and Quality and Office of Behavioral and Social Sciences Research, National Institutes of Health.</w:t>
      </w:r>
      <w:r w:rsidR="00C761A8">
        <w:rPr>
          <w:rFonts w:ascii="Arial" w:hAnsi="Arial" w:cs="Arial"/>
        </w:rPr>
        <w:br/>
      </w:r>
    </w:p>
    <w:p w14:paraId="5D350138" w14:textId="55252C47" w:rsidR="00C761A8" w:rsidRPr="00C761A8" w:rsidRDefault="00C761A8" w:rsidP="00C761A8">
      <w:pPr>
        <w:numPr>
          <w:ilvl w:val="0"/>
          <w:numId w:val="2"/>
        </w:numPr>
        <w:spacing w:after="0" w:line="240" w:lineRule="auto"/>
        <w:ind w:left="540"/>
        <w:rPr>
          <w:rFonts w:ascii="Arial" w:hAnsi="Arial" w:cs="Arial"/>
        </w:rPr>
      </w:pPr>
      <w:r>
        <w:rPr>
          <w:rFonts w:ascii="Arial" w:hAnsi="Arial" w:cs="Arial"/>
          <w:b/>
        </w:rPr>
        <w:t>A. C. Villanti</w:t>
      </w:r>
      <w:r w:rsidRPr="00C761A8">
        <w:rPr>
          <w:rFonts w:ascii="Arial" w:hAnsi="Arial" w:cs="Arial"/>
        </w:rPr>
        <w:t>, Contributing Editor.</w:t>
      </w:r>
      <w:r>
        <w:rPr>
          <w:rFonts w:ascii="Arial" w:hAnsi="Arial" w:cs="Arial"/>
        </w:rPr>
        <w:t xml:space="preserve"> </w:t>
      </w:r>
      <w:r w:rsidRPr="00C761A8">
        <w:rPr>
          <w:rFonts w:ascii="Arial" w:hAnsi="Arial" w:cs="Arial"/>
        </w:rPr>
        <w:t>U.S. Department of Health and Human Services. (2016). E-Cigarette Use Among Youth and Young Adults: A Report of the Surgeon General. Atlanta, GA: U.S. Department of Health and Human Services, Centers for Disease Control and Prevention, National Center for Chronic Disease Prevention and Health Promotion, Office on Smoking and Health.</w:t>
      </w:r>
    </w:p>
    <w:p w14:paraId="3B97914E" w14:textId="77777777" w:rsidR="0018332D" w:rsidRDefault="0018332D" w:rsidP="007318D7">
      <w:pPr>
        <w:spacing w:after="0" w:line="240" w:lineRule="auto"/>
        <w:rPr>
          <w:rFonts w:ascii="Arial" w:hAnsi="Arial" w:cs="Arial"/>
          <w:i/>
        </w:rPr>
      </w:pPr>
    </w:p>
    <w:p w14:paraId="151B163F" w14:textId="77777777" w:rsidR="0018332D" w:rsidRDefault="0018332D" w:rsidP="007318D7">
      <w:pPr>
        <w:spacing w:after="0" w:line="240" w:lineRule="auto"/>
        <w:rPr>
          <w:rFonts w:ascii="Arial" w:hAnsi="Arial" w:cs="Arial"/>
          <w:i/>
        </w:rPr>
      </w:pPr>
    </w:p>
    <w:p w14:paraId="71E95A46" w14:textId="641F054C" w:rsidR="007318D7" w:rsidRPr="00162695" w:rsidRDefault="007318D7" w:rsidP="007318D7">
      <w:pPr>
        <w:spacing w:after="0" w:line="240" w:lineRule="auto"/>
        <w:rPr>
          <w:rFonts w:ascii="Arial" w:hAnsi="Arial" w:cs="Arial"/>
          <w:i/>
        </w:rPr>
      </w:pPr>
      <w:r w:rsidRPr="00162695">
        <w:rPr>
          <w:rFonts w:ascii="Arial" w:hAnsi="Arial" w:cs="Arial"/>
          <w:i/>
        </w:rPr>
        <w:t>Other publications</w:t>
      </w:r>
    </w:p>
    <w:p w14:paraId="20391B7B" w14:textId="77777777" w:rsidR="007318D7" w:rsidRPr="00162695" w:rsidRDefault="007318D7" w:rsidP="007318D7">
      <w:pPr>
        <w:spacing w:after="0" w:line="240" w:lineRule="auto"/>
        <w:rPr>
          <w:rFonts w:ascii="Arial" w:hAnsi="Arial" w:cs="Arial"/>
        </w:rPr>
      </w:pPr>
    </w:p>
    <w:p w14:paraId="49DFEE76" w14:textId="77777777" w:rsidR="007318D7" w:rsidRPr="00162695" w:rsidRDefault="007318D7" w:rsidP="00C47E1F">
      <w:pPr>
        <w:numPr>
          <w:ilvl w:val="0"/>
          <w:numId w:val="5"/>
        </w:numPr>
        <w:spacing w:after="0" w:line="240" w:lineRule="auto"/>
        <w:ind w:left="540"/>
        <w:rPr>
          <w:rFonts w:ascii="Arial" w:hAnsi="Arial" w:cs="Arial"/>
        </w:rPr>
      </w:pPr>
      <w:r w:rsidRPr="00162695">
        <w:rPr>
          <w:rFonts w:ascii="Arial" w:hAnsi="Arial" w:cs="Arial"/>
        </w:rPr>
        <w:t xml:space="preserve">Toner, J., Sheehan, C. &amp; </w:t>
      </w:r>
      <w:r w:rsidRPr="00162695">
        <w:rPr>
          <w:rFonts w:ascii="Arial" w:hAnsi="Arial" w:cs="Arial"/>
          <w:b/>
        </w:rPr>
        <w:t>Villanti, A.</w:t>
      </w:r>
      <w:r w:rsidRPr="00162695">
        <w:rPr>
          <w:rFonts w:ascii="Arial" w:hAnsi="Arial" w:cs="Arial"/>
        </w:rPr>
        <w:t xml:space="preserve"> (2007). Section 1: Overview of Disaster Preparedness and Response. In Howe, J., Sherman, A., and Toner, J. (Eds.), Geriatric Mental Health and Emergency Preparedness Curriculum. Portal of Geriatric Online Education (</w:t>
      </w:r>
      <w:proofErr w:type="spellStart"/>
      <w:r w:rsidRPr="00162695">
        <w:rPr>
          <w:rFonts w:ascii="Arial" w:hAnsi="Arial" w:cs="Arial"/>
        </w:rPr>
        <w:t>POGOe</w:t>
      </w:r>
      <w:proofErr w:type="spellEnd"/>
      <w:r w:rsidRPr="00162695">
        <w:rPr>
          <w:rFonts w:ascii="Arial" w:hAnsi="Arial" w:cs="Arial"/>
        </w:rPr>
        <w:t xml:space="preserve">), Product Number 18848. Online. Available at </w:t>
      </w:r>
      <w:hyperlink r:id="rId8" w:history="1">
        <w:r w:rsidRPr="00162695">
          <w:rPr>
            <w:rFonts w:ascii="Arial" w:hAnsi="Arial" w:cs="Arial"/>
            <w:color w:val="0000FF"/>
            <w:u w:val="single"/>
          </w:rPr>
          <w:t>http://www.pogoe.com</w:t>
        </w:r>
      </w:hyperlink>
      <w:r w:rsidRPr="00162695">
        <w:rPr>
          <w:rFonts w:ascii="Arial" w:hAnsi="Arial" w:cs="Arial"/>
        </w:rPr>
        <w:t>.</w:t>
      </w:r>
    </w:p>
    <w:p w14:paraId="00FB9167" w14:textId="77777777" w:rsidR="005949D2" w:rsidRDefault="005949D2" w:rsidP="008B0693">
      <w:pPr>
        <w:spacing w:after="0" w:line="240" w:lineRule="auto"/>
        <w:rPr>
          <w:rFonts w:ascii="Arial" w:hAnsi="Arial" w:cs="Arial"/>
        </w:rPr>
      </w:pPr>
    </w:p>
    <w:p w14:paraId="4E05D151" w14:textId="77777777" w:rsidR="005949D2" w:rsidRDefault="005949D2" w:rsidP="008B0693">
      <w:pPr>
        <w:spacing w:after="0" w:line="240" w:lineRule="auto"/>
        <w:rPr>
          <w:rFonts w:ascii="Arial" w:hAnsi="Arial" w:cs="Arial"/>
        </w:rPr>
      </w:pPr>
    </w:p>
    <w:p w14:paraId="4CE84D73" w14:textId="77777777" w:rsidR="00772EAF" w:rsidRDefault="00772EAF">
      <w:pPr>
        <w:spacing w:after="0" w:line="240" w:lineRule="auto"/>
        <w:rPr>
          <w:rFonts w:ascii="Arial" w:hAnsi="Arial" w:cs="Arial"/>
        </w:rPr>
      </w:pPr>
    </w:p>
    <w:p w14:paraId="286BFC46" w14:textId="6D756D20" w:rsidR="00772EAF" w:rsidRDefault="00772EAF">
      <w:pPr>
        <w:spacing w:after="0" w:line="240" w:lineRule="auto"/>
        <w:rPr>
          <w:rFonts w:ascii="Arial" w:hAnsi="Arial" w:cs="Arial"/>
        </w:rPr>
      </w:pPr>
      <w:r>
        <w:rPr>
          <w:rFonts w:ascii="Arial" w:hAnsi="Arial" w:cs="Arial"/>
        </w:rPr>
        <w:t>PRACTICE ACTIVITIES</w:t>
      </w:r>
    </w:p>
    <w:p w14:paraId="19691729" w14:textId="77777777" w:rsidR="00772EAF" w:rsidRDefault="00772EAF">
      <w:pPr>
        <w:spacing w:after="0" w:line="240" w:lineRule="auto"/>
        <w:rPr>
          <w:rFonts w:ascii="Arial" w:hAnsi="Arial" w:cs="Arial"/>
        </w:rPr>
      </w:pPr>
    </w:p>
    <w:p w14:paraId="6B6466A7" w14:textId="77777777" w:rsidR="00772EAF" w:rsidRPr="00772EAF" w:rsidRDefault="00772EAF">
      <w:pPr>
        <w:spacing w:after="0" w:line="240" w:lineRule="auto"/>
        <w:rPr>
          <w:rFonts w:ascii="Arial" w:hAnsi="Arial" w:cs="Arial"/>
          <w:i/>
        </w:rPr>
      </w:pPr>
      <w:r w:rsidRPr="00772EAF">
        <w:rPr>
          <w:rFonts w:ascii="Arial" w:hAnsi="Arial" w:cs="Arial"/>
          <w:i/>
        </w:rPr>
        <w:t>Presentations to policymakers and other stakeholders</w:t>
      </w:r>
    </w:p>
    <w:p w14:paraId="1FB4523A" w14:textId="58A39C68" w:rsidR="00772EAF" w:rsidRDefault="00772EAF">
      <w:pPr>
        <w:spacing w:after="0" w:line="240" w:lineRule="auto"/>
        <w:rPr>
          <w:rFonts w:ascii="Arial" w:hAnsi="Arial" w:cs="Arial"/>
        </w:rPr>
      </w:pPr>
    </w:p>
    <w:p w14:paraId="26D9522F" w14:textId="77777777" w:rsidR="00772EAF" w:rsidRDefault="00772EAF" w:rsidP="00772EAF">
      <w:pPr>
        <w:numPr>
          <w:ilvl w:val="0"/>
          <w:numId w:val="6"/>
        </w:numPr>
        <w:spacing w:after="240" w:line="240" w:lineRule="auto"/>
        <w:ind w:left="547"/>
        <w:rPr>
          <w:rFonts w:ascii="Arial" w:hAnsi="Arial" w:cs="Arial"/>
          <w:szCs w:val="24"/>
        </w:rPr>
      </w:pPr>
      <w:r w:rsidRPr="002045D2">
        <w:rPr>
          <w:rFonts w:ascii="Arial" w:hAnsi="Arial" w:cs="Arial"/>
          <w:b/>
          <w:szCs w:val="24"/>
        </w:rPr>
        <w:t>Villanti, A. C.</w:t>
      </w:r>
      <w:r w:rsidRPr="00BD45DC">
        <w:rPr>
          <w:rFonts w:ascii="Arial" w:hAnsi="Arial" w:cs="Arial"/>
          <w:szCs w:val="24"/>
        </w:rPr>
        <w:t xml:space="preserve"> (2016). </w:t>
      </w:r>
      <w:r>
        <w:rPr>
          <w:rFonts w:ascii="Arial" w:hAnsi="Arial" w:cs="Arial"/>
          <w:szCs w:val="24"/>
        </w:rPr>
        <w:t xml:space="preserve">Invited presentation. </w:t>
      </w:r>
      <w:r w:rsidRPr="00BD45DC">
        <w:rPr>
          <w:rFonts w:ascii="Arial" w:hAnsi="Arial" w:cs="Arial"/>
          <w:i/>
          <w:iCs/>
          <w:szCs w:val="24"/>
        </w:rPr>
        <w:t>Menthol cigarettes are a public health problem</w:t>
      </w:r>
      <w:r w:rsidRPr="00BD45DC">
        <w:rPr>
          <w:rFonts w:ascii="Arial" w:hAnsi="Arial" w:cs="Arial"/>
          <w:szCs w:val="24"/>
        </w:rPr>
        <w:t xml:space="preserve">. </w:t>
      </w:r>
      <w:r>
        <w:rPr>
          <w:rFonts w:ascii="Arial" w:hAnsi="Arial" w:cs="Arial"/>
          <w:szCs w:val="24"/>
        </w:rPr>
        <w:t>P</w:t>
      </w:r>
      <w:r w:rsidRPr="00BD45DC">
        <w:rPr>
          <w:rFonts w:ascii="Arial" w:hAnsi="Arial" w:cs="Arial"/>
          <w:szCs w:val="24"/>
        </w:rPr>
        <w:t xml:space="preserve">resented at the 2016 Summer Meeting of the National Association of Attorneys General, Burlington, VT. </w:t>
      </w:r>
      <w:hyperlink r:id="rId9" w:history="1">
        <w:r w:rsidRPr="009B7EC6">
          <w:rPr>
            <w:rStyle w:val="Hyperlink"/>
            <w:rFonts w:ascii="Arial" w:hAnsi="Arial" w:cs="Arial"/>
            <w:szCs w:val="24"/>
          </w:rPr>
          <w:t>http://www.naag.org/assets/redesign/files/meetings/summer-meeting-materials/Summer_2016/2016-06-22-Villanti-NAAG-menthol.pdf</w:t>
        </w:r>
      </w:hyperlink>
      <w:r>
        <w:rPr>
          <w:rFonts w:ascii="Arial" w:hAnsi="Arial" w:cs="Arial"/>
          <w:szCs w:val="24"/>
        </w:rPr>
        <w:t xml:space="preserve"> </w:t>
      </w:r>
    </w:p>
    <w:p w14:paraId="06BCF812" w14:textId="42650584" w:rsidR="00772EAF" w:rsidRDefault="00772EAF" w:rsidP="00772EAF">
      <w:pPr>
        <w:numPr>
          <w:ilvl w:val="0"/>
          <w:numId w:val="6"/>
        </w:numPr>
        <w:spacing w:after="0" w:line="240" w:lineRule="auto"/>
        <w:ind w:left="540"/>
        <w:rPr>
          <w:rFonts w:ascii="Arial" w:hAnsi="Arial" w:cs="Arial"/>
          <w:szCs w:val="24"/>
        </w:rPr>
      </w:pPr>
      <w:r w:rsidRPr="007A5F5F">
        <w:rPr>
          <w:rFonts w:ascii="Arial" w:hAnsi="Arial" w:cs="Arial"/>
          <w:b/>
          <w:szCs w:val="24"/>
        </w:rPr>
        <w:t>Villanti, A. C.</w:t>
      </w:r>
      <w:r w:rsidRPr="00757D5C">
        <w:rPr>
          <w:rFonts w:ascii="Arial" w:hAnsi="Arial" w:cs="Arial"/>
          <w:szCs w:val="24"/>
        </w:rPr>
        <w:t xml:space="preserve"> (2016). </w:t>
      </w:r>
      <w:r>
        <w:rPr>
          <w:rFonts w:ascii="Arial" w:hAnsi="Arial" w:cs="Arial"/>
          <w:szCs w:val="24"/>
        </w:rPr>
        <w:t xml:space="preserve">Invited presentation. </w:t>
      </w:r>
      <w:r w:rsidRPr="00757D5C">
        <w:rPr>
          <w:rFonts w:ascii="Arial" w:hAnsi="Arial" w:cs="Arial"/>
          <w:i/>
          <w:iCs/>
          <w:szCs w:val="24"/>
        </w:rPr>
        <w:t>Menthol cigarettes are a public health problem</w:t>
      </w:r>
      <w:r>
        <w:rPr>
          <w:rFonts w:ascii="Arial" w:hAnsi="Arial" w:cs="Arial"/>
          <w:szCs w:val="24"/>
        </w:rPr>
        <w:t>. P</w:t>
      </w:r>
      <w:r w:rsidRPr="00757D5C">
        <w:rPr>
          <w:rFonts w:ascii="Arial" w:hAnsi="Arial" w:cs="Arial"/>
          <w:szCs w:val="24"/>
        </w:rPr>
        <w:t>resented at the New York Attorney General's Office, New York, NY.</w:t>
      </w:r>
      <w:r>
        <w:rPr>
          <w:rFonts w:ascii="Arial" w:hAnsi="Arial" w:cs="Arial"/>
          <w:szCs w:val="24"/>
        </w:rPr>
        <w:br/>
      </w:r>
    </w:p>
    <w:p w14:paraId="17B43566" w14:textId="77777777" w:rsidR="00772EAF" w:rsidRDefault="00772EAF">
      <w:pPr>
        <w:spacing w:after="0" w:line="240" w:lineRule="auto"/>
        <w:rPr>
          <w:rFonts w:ascii="Arial" w:hAnsi="Arial" w:cs="Arial"/>
        </w:rPr>
      </w:pPr>
    </w:p>
    <w:p w14:paraId="6F17663B" w14:textId="77777777" w:rsidR="00772EAF" w:rsidRPr="00772EAF" w:rsidRDefault="00772EAF">
      <w:pPr>
        <w:spacing w:after="0" w:line="240" w:lineRule="auto"/>
        <w:rPr>
          <w:rFonts w:ascii="Arial" w:hAnsi="Arial" w:cs="Arial"/>
          <w:i/>
        </w:rPr>
      </w:pPr>
      <w:r w:rsidRPr="00772EAF">
        <w:rPr>
          <w:rFonts w:ascii="Arial" w:hAnsi="Arial" w:cs="Arial"/>
          <w:i/>
        </w:rPr>
        <w:t>Consultations with policymakers and other stakeholders</w:t>
      </w:r>
    </w:p>
    <w:p w14:paraId="1B04F32E" w14:textId="77777777" w:rsidR="00772EAF" w:rsidRDefault="00772EAF">
      <w:pPr>
        <w:spacing w:after="0" w:line="240" w:lineRule="auto"/>
        <w:rPr>
          <w:rFonts w:ascii="Arial" w:hAnsi="Arial" w:cs="Arial"/>
        </w:rPr>
      </w:pPr>
    </w:p>
    <w:tbl>
      <w:tblPr>
        <w:tblW w:w="5000" w:type="pct"/>
        <w:tblLook w:val="04A0" w:firstRow="1" w:lastRow="0" w:firstColumn="1" w:lastColumn="0" w:noHBand="0" w:noVBand="1"/>
      </w:tblPr>
      <w:tblGrid>
        <w:gridCol w:w="1972"/>
        <w:gridCol w:w="8108"/>
      </w:tblGrid>
      <w:tr w:rsidR="00772EAF" w14:paraId="246BD404" w14:textId="77777777" w:rsidTr="00A356DA">
        <w:trPr>
          <w:trHeight w:val="412"/>
        </w:trPr>
        <w:tc>
          <w:tcPr>
            <w:tcW w:w="978" w:type="pct"/>
          </w:tcPr>
          <w:p w14:paraId="14AF4135" w14:textId="57392C1A" w:rsidR="00772EAF" w:rsidRDefault="00772EAF" w:rsidP="00A356DA">
            <w:pPr>
              <w:spacing w:line="240" w:lineRule="auto"/>
              <w:rPr>
                <w:rFonts w:ascii="Arial" w:hAnsi="Arial" w:cs="Arial"/>
              </w:rPr>
            </w:pPr>
            <w:r>
              <w:rPr>
                <w:rFonts w:ascii="Arial" w:hAnsi="Arial" w:cs="Arial"/>
              </w:rPr>
              <w:t xml:space="preserve">2016 – present </w:t>
            </w:r>
          </w:p>
        </w:tc>
        <w:tc>
          <w:tcPr>
            <w:tcW w:w="4022" w:type="pct"/>
          </w:tcPr>
          <w:p w14:paraId="2265549D" w14:textId="1FBA5CE5" w:rsidR="00772EAF" w:rsidRDefault="00772EAF" w:rsidP="00A356DA">
            <w:pPr>
              <w:spacing w:line="240" w:lineRule="auto"/>
              <w:rPr>
                <w:rFonts w:ascii="Arial" w:hAnsi="Arial" w:cs="Arial"/>
              </w:rPr>
            </w:pPr>
            <w:r>
              <w:rPr>
                <w:rFonts w:ascii="Arial" w:hAnsi="Arial" w:cs="Arial"/>
              </w:rPr>
              <w:t>Informal consultation with Burlington Police Department on opioid policy</w:t>
            </w:r>
          </w:p>
        </w:tc>
      </w:tr>
    </w:tbl>
    <w:p w14:paraId="75FB3422" w14:textId="77777777" w:rsidR="00772EAF" w:rsidRDefault="00772EAF" w:rsidP="008B0693">
      <w:pPr>
        <w:spacing w:after="0" w:line="240" w:lineRule="auto"/>
        <w:rPr>
          <w:rFonts w:ascii="Arial" w:hAnsi="Arial" w:cs="Arial"/>
        </w:rPr>
      </w:pPr>
    </w:p>
    <w:p w14:paraId="0EE6D22F" w14:textId="77777777" w:rsidR="00772EAF" w:rsidRDefault="00772EAF" w:rsidP="008B0693">
      <w:pPr>
        <w:spacing w:after="0" w:line="240" w:lineRule="auto"/>
        <w:rPr>
          <w:rFonts w:ascii="Arial" w:hAnsi="Arial" w:cs="Arial"/>
        </w:rPr>
      </w:pPr>
    </w:p>
    <w:p w14:paraId="47DFFD0B" w14:textId="77777777" w:rsidR="00772EAF" w:rsidRDefault="00772EAF" w:rsidP="008B0693">
      <w:pPr>
        <w:spacing w:after="0" w:line="240" w:lineRule="auto"/>
        <w:rPr>
          <w:rFonts w:ascii="Arial" w:hAnsi="Arial" w:cs="Arial"/>
        </w:rPr>
      </w:pPr>
    </w:p>
    <w:p w14:paraId="5A0FCC22" w14:textId="77777777" w:rsidR="00772EAF" w:rsidRDefault="00772EAF" w:rsidP="008B0693">
      <w:pPr>
        <w:spacing w:after="0" w:line="240" w:lineRule="auto"/>
        <w:rPr>
          <w:rFonts w:ascii="Arial" w:hAnsi="Arial" w:cs="Arial"/>
        </w:rPr>
      </w:pPr>
    </w:p>
    <w:p w14:paraId="7429B940" w14:textId="77777777" w:rsidR="00772EAF" w:rsidRDefault="00772EAF">
      <w:pPr>
        <w:spacing w:after="0" w:line="240" w:lineRule="auto"/>
        <w:rPr>
          <w:rFonts w:ascii="Arial" w:hAnsi="Arial" w:cs="Arial"/>
        </w:rPr>
      </w:pPr>
      <w:r>
        <w:rPr>
          <w:rFonts w:ascii="Arial" w:hAnsi="Arial" w:cs="Arial"/>
        </w:rPr>
        <w:br w:type="page"/>
      </w:r>
    </w:p>
    <w:p w14:paraId="7604B219" w14:textId="1CAEACD9" w:rsidR="00162695" w:rsidRPr="00162695" w:rsidRDefault="00162695" w:rsidP="008B0693">
      <w:pPr>
        <w:spacing w:after="0" w:line="240" w:lineRule="auto"/>
        <w:rPr>
          <w:rFonts w:ascii="Arial" w:hAnsi="Arial" w:cs="Arial"/>
          <w:noProof/>
        </w:rPr>
      </w:pPr>
      <w:r w:rsidRPr="00162695">
        <w:rPr>
          <w:rFonts w:ascii="Arial" w:hAnsi="Arial" w:cs="Arial"/>
        </w:rPr>
        <w:lastRenderedPageBreak/>
        <w:t xml:space="preserve">TEACHING </w:t>
      </w:r>
    </w:p>
    <w:p w14:paraId="2D3166E3" w14:textId="5FBE599F" w:rsidR="002A6C43" w:rsidRDefault="008B0693" w:rsidP="00162695">
      <w:pPr>
        <w:widowControl w:val="0"/>
        <w:spacing w:after="120" w:line="240" w:lineRule="auto"/>
        <w:rPr>
          <w:rFonts w:ascii="Arial" w:hAnsi="Arial" w:cs="Arial"/>
          <w:i/>
        </w:rPr>
      </w:pPr>
      <w:r>
        <w:rPr>
          <w:rFonts w:ascii="Arial" w:hAnsi="Arial" w:cs="Arial"/>
          <w:i/>
        </w:rPr>
        <w:br/>
      </w:r>
      <w:r w:rsidR="002A6C43">
        <w:rPr>
          <w:rFonts w:ascii="Arial" w:hAnsi="Arial" w:cs="Arial"/>
          <w:i/>
        </w:rPr>
        <w:t>Advisees</w:t>
      </w:r>
    </w:p>
    <w:p w14:paraId="5B44EB67" w14:textId="1693796C" w:rsidR="002A6C43" w:rsidRDefault="002A6C43" w:rsidP="002A6C43">
      <w:pPr>
        <w:widowControl w:val="0"/>
        <w:spacing w:after="0" w:line="240" w:lineRule="auto"/>
        <w:rPr>
          <w:rFonts w:ascii="Arial" w:hAnsi="Arial" w:cs="Arial"/>
        </w:rPr>
      </w:pPr>
      <w:r>
        <w:rPr>
          <w:rFonts w:ascii="Arial" w:hAnsi="Arial" w:cs="Arial"/>
        </w:rPr>
        <w:tab/>
        <w:t>Sarah Taylor, MSPH</w:t>
      </w:r>
      <w:r>
        <w:rPr>
          <w:rFonts w:ascii="Arial" w:hAnsi="Arial" w:cs="Arial"/>
        </w:rPr>
        <w:tab/>
      </w:r>
      <w:r>
        <w:rPr>
          <w:rFonts w:ascii="Arial" w:hAnsi="Arial" w:cs="Arial"/>
        </w:rPr>
        <w:tab/>
      </w:r>
      <w:r>
        <w:rPr>
          <w:rFonts w:ascii="Arial" w:hAnsi="Arial" w:cs="Arial"/>
        </w:rPr>
        <w:tab/>
        <w:t>2011</w:t>
      </w:r>
      <w:r w:rsidR="008A6132">
        <w:rPr>
          <w:rFonts w:ascii="Arial" w:hAnsi="Arial" w:cs="Arial"/>
        </w:rPr>
        <w:t xml:space="preserve"> – </w:t>
      </w:r>
      <w:r w:rsidR="00BE081C">
        <w:rPr>
          <w:rFonts w:ascii="Arial" w:hAnsi="Arial" w:cs="Arial"/>
        </w:rPr>
        <w:t>2012</w:t>
      </w:r>
      <w:r w:rsidR="008A6132">
        <w:rPr>
          <w:rFonts w:ascii="Arial" w:hAnsi="Arial" w:cs="Arial"/>
        </w:rPr>
        <w:t xml:space="preserve"> </w:t>
      </w:r>
    </w:p>
    <w:p w14:paraId="0076BFCF" w14:textId="66A92590" w:rsidR="008A6132" w:rsidRPr="008A6132" w:rsidRDefault="008A6132" w:rsidP="008A6132">
      <w:pPr>
        <w:widowControl w:val="0"/>
        <w:spacing w:after="0" w:line="240" w:lineRule="auto"/>
        <w:ind w:left="720"/>
        <w:rPr>
          <w:rFonts w:ascii="Arial" w:hAnsi="Arial" w:cs="Arial"/>
          <w:sz w:val="20"/>
        </w:rPr>
      </w:pPr>
      <w:r w:rsidRPr="008A6132">
        <w:rPr>
          <w:rFonts w:ascii="Arial" w:hAnsi="Arial" w:cs="Arial"/>
          <w:sz w:val="20"/>
        </w:rPr>
        <w:t>Department of Health, Behavior and Society, Johns Hopkins Bloomberg School of Public Health</w:t>
      </w:r>
    </w:p>
    <w:p w14:paraId="50F3C8A4" w14:textId="4772215D" w:rsidR="008A6132" w:rsidRDefault="002A6C43" w:rsidP="002A6C43">
      <w:pPr>
        <w:widowControl w:val="0"/>
        <w:spacing w:after="0" w:line="240" w:lineRule="auto"/>
        <w:rPr>
          <w:rFonts w:ascii="Arial" w:hAnsi="Arial" w:cs="Arial"/>
        </w:rPr>
      </w:pPr>
      <w:r>
        <w:rPr>
          <w:rFonts w:ascii="Arial" w:hAnsi="Arial" w:cs="Arial"/>
        </w:rPr>
        <w:tab/>
      </w:r>
    </w:p>
    <w:p w14:paraId="7E07BF8E" w14:textId="687CF949" w:rsidR="002A6C43" w:rsidRDefault="002A6C43" w:rsidP="008A6132">
      <w:pPr>
        <w:widowControl w:val="0"/>
        <w:spacing w:after="0" w:line="240" w:lineRule="auto"/>
        <w:ind w:firstLine="720"/>
        <w:rPr>
          <w:rFonts w:ascii="Arial" w:hAnsi="Arial" w:cs="Arial"/>
        </w:rPr>
      </w:pPr>
      <w:r>
        <w:rPr>
          <w:rFonts w:ascii="Arial" w:hAnsi="Arial" w:cs="Arial"/>
        </w:rPr>
        <w:t>Karen Wong, MHS</w:t>
      </w:r>
      <w:r>
        <w:rPr>
          <w:rFonts w:ascii="Arial" w:hAnsi="Arial" w:cs="Arial"/>
        </w:rPr>
        <w:tab/>
      </w:r>
      <w:r>
        <w:rPr>
          <w:rFonts w:ascii="Arial" w:hAnsi="Arial" w:cs="Arial"/>
        </w:rPr>
        <w:tab/>
      </w:r>
      <w:r>
        <w:rPr>
          <w:rFonts w:ascii="Arial" w:hAnsi="Arial" w:cs="Arial"/>
        </w:rPr>
        <w:tab/>
        <w:t>2011</w:t>
      </w:r>
      <w:r w:rsidR="008A6132">
        <w:rPr>
          <w:rFonts w:ascii="Arial" w:hAnsi="Arial" w:cs="Arial"/>
        </w:rPr>
        <w:t xml:space="preserve"> – </w:t>
      </w:r>
      <w:r w:rsidR="000D3356">
        <w:rPr>
          <w:rFonts w:ascii="Arial" w:hAnsi="Arial" w:cs="Arial"/>
        </w:rPr>
        <w:t>2013</w:t>
      </w:r>
      <w:r w:rsidR="008A6132">
        <w:rPr>
          <w:rFonts w:ascii="Arial" w:hAnsi="Arial" w:cs="Arial"/>
        </w:rPr>
        <w:t xml:space="preserve"> </w:t>
      </w:r>
    </w:p>
    <w:p w14:paraId="0212FC74" w14:textId="77777777" w:rsidR="008A6132" w:rsidRPr="008A6132" w:rsidRDefault="008A6132" w:rsidP="008A6132">
      <w:pPr>
        <w:widowControl w:val="0"/>
        <w:spacing w:after="0" w:line="240" w:lineRule="auto"/>
        <w:ind w:left="720"/>
        <w:rPr>
          <w:rFonts w:ascii="Arial" w:hAnsi="Arial" w:cs="Arial"/>
          <w:sz w:val="20"/>
        </w:rPr>
      </w:pPr>
      <w:r w:rsidRPr="008A6132">
        <w:rPr>
          <w:rFonts w:ascii="Arial" w:hAnsi="Arial" w:cs="Arial"/>
          <w:sz w:val="20"/>
        </w:rPr>
        <w:t>Department of Health, Behavior and Society, Johns Hopkins Bloomberg School of Public Health</w:t>
      </w:r>
    </w:p>
    <w:p w14:paraId="0A4CB56F" w14:textId="77777777" w:rsidR="00976664" w:rsidRDefault="00976664" w:rsidP="002A6C43">
      <w:pPr>
        <w:widowControl w:val="0"/>
        <w:spacing w:after="0" w:line="240" w:lineRule="auto"/>
        <w:rPr>
          <w:rFonts w:ascii="Arial" w:hAnsi="Arial" w:cs="Arial"/>
        </w:rPr>
      </w:pPr>
    </w:p>
    <w:p w14:paraId="50F2A655" w14:textId="3E47ED32" w:rsidR="00772EAF" w:rsidRDefault="00772EAF">
      <w:pPr>
        <w:spacing w:after="0" w:line="240" w:lineRule="auto"/>
        <w:rPr>
          <w:rFonts w:ascii="Arial" w:hAnsi="Arial" w:cs="Arial"/>
          <w:i/>
        </w:rPr>
      </w:pPr>
    </w:p>
    <w:p w14:paraId="3BD906C4" w14:textId="7E2E4AA5" w:rsidR="00976664" w:rsidRPr="00976664" w:rsidRDefault="00976664" w:rsidP="00863548">
      <w:pPr>
        <w:widowControl w:val="0"/>
        <w:spacing w:after="120" w:line="240" w:lineRule="auto"/>
        <w:rPr>
          <w:rFonts w:ascii="Arial" w:hAnsi="Arial" w:cs="Arial"/>
          <w:i/>
        </w:rPr>
      </w:pPr>
      <w:r w:rsidRPr="00976664">
        <w:rPr>
          <w:rFonts w:ascii="Arial" w:hAnsi="Arial" w:cs="Arial"/>
          <w:i/>
        </w:rPr>
        <w:t>Thesis Committee Participation</w:t>
      </w:r>
    </w:p>
    <w:p w14:paraId="0FE563D3" w14:textId="305FA09C" w:rsidR="002A6C43" w:rsidRDefault="00976664" w:rsidP="002A6C43">
      <w:pPr>
        <w:widowControl w:val="0"/>
        <w:spacing w:after="0" w:line="240" w:lineRule="auto"/>
        <w:rPr>
          <w:rFonts w:ascii="Arial" w:hAnsi="Arial" w:cs="Arial"/>
        </w:rPr>
      </w:pPr>
      <w:r>
        <w:rPr>
          <w:rFonts w:ascii="Arial" w:hAnsi="Arial" w:cs="Arial"/>
          <w:i/>
        </w:rPr>
        <w:tab/>
      </w:r>
      <w:r>
        <w:rPr>
          <w:rFonts w:ascii="Arial" w:hAnsi="Arial" w:cs="Arial"/>
        </w:rPr>
        <w:t>Elisabeth Donaldson, PhD</w:t>
      </w:r>
      <w:r>
        <w:rPr>
          <w:rFonts w:ascii="Arial" w:hAnsi="Arial" w:cs="Arial"/>
        </w:rPr>
        <w:tab/>
      </w:r>
      <w:r>
        <w:rPr>
          <w:rFonts w:ascii="Arial" w:hAnsi="Arial" w:cs="Arial"/>
        </w:rPr>
        <w:tab/>
        <w:t>2013</w:t>
      </w:r>
      <w:r w:rsidR="008A6132">
        <w:rPr>
          <w:rFonts w:ascii="Arial" w:hAnsi="Arial" w:cs="Arial"/>
        </w:rPr>
        <w:t xml:space="preserve"> – </w:t>
      </w:r>
      <w:r w:rsidR="007C4B9F">
        <w:rPr>
          <w:rFonts w:ascii="Arial" w:hAnsi="Arial" w:cs="Arial"/>
        </w:rPr>
        <w:t>2015</w:t>
      </w:r>
      <w:r w:rsidR="008A6132">
        <w:rPr>
          <w:rFonts w:ascii="Arial" w:hAnsi="Arial" w:cs="Arial"/>
        </w:rPr>
        <w:t xml:space="preserve"> </w:t>
      </w:r>
    </w:p>
    <w:p w14:paraId="261BB2BF" w14:textId="35E3D905" w:rsidR="008A6132" w:rsidRDefault="008A6132" w:rsidP="008A6132">
      <w:pPr>
        <w:widowControl w:val="0"/>
        <w:spacing w:after="0" w:line="240" w:lineRule="auto"/>
        <w:ind w:left="720"/>
        <w:rPr>
          <w:rFonts w:ascii="Arial" w:hAnsi="Arial" w:cs="Arial"/>
          <w:sz w:val="20"/>
        </w:rPr>
      </w:pPr>
      <w:r w:rsidRPr="008A6132">
        <w:rPr>
          <w:rFonts w:ascii="Arial" w:hAnsi="Arial" w:cs="Arial"/>
          <w:sz w:val="20"/>
        </w:rPr>
        <w:t>Department of Health, Behavior and Society, Johns Hopkins Bloomberg School of Public Health</w:t>
      </w:r>
    </w:p>
    <w:p w14:paraId="2D6BA5BD" w14:textId="77777777" w:rsidR="008A6132" w:rsidRDefault="008A6132" w:rsidP="008A6132">
      <w:pPr>
        <w:widowControl w:val="0"/>
        <w:spacing w:after="0" w:line="240" w:lineRule="auto"/>
        <w:ind w:left="720"/>
        <w:rPr>
          <w:rFonts w:ascii="Arial" w:hAnsi="Arial" w:cs="Arial"/>
          <w:sz w:val="20"/>
        </w:rPr>
      </w:pPr>
    </w:p>
    <w:p w14:paraId="259C8723" w14:textId="2C05AF9F" w:rsidR="008A6132" w:rsidRDefault="008A6132" w:rsidP="008A6132">
      <w:pPr>
        <w:widowControl w:val="0"/>
        <w:spacing w:after="0" w:line="240" w:lineRule="auto"/>
        <w:ind w:left="720"/>
        <w:rPr>
          <w:rFonts w:ascii="Arial" w:hAnsi="Arial" w:cs="Arial"/>
        </w:rPr>
      </w:pPr>
      <w:proofErr w:type="spellStart"/>
      <w:r>
        <w:rPr>
          <w:rFonts w:ascii="Arial" w:hAnsi="Arial" w:cs="Arial"/>
        </w:rPr>
        <w:t>Vinu</w:t>
      </w:r>
      <w:proofErr w:type="spellEnd"/>
      <w:r>
        <w:rPr>
          <w:rFonts w:ascii="Arial" w:hAnsi="Arial" w:cs="Arial"/>
        </w:rPr>
        <w:t xml:space="preserve"> </w:t>
      </w:r>
      <w:proofErr w:type="spellStart"/>
      <w:r>
        <w:rPr>
          <w:rFonts w:ascii="Arial" w:hAnsi="Arial" w:cs="Arial"/>
        </w:rPr>
        <w:t>Illakuvan</w:t>
      </w:r>
      <w:proofErr w:type="spellEnd"/>
      <w:r>
        <w:rPr>
          <w:rFonts w:ascii="Arial" w:hAnsi="Arial" w:cs="Arial"/>
        </w:rPr>
        <w:t xml:space="preserve">, </w:t>
      </w:r>
      <w:proofErr w:type="spellStart"/>
      <w:r>
        <w:rPr>
          <w:rFonts w:ascii="Arial" w:hAnsi="Arial" w:cs="Arial"/>
        </w:rPr>
        <w:t>DrPH</w:t>
      </w:r>
      <w:proofErr w:type="spellEnd"/>
      <w:r>
        <w:rPr>
          <w:rFonts w:ascii="Arial" w:hAnsi="Arial" w:cs="Arial"/>
        </w:rPr>
        <w:t xml:space="preserve"> student</w:t>
      </w:r>
      <w:r>
        <w:rPr>
          <w:rFonts w:ascii="Arial" w:hAnsi="Arial" w:cs="Arial"/>
        </w:rPr>
        <w:tab/>
      </w:r>
      <w:r>
        <w:rPr>
          <w:rFonts w:ascii="Arial" w:hAnsi="Arial" w:cs="Arial"/>
        </w:rPr>
        <w:tab/>
        <w:t xml:space="preserve">2015 </w:t>
      </w:r>
      <w:r w:rsidR="0046120D">
        <w:rPr>
          <w:rFonts w:ascii="Arial" w:hAnsi="Arial" w:cs="Arial"/>
        </w:rPr>
        <w:t>– present</w:t>
      </w:r>
    </w:p>
    <w:p w14:paraId="51AAEEEB" w14:textId="3212C3BB" w:rsidR="008A6132" w:rsidRDefault="008A6132" w:rsidP="008A6132">
      <w:pPr>
        <w:widowControl w:val="0"/>
        <w:spacing w:after="0" w:line="240" w:lineRule="auto"/>
        <w:ind w:left="720"/>
        <w:rPr>
          <w:rFonts w:ascii="Arial" w:hAnsi="Arial" w:cs="Arial"/>
          <w:sz w:val="20"/>
        </w:rPr>
      </w:pPr>
      <w:r w:rsidRPr="008A6132">
        <w:rPr>
          <w:rFonts w:ascii="Arial" w:hAnsi="Arial" w:cs="Arial"/>
          <w:sz w:val="20"/>
        </w:rPr>
        <w:t xml:space="preserve">Department of </w:t>
      </w:r>
      <w:r>
        <w:rPr>
          <w:rFonts w:ascii="Arial" w:hAnsi="Arial" w:cs="Arial"/>
          <w:sz w:val="20"/>
        </w:rPr>
        <w:t>Prevention and Community Health, Milken Institute School of Public Health, George Washington University</w:t>
      </w:r>
    </w:p>
    <w:p w14:paraId="5E5E9AB9" w14:textId="77777777" w:rsidR="00A8215B" w:rsidRDefault="00A8215B" w:rsidP="008A6132">
      <w:pPr>
        <w:widowControl w:val="0"/>
        <w:spacing w:after="0" w:line="240" w:lineRule="auto"/>
        <w:ind w:left="720"/>
        <w:rPr>
          <w:rFonts w:ascii="Arial" w:hAnsi="Arial" w:cs="Arial"/>
          <w:sz w:val="20"/>
        </w:rPr>
      </w:pPr>
    </w:p>
    <w:p w14:paraId="6E629C6C" w14:textId="0D87F8F8" w:rsidR="00A8215B" w:rsidRPr="00A8215B" w:rsidRDefault="00A8215B" w:rsidP="008A6132">
      <w:pPr>
        <w:widowControl w:val="0"/>
        <w:spacing w:after="0" w:line="240" w:lineRule="auto"/>
        <w:ind w:left="720"/>
        <w:rPr>
          <w:rFonts w:ascii="Arial" w:hAnsi="Arial" w:cs="Arial"/>
        </w:rPr>
      </w:pPr>
      <w:r w:rsidRPr="00A8215B">
        <w:rPr>
          <w:rFonts w:ascii="Arial" w:hAnsi="Arial" w:cs="Arial"/>
        </w:rPr>
        <w:t xml:space="preserve">Tiffany Gray, </w:t>
      </w:r>
      <w:proofErr w:type="spellStart"/>
      <w:r w:rsidRPr="00A8215B">
        <w:rPr>
          <w:rFonts w:ascii="Arial" w:hAnsi="Arial" w:cs="Arial"/>
        </w:rPr>
        <w:t>DrPH</w:t>
      </w:r>
      <w:proofErr w:type="spellEnd"/>
      <w:r w:rsidRPr="00A8215B">
        <w:rPr>
          <w:rFonts w:ascii="Arial" w:hAnsi="Arial" w:cs="Arial"/>
        </w:rPr>
        <w:t xml:space="preserve"> student</w:t>
      </w:r>
      <w:r w:rsidRPr="00A8215B">
        <w:rPr>
          <w:rFonts w:ascii="Arial" w:hAnsi="Arial" w:cs="Arial"/>
        </w:rPr>
        <w:tab/>
      </w:r>
      <w:r w:rsidRPr="00A8215B">
        <w:rPr>
          <w:rFonts w:ascii="Arial" w:hAnsi="Arial" w:cs="Arial"/>
        </w:rPr>
        <w:tab/>
        <w:t xml:space="preserve">2016 </w:t>
      </w:r>
      <w:r w:rsidR="0046120D">
        <w:rPr>
          <w:rFonts w:ascii="Arial" w:hAnsi="Arial" w:cs="Arial"/>
        </w:rPr>
        <w:t>–</w:t>
      </w:r>
      <w:r w:rsidRPr="00A8215B">
        <w:rPr>
          <w:rFonts w:ascii="Arial" w:hAnsi="Arial" w:cs="Arial"/>
        </w:rPr>
        <w:t xml:space="preserve"> </w:t>
      </w:r>
      <w:r w:rsidR="0046120D">
        <w:rPr>
          <w:rFonts w:ascii="Arial" w:hAnsi="Arial" w:cs="Arial"/>
        </w:rPr>
        <w:t xml:space="preserve">present </w:t>
      </w:r>
    </w:p>
    <w:p w14:paraId="33F0F419" w14:textId="4DFED78C" w:rsidR="00A8215B" w:rsidRDefault="00A8215B" w:rsidP="00A8215B">
      <w:pPr>
        <w:widowControl w:val="0"/>
        <w:spacing w:after="0" w:line="240" w:lineRule="auto"/>
        <w:ind w:left="720"/>
        <w:rPr>
          <w:rFonts w:ascii="Arial" w:hAnsi="Arial" w:cs="Arial"/>
          <w:sz w:val="20"/>
        </w:rPr>
      </w:pPr>
      <w:r w:rsidRPr="008A6132">
        <w:rPr>
          <w:rFonts w:ascii="Arial" w:hAnsi="Arial" w:cs="Arial"/>
          <w:sz w:val="20"/>
        </w:rPr>
        <w:t xml:space="preserve">Department of </w:t>
      </w:r>
      <w:r>
        <w:rPr>
          <w:rFonts w:ascii="Arial" w:hAnsi="Arial" w:cs="Arial"/>
          <w:sz w:val="20"/>
        </w:rPr>
        <w:t>Prevention and Community Health, Milken Institute School of Public Health, George Washington University</w:t>
      </w:r>
    </w:p>
    <w:p w14:paraId="44A0019B" w14:textId="57113DEA" w:rsidR="00B34296" w:rsidRDefault="00B34296" w:rsidP="00A8215B">
      <w:pPr>
        <w:widowControl w:val="0"/>
        <w:spacing w:after="0" w:line="240" w:lineRule="auto"/>
        <w:ind w:left="720"/>
        <w:rPr>
          <w:rFonts w:ascii="Arial" w:hAnsi="Arial" w:cs="Arial"/>
          <w:sz w:val="20"/>
        </w:rPr>
      </w:pPr>
    </w:p>
    <w:p w14:paraId="4B812FCB" w14:textId="73645494" w:rsidR="00B34296" w:rsidRPr="00B34296" w:rsidRDefault="00B34296" w:rsidP="00A8215B">
      <w:pPr>
        <w:widowControl w:val="0"/>
        <w:spacing w:after="0" w:line="240" w:lineRule="auto"/>
        <w:ind w:left="720"/>
        <w:rPr>
          <w:rFonts w:ascii="Arial" w:hAnsi="Arial" w:cs="Arial"/>
        </w:rPr>
      </w:pPr>
      <w:r w:rsidRPr="00B34296">
        <w:rPr>
          <w:rFonts w:ascii="Arial" w:hAnsi="Arial" w:cs="Arial"/>
        </w:rPr>
        <w:t xml:space="preserve">Joanna </w:t>
      </w:r>
      <w:proofErr w:type="spellStart"/>
      <w:r w:rsidRPr="00B34296">
        <w:rPr>
          <w:rFonts w:ascii="Arial" w:hAnsi="Arial" w:cs="Arial"/>
        </w:rPr>
        <w:t>Streck</w:t>
      </w:r>
      <w:proofErr w:type="spellEnd"/>
      <w:r w:rsidRPr="00B34296">
        <w:rPr>
          <w:rFonts w:ascii="Arial" w:hAnsi="Arial" w:cs="Arial"/>
        </w:rPr>
        <w:t>, PhD student</w:t>
      </w:r>
      <w:r w:rsidRPr="00B34296">
        <w:rPr>
          <w:rFonts w:ascii="Arial" w:hAnsi="Arial" w:cs="Arial"/>
        </w:rPr>
        <w:tab/>
      </w:r>
      <w:r w:rsidRPr="00B34296">
        <w:rPr>
          <w:rFonts w:ascii="Arial" w:hAnsi="Arial" w:cs="Arial"/>
        </w:rPr>
        <w:tab/>
        <w:t>2017 – present</w:t>
      </w:r>
    </w:p>
    <w:p w14:paraId="391A0714" w14:textId="3BA4C441" w:rsidR="00B34296" w:rsidRDefault="00B34296" w:rsidP="00A8215B">
      <w:pPr>
        <w:widowControl w:val="0"/>
        <w:spacing w:after="0" w:line="240" w:lineRule="auto"/>
        <w:ind w:left="720"/>
        <w:rPr>
          <w:rFonts w:ascii="Arial" w:hAnsi="Arial" w:cs="Arial"/>
          <w:sz w:val="20"/>
        </w:rPr>
      </w:pPr>
      <w:r>
        <w:rPr>
          <w:rFonts w:ascii="Arial" w:hAnsi="Arial" w:cs="Arial"/>
          <w:sz w:val="20"/>
        </w:rPr>
        <w:t>Department of Psychology, University of Vermont</w:t>
      </w:r>
    </w:p>
    <w:p w14:paraId="6E33483A" w14:textId="77777777" w:rsidR="00867E31" w:rsidRDefault="00867E31" w:rsidP="002A6C43">
      <w:pPr>
        <w:widowControl w:val="0"/>
        <w:spacing w:after="0" w:line="240" w:lineRule="auto"/>
        <w:rPr>
          <w:rFonts w:ascii="Arial" w:hAnsi="Arial" w:cs="Arial"/>
          <w:i/>
        </w:rPr>
      </w:pPr>
    </w:p>
    <w:p w14:paraId="2FF27112" w14:textId="33836D83" w:rsidR="008A6132" w:rsidRDefault="008A6132">
      <w:pPr>
        <w:spacing w:after="0" w:line="240" w:lineRule="auto"/>
        <w:rPr>
          <w:rFonts w:ascii="Arial" w:hAnsi="Arial" w:cs="Arial"/>
          <w:i/>
        </w:rPr>
      </w:pPr>
    </w:p>
    <w:p w14:paraId="38F46E8E" w14:textId="14EBAA56" w:rsidR="00D520C2" w:rsidRPr="00D520C2" w:rsidRDefault="00D520C2" w:rsidP="00162695">
      <w:pPr>
        <w:widowControl w:val="0"/>
        <w:spacing w:after="120" w:line="240" w:lineRule="auto"/>
        <w:rPr>
          <w:rFonts w:ascii="Arial" w:hAnsi="Arial" w:cs="Arial"/>
          <w:i/>
        </w:rPr>
      </w:pPr>
      <w:r w:rsidRPr="00D520C2">
        <w:rPr>
          <w:rFonts w:ascii="Arial" w:hAnsi="Arial" w:cs="Arial"/>
          <w:i/>
        </w:rPr>
        <w:t>Classroom Instruction</w:t>
      </w:r>
    </w:p>
    <w:p w14:paraId="144204FF" w14:textId="77777777" w:rsidR="00162695" w:rsidRPr="00162695" w:rsidRDefault="00162695" w:rsidP="00162695">
      <w:pPr>
        <w:widowControl w:val="0"/>
        <w:spacing w:after="120" w:line="240" w:lineRule="auto"/>
        <w:rPr>
          <w:rFonts w:ascii="Arial" w:hAnsi="Arial" w:cs="Arial"/>
          <w:i/>
          <w:snapToGrid w:val="0"/>
        </w:rPr>
      </w:pPr>
      <w:r w:rsidRPr="00162695">
        <w:rPr>
          <w:rFonts w:ascii="Arial" w:hAnsi="Arial" w:cs="Arial"/>
          <w:b/>
        </w:rPr>
        <w:t>Co-instructor</w:t>
      </w:r>
      <w:r w:rsidRPr="00162695">
        <w:rPr>
          <w:rFonts w:ascii="Arial" w:hAnsi="Arial" w:cs="Arial"/>
          <w:b/>
          <w:i/>
        </w:rPr>
        <w:br/>
      </w:r>
      <w:r w:rsidRPr="00261455">
        <w:rPr>
          <w:rFonts w:ascii="Arial" w:hAnsi="Arial" w:cs="Arial"/>
          <w:snapToGrid w:val="0"/>
        </w:rPr>
        <w:t>Department of Health, Behavior and Society, Johns Hopkins Bloomberg School of Public Health</w:t>
      </w:r>
    </w:p>
    <w:tbl>
      <w:tblPr>
        <w:tblW w:w="5000" w:type="pct"/>
        <w:tblLook w:val="04A0" w:firstRow="1" w:lastRow="0" w:firstColumn="1" w:lastColumn="0" w:noHBand="0" w:noVBand="1"/>
      </w:tblPr>
      <w:tblGrid>
        <w:gridCol w:w="1972"/>
        <w:gridCol w:w="8108"/>
      </w:tblGrid>
      <w:tr w:rsidR="008B0693" w:rsidRPr="00162695" w14:paraId="26CEEF0A" w14:textId="77777777" w:rsidTr="00B80D6F">
        <w:trPr>
          <w:trHeight w:val="510"/>
        </w:trPr>
        <w:tc>
          <w:tcPr>
            <w:tcW w:w="978" w:type="pct"/>
          </w:tcPr>
          <w:p w14:paraId="7F70C0BD" w14:textId="0497A1C9" w:rsidR="008B0693" w:rsidRDefault="008B0693" w:rsidP="00165D6A">
            <w:pPr>
              <w:spacing w:after="0" w:line="240" w:lineRule="auto"/>
              <w:rPr>
                <w:rFonts w:ascii="Arial" w:hAnsi="Arial" w:cs="Arial"/>
              </w:rPr>
            </w:pPr>
            <w:r>
              <w:rPr>
                <w:rFonts w:ascii="Arial" w:hAnsi="Arial" w:cs="Arial"/>
              </w:rPr>
              <w:t>2009</w:t>
            </w:r>
            <w:r w:rsidR="0046120D">
              <w:rPr>
                <w:rFonts w:ascii="Arial" w:hAnsi="Arial" w:cs="Arial"/>
              </w:rPr>
              <w:t xml:space="preserve"> – </w:t>
            </w:r>
            <w:r w:rsidRPr="00162695">
              <w:rPr>
                <w:rFonts w:ascii="Arial" w:hAnsi="Arial" w:cs="Arial"/>
              </w:rPr>
              <w:t>2010</w:t>
            </w:r>
          </w:p>
        </w:tc>
        <w:tc>
          <w:tcPr>
            <w:tcW w:w="4022" w:type="pct"/>
          </w:tcPr>
          <w:p w14:paraId="239F06A7" w14:textId="40F0C96A" w:rsidR="008B0693" w:rsidRPr="00162695" w:rsidRDefault="008B0693" w:rsidP="00FB6357">
            <w:pPr>
              <w:widowControl w:val="0"/>
              <w:spacing w:after="0" w:line="240" w:lineRule="auto"/>
              <w:rPr>
                <w:rFonts w:ascii="Arial" w:hAnsi="Arial" w:cs="Arial"/>
                <w:snapToGrid w:val="0"/>
              </w:rPr>
            </w:pPr>
            <w:r w:rsidRPr="00162695">
              <w:rPr>
                <w:rFonts w:ascii="Arial" w:hAnsi="Arial" w:cs="Arial"/>
                <w:snapToGrid w:val="0"/>
              </w:rPr>
              <w:t xml:space="preserve">Translating Research </w:t>
            </w:r>
            <w:proofErr w:type="gramStart"/>
            <w:r w:rsidRPr="00162695">
              <w:rPr>
                <w:rFonts w:ascii="Arial" w:hAnsi="Arial" w:cs="Arial"/>
                <w:snapToGrid w:val="0"/>
              </w:rPr>
              <w:t>Into</w:t>
            </w:r>
            <w:proofErr w:type="gramEnd"/>
            <w:r w:rsidRPr="00162695">
              <w:rPr>
                <w:rFonts w:ascii="Arial" w:hAnsi="Arial" w:cs="Arial"/>
                <w:snapToGrid w:val="0"/>
              </w:rPr>
              <w:t xml:space="preserve"> Public Health Programs </w:t>
            </w:r>
            <w:r>
              <w:rPr>
                <w:rFonts w:ascii="Arial" w:hAnsi="Arial" w:cs="Arial"/>
                <w:snapToGrid w:val="0"/>
              </w:rPr>
              <w:t>(Enrollment: 31)</w:t>
            </w:r>
          </w:p>
        </w:tc>
      </w:tr>
      <w:tr w:rsidR="008B0693" w:rsidRPr="00162695" w14:paraId="476663F0" w14:textId="77777777" w:rsidTr="00B80D6F">
        <w:trPr>
          <w:trHeight w:val="510"/>
        </w:trPr>
        <w:tc>
          <w:tcPr>
            <w:tcW w:w="978" w:type="pct"/>
          </w:tcPr>
          <w:p w14:paraId="43A6951E" w14:textId="033210F1" w:rsidR="008B0693" w:rsidRDefault="008B0693" w:rsidP="00165D6A">
            <w:pPr>
              <w:spacing w:after="0" w:line="240" w:lineRule="auto"/>
              <w:rPr>
                <w:rFonts w:ascii="Arial" w:hAnsi="Arial" w:cs="Arial"/>
              </w:rPr>
            </w:pPr>
            <w:r>
              <w:rPr>
                <w:rFonts w:ascii="Arial" w:hAnsi="Arial" w:cs="Arial"/>
              </w:rPr>
              <w:t>2010</w:t>
            </w:r>
            <w:r w:rsidR="0046120D">
              <w:rPr>
                <w:rFonts w:ascii="Arial" w:hAnsi="Arial" w:cs="Arial"/>
              </w:rPr>
              <w:t xml:space="preserve"> – </w:t>
            </w:r>
            <w:r w:rsidRPr="00162695">
              <w:rPr>
                <w:rFonts w:ascii="Arial" w:hAnsi="Arial" w:cs="Arial"/>
              </w:rPr>
              <w:t>2011</w:t>
            </w:r>
          </w:p>
        </w:tc>
        <w:tc>
          <w:tcPr>
            <w:tcW w:w="4022" w:type="pct"/>
          </w:tcPr>
          <w:p w14:paraId="68B37397" w14:textId="61511BFF" w:rsidR="008B0693" w:rsidRPr="00162695" w:rsidRDefault="008B0693" w:rsidP="00FB6357">
            <w:pPr>
              <w:widowControl w:val="0"/>
              <w:spacing w:after="0" w:line="240" w:lineRule="auto"/>
              <w:rPr>
                <w:rFonts w:ascii="Arial" w:hAnsi="Arial" w:cs="Arial"/>
                <w:snapToGrid w:val="0"/>
              </w:rPr>
            </w:pPr>
            <w:r w:rsidRPr="00162695">
              <w:rPr>
                <w:rFonts w:ascii="Arial" w:hAnsi="Arial" w:cs="Arial"/>
                <w:snapToGrid w:val="0"/>
              </w:rPr>
              <w:t xml:space="preserve">Translating Research </w:t>
            </w:r>
            <w:proofErr w:type="gramStart"/>
            <w:r w:rsidRPr="00162695">
              <w:rPr>
                <w:rFonts w:ascii="Arial" w:hAnsi="Arial" w:cs="Arial"/>
                <w:snapToGrid w:val="0"/>
              </w:rPr>
              <w:t>Into</w:t>
            </w:r>
            <w:proofErr w:type="gramEnd"/>
            <w:r w:rsidRPr="00162695">
              <w:rPr>
                <w:rFonts w:ascii="Arial" w:hAnsi="Arial" w:cs="Arial"/>
                <w:snapToGrid w:val="0"/>
              </w:rPr>
              <w:t xml:space="preserve"> Public Health Programs </w:t>
            </w:r>
            <w:r>
              <w:rPr>
                <w:rFonts w:ascii="Arial" w:hAnsi="Arial" w:cs="Arial"/>
                <w:snapToGrid w:val="0"/>
              </w:rPr>
              <w:t>(Enrollment: 49)</w:t>
            </w:r>
          </w:p>
        </w:tc>
      </w:tr>
      <w:tr w:rsidR="008B0693" w:rsidRPr="00162695" w14:paraId="1D46C6DA" w14:textId="77777777" w:rsidTr="00B80D6F">
        <w:trPr>
          <w:trHeight w:val="510"/>
        </w:trPr>
        <w:tc>
          <w:tcPr>
            <w:tcW w:w="978" w:type="pct"/>
          </w:tcPr>
          <w:p w14:paraId="43C66215" w14:textId="7E385ABB" w:rsidR="008B0693" w:rsidRPr="00162695" w:rsidRDefault="008B0693" w:rsidP="00165D6A">
            <w:pPr>
              <w:spacing w:after="0" w:line="240" w:lineRule="auto"/>
              <w:rPr>
                <w:rFonts w:ascii="Arial" w:hAnsi="Arial" w:cs="Arial"/>
              </w:rPr>
            </w:pPr>
            <w:r>
              <w:rPr>
                <w:rFonts w:ascii="Arial" w:hAnsi="Arial" w:cs="Arial"/>
              </w:rPr>
              <w:t>2011</w:t>
            </w:r>
            <w:r w:rsidR="0046120D">
              <w:rPr>
                <w:rFonts w:ascii="Arial" w:hAnsi="Arial" w:cs="Arial"/>
              </w:rPr>
              <w:t xml:space="preserve"> – </w:t>
            </w:r>
            <w:r>
              <w:rPr>
                <w:rFonts w:ascii="Arial" w:hAnsi="Arial" w:cs="Arial"/>
              </w:rPr>
              <w:t>2012</w:t>
            </w:r>
          </w:p>
        </w:tc>
        <w:tc>
          <w:tcPr>
            <w:tcW w:w="4022" w:type="pct"/>
          </w:tcPr>
          <w:p w14:paraId="2CADA95B" w14:textId="77777777" w:rsidR="008B0693" w:rsidRPr="00162695" w:rsidRDefault="008B0693" w:rsidP="00FB6357">
            <w:pPr>
              <w:widowControl w:val="0"/>
              <w:spacing w:after="0" w:line="240" w:lineRule="auto"/>
              <w:rPr>
                <w:rFonts w:ascii="Arial" w:hAnsi="Arial" w:cs="Arial"/>
                <w:snapToGrid w:val="0"/>
              </w:rPr>
            </w:pPr>
            <w:r w:rsidRPr="00162695">
              <w:rPr>
                <w:rFonts w:ascii="Arial" w:hAnsi="Arial" w:cs="Arial"/>
                <w:snapToGrid w:val="0"/>
              </w:rPr>
              <w:t xml:space="preserve">Translating Research </w:t>
            </w:r>
            <w:proofErr w:type="gramStart"/>
            <w:r w:rsidRPr="00162695">
              <w:rPr>
                <w:rFonts w:ascii="Arial" w:hAnsi="Arial" w:cs="Arial"/>
                <w:snapToGrid w:val="0"/>
              </w:rPr>
              <w:t>Into</w:t>
            </w:r>
            <w:proofErr w:type="gramEnd"/>
            <w:r w:rsidRPr="00162695">
              <w:rPr>
                <w:rFonts w:ascii="Arial" w:hAnsi="Arial" w:cs="Arial"/>
                <w:snapToGrid w:val="0"/>
              </w:rPr>
              <w:t xml:space="preserve"> Public Health Programs </w:t>
            </w:r>
            <w:r>
              <w:rPr>
                <w:rFonts w:ascii="Arial" w:hAnsi="Arial" w:cs="Arial"/>
                <w:snapToGrid w:val="0"/>
              </w:rPr>
              <w:t>(Enrollment: 36)</w:t>
            </w:r>
          </w:p>
        </w:tc>
      </w:tr>
    </w:tbl>
    <w:p w14:paraId="1B5899FB" w14:textId="77777777" w:rsidR="00A04B3D" w:rsidRDefault="00A04B3D" w:rsidP="00162695">
      <w:pPr>
        <w:spacing w:after="120" w:line="240" w:lineRule="auto"/>
        <w:rPr>
          <w:rFonts w:ascii="Arial" w:hAnsi="Arial" w:cs="Arial"/>
          <w:b/>
          <w:noProof/>
        </w:rPr>
      </w:pPr>
    </w:p>
    <w:p w14:paraId="105EB5E8" w14:textId="479F0BDA" w:rsidR="00162695" w:rsidRPr="00B80D6F" w:rsidRDefault="00162695" w:rsidP="00B80D6F">
      <w:pPr>
        <w:spacing w:after="0" w:line="240" w:lineRule="auto"/>
        <w:rPr>
          <w:rFonts w:ascii="Arial" w:hAnsi="Arial" w:cs="Arial"/>
          <w:b/>
          <w:noProof/>
        </w:rPr>
      </w:pPr>
      <w:r w:rsidRPr="00162695">
        <w:rPr>
          <w:rFonts w:ascii="Arial" w:hAnsi="Arial" w:cs="Arial"/>
          <w:b/>
          <w:noProof/>
        </w:rPr>
        <w:t>Laboratory Instructor</w:t>
      </w:r>
      <w:r w:rsidRPr="00162695">
        <w:rPr>
          <w:rFonts w:ascii="Arial" w:hAnsi="Arial" w:cs="Arial"/>
          <w:b/>
          <w:noProof/>
        </w:rPr>
        <w:br/>
      </w:r>
      <w:r w:rsidRPr="00261455">
        <w:rPr>
          <w:rFonts w:ascii="Arial" w:hAnsi="Arial" w:cs="Arial"/>
          <w:noProof/>
        </w:rPr>
        <w:t>Department of Epidemiology, Johns Hopkins Bloomberg School of Public Health</w:t>
      </w:r>
    </w:p>
    <w:tbl>
      <w:tblPr>
        <w:tblW w:w="5000" w:type="pct"/>
        <w:tblLook w:val="04A0" w:firstRow="1" w:lastRow="0" w:firstColumn="1" w:lastColumn="0" w:noHBand="0" w:noVBand="1"/>
      </w:tblPr>
      <w:tblGrid>
        <w:gridCol w:w="1972"/>
        <w:gridCol w:w="8108"/>
      </w:tblGrid>
      <w:tr w:rsidR="008B0693" w:rsidRPr="00162695" w14:paraId="70EB9852" w14:textId="77777777" w:rsidTr="00B80D6F">
        <w:trPr>
          <w:trHeight w:val="510"/>
        </w:trPr>
        <w:tc>
          <w:tcPr>
            <w:tcW w:w="978" w:type="pct"/>
          </w:tcPr>
          <w:p w14:paraId="1C7542F3" w14:textId="18CB7D2F" w:rsidR="008B0693" w:rsidRPr="00162695" w:rsidRDefault="008B0693" w:rsidP="00165D6A">
            <w:pPr>
              <w:spacing w:after="120" w:line="240" w:lineRule="auto"/>
              <w:rPr>
                <w:rFonts w:ascii="Arial" w:hAnsi="Arial" w:cs="Arial"/>
                <w:noProof/>
              </w:rPr>
            </w:pPr>
            <w:r w:rsidRPr="00162695">
              <w:rPr>
                <w:rFonts w:ascii="Arial" w:hAnsi="Arial" w:cs="Arial"/>
                <w:noProof/>
              </w:rPr>
              <w:t>2005</w:t>
            </w:r>
          </w:p>
        </w:tc>
        <w:tc>
          <w:tcPr>
            <w:tcW w:w="4022" w:type="pct"/>
          </w:tcPr>
          <w:p w14:paraId="59962A8F" w14:textId="518E297F" w:rsidR="008B0693" w:rsidRPr="00162695" w:rsidRDefault="008B0693" w:rsidP="00165D6A">
            <w:pPr>
              <w:spacing w:after="120" w:line="240" w:lineRule="auto"/>
              <w:rPr>
                <w:rFonts w:ascii="Arial" w:hAnsi="Arial" w:cs="Arial"/>
                <w:noProof/>
              </w:rPr>
            </w:pPr>
            <w:r w:rsidRPr="00162695">
              <w:rPr>
                <w:rFonts w:ascii="Arial" w:hAnsi="Arial" w:cs="Arial"/>
                <w:noProof/>
              </w:rPr>
              <w:t>Fundamentals of Epidemiology (Undergraduate course)</w:t>
            </w:r>
          </w:p>
        </w:tc>
      </w:tr>
      <w:tr w:rsidR="008B0693" w:rsidRPr="00162695" w14:paraId="1007E773" w14:textId="77777777" w:rsidTr="00B80D6F">
        <w:trPr>
          <w:trHeight w:val="510"/>
        </w:trPr>
        <w:tc>
          <w:tcPr>
            <w:tcW w:w="978" w:type="pct"/>
          </w:tcPr>
          <w:p w14:paraId="5E783521" w14:textId="58A96450" w:rsidR="008B0693" w:rsidRPr="00162695" w:rsidRDefault="008B0693" w:rsidP="00165D6A">
            <w:pPr>
              <w:spacing w:after="120" w:line="240" w:lineRule="auto"/>
              <w:rPr>
                <w:rFonts w:ascii="Arial" w:hAnsi="Arial" w:cs="Arial"/>
                <w:noProof/>
              </w:rPr>
            </w:pPr>
            <w:r w:rsidRPr="00162695">
              <w:rPr>
                <w:rFonts w:ascii="Arial" w:hAnsi="Arial" w:cs="Arial"/>
                <w:noProof/>
              </w:rPr>
              <w:t>2005</w:t>
            </w:r>
            <w:r w:rsidR="0046120D">
              <w:rPr>
                <w:rFonts w:ascii="Arial" w:hAnsi="Arial" w:cs="Arial"/>
                <w:noProof/>
              </w:rPr>
              <w:t xml:space="preserve"> – </w:t>
            </w:r>
            <w:r w:rsidRPr="00162695">
              <w:rPr>
                <w:rFonts w:ascii="Arial" w:hAnsi="Arial" w:cs="Arial"/>
                <w:noProof/>
              </w:rPr>
              <w:t>2008</w:t>
            </w:r>
          </w:p>
        </w:tc>
        <w:tc>
          <w:tcPr>
            <w:tcW w:w="4022" w:type="pct"/>
          </w:tcPr>
          <w:p w14:paraId="449B2C86" w14:textId="7FDF388F" w:rsidR="008B0693" w:rsidRPr="00162695" w:rsidRDefault="008B0693" w:rsidP="00165D6A">
            <w:pPr>
              <w:spacing w:after="120" w:line="240" w:lineRule="auto"/>
              <w:rPr>
                <w:rFonts w:ascii="Arial" w:hAnsi="Arial" w:cs="Arial"/>
                <w:noProof/>
              </w:rPr>
            </w:pPr>
            <w:r w:rsidRPr="00162695">
              <w:rPr>
                <w:rFonts w:ascii="Arial" w:hAnsi="Arial" w:cs="Arial"/>
                <w:noProof/>
              </w:rPr>
              <w:t>Principles of Epidemiology (Substitute, as needed)</w:t>
            </w:r>
          </w:p>
        </w:tc>
      </w:tr>
    </w:tbl>
    <w:p w14:paraId="471F7F02" w14:textId="77777777" w:rsidR="00772EAF" w:rsidRDefault="00772EAF" w:rsidP="00162695">
      <w:pPr>
        <w:spacing w:after="120" w:line="240" w:lineRule="auto"/>
        <w:rPr>
          <w:rFonts w:ascii="Arial" w:hAnsi="Arial" w:cs="Arial"/>
          <w:b/>
          <w:noProof/>
        </w:rPr>
      </w:pPr>
    </w:p>
    <w:p w14:paraId="29334833" w14:textId="403B89BA" w:rsidR="00162695" w:rsidRPr="00162695" w:rsidRDefault="00162695" w:rsidP="00162695">
      <w:pPr>
        <w:spacing w:after="120" w:line="240" w:lineRule="auto"/>
        <w:rPr>
          <w:rFonts w:ascii="Arial" w:hAnsi="Arial" w:cs="Arial"/>
          <w:noProof/>
        </w:rPr>
      </w:pPr>
      <w:r w:rsidRPr="00162695">
        <w:rPr>
          <w:rFonts w:ascii="Arial" w:hAnsi="Arial" w:cs="Arial"/>
          <w:b/>
          <w:noProof/>
        </w:rPr>
        <w:t>Teaching Assistant</w:t>
      </w:r>
      <w:r w:rsidRPr="00162695">
        <w:rPr>
          <w:rFonts w:ascii="Arial" w:hAnsi="Arial" w:cs="Arial"/>
          <w:b/>
          <w:noProof/>
        </w:rPr>
        <w:br/>
      </w:r>
      <w:r w:rsidRPr="00261455">
        <w:rPr>
          <w:rFonts w:ascii="Arial" w:hAnsi="Arial" w:cs="Arial"/>
          <w:snapToGrid w:val="0"/>
        </w:rPr>
        <w:t>Department of Health, Behavior and Society, Johns Hopkins Bloomberg School of Public Health</w:t>
      </w:r>
    </w:p>
    <w:tbl>
      <w:tblPr>
        <w:tblW w:w="5000" w:type="pct"/>
        <w:tblLook w:val="04A0" w:firstRow="1" w:lastRow="0" w:firstColumn="1" w:lastColumn="0" w:noHBand="0" w:noVBand="1"/>
      </w:tblPr>
      <w:tblGrid>
        <w:gridCol w:w="1972"/>
        <w:gridCol w:w="8108"/>
      </w:tblGrid>
      <w:tr w:rsidR="00162695" w:rsidRPr="00162695" w14:paraId="020F013F" w14:textId="77777777" w:rsidTr="00B80D6F">
        <w:trPr>
          <w:trHeight w:val="510"/>
        </w:trPr>
        <w:tc>
          <w:tcPr>
            <w:tcW w:w="978" w:type="pct"/>
          </w:tcPr>
          <w:p w14:paraId="2F6590DD" w14:textId="401524D2" w:rsidR="00162695" w:rsidRPr="00162695" w:rsidRDefault="00FB6357" w:rsidP="00165D6A">
            <w:pPr>
              <w:spacing w:after="0" w:line="240" w:lineRule="auto"/>
              <w:rPr>
                <w:rFonts w:ascii="Arial" w:hAnsi="Arial" w:cs="Arial"/>
              </w:rPr>
            </w:pPr>
            <w:r>
              <w:rPr>
                <w:rFonts w:ascii="Arial" w:hAnsi="Arial" w:cs="Arial"/>
              </w:rPr>
              <w:t>2008</w:t>
            </w:r>
            <w:r w:rsidR="0046120D">
              <w:rPr>
                <w:rFonts w:ascii="Arial" w:hAnsi="Arial" w:cs="Arial"/>
              </w:rPr>
              <w:t xml:space="preserve"> – </w:t>
            </w:r>
            <w:r w:rsidR="00162695" w:rsidRPr="00162695">
              <w:rPr>
                <w:rFonts w:ascii="Arial" w:hAnsi="Arial" w:cs="Arial"/>
              </w:rPr>
              <w:t>2009</w:t>
            </w:r>
          </w:p>
        </w:tc>
        <w:tc>
          <w:tcPr>
            <w:tcW w:w="4022" w:type="pct"/>
          </w:tcPr>
          <w:p w14:paraId="66733AEF" w14:textId="77777777" w:rsidR="00162695" w:rsidRPr="00162695" w:rsidRDefault="00162695" w:rsidP="00165D6A">
            <w:pPr>
              <w:widowControl w:val="0"/>
              <w:spacing w:after="0" w:line="240" w:lineRule="auto"/>
              <w:rPr>
                <w:rFonts w:ascii="Arial" w:hAnsi="Arial" w:cs="Arial"/>
                <w:snapToGrid w:val="0"/>
              </w:rPr>
            </w:pPr>
            <w:r w:rsidRPr="00162695">
              <w:rPr>
                <w:rFonts w:ascii="Arial" w:hAnsi="Arial" w:cs="Arial"/>
                <w:snapToGrid w:val="0"/>
              </w:rPr>
              <w:t xml:space="preserve">Translating Research </w:t>
            </w:r>
            <w:proofErr w:type="gramStart"/>
            <w:r w:rsidRPr="00162695">
              <w:rPr>
                <w:rFonts w:ascii="Arial" w:hAnsi="Arial" w:cs="Arial"/>
                <w:snapToGrid w:val="0"/>
              </w:rPr>
              <w:t>Into</w:t>
            </w:r>
            <w:proofErr w:type="gramEnd"/>
            <w:r w:rsidRPr="00162695">
              <w:rPr>
                <w:rFonts w:ascii="Arial" w:hAnsi="Arial" w:cs="Arial"/>
                <w:snapToGrid w:val="0"/>
              </w:rPr>
              <w:t xml:space="preserve"> Public Health Programs</w:t>
            </w:r>
          </w:p>
          <w:p w14:paraId="6DA8DC0E" w14:textId="77777777" w:rsidR="00162695" w:rsidRPr="00162695" w:rsidRDefault="00162695" w:rsidP="00165D6A">
            <w:pPr>
              <w:widowControl w:val="0"/>
              <w:spacing w:after="0" w:line="240" w:lineRule="auto"/>
              <w:rPr>
                <w:rFonts w:ascii="Arial" w:hAnsi="Arial" w:cs="Arial"/>
                <w:snapToGrid w:val="0"/>
              </w:rPr>
            </w:pPr>
          </w:p>
        </w:tc>
      </w:tr>
    </w:tbl>
    <w:p w14:paraId="21852ED2" w14:textId="77777777" w:rsidR="00772EAF" w:rsidRDefault="00772EAF" w:rsidP="00FB6357">
      <w:pPr>
        <w:spacing w:after="120" w:line="240" w:lineRule="auto"/>
        <w:rPr>
          <w:rFonts w:ascii="Arial" w:hAnsi="Arial" w:cs="Arial"/>
          <w:b/>
          <w:noProof/>
        </w:rPr>
      </w:pPr>
    </w:p>
    <w:p w14:paraId="2BE5DFC1" w14:textId="50106F28" w:rsidR="00FB6357" w:rsidRPr="00162695" w:rsidRDefault="00FB6357" w:rsidP="00FB6357">
      <w:pPr>
        <w:spacing w:after="120" w:line="240" w:lineRule="auto"/>
        <w:rPr>
          <w:rFonts w:ascii="Arial" w:hAnsi="Arial" w:cs="Arial"/>
          <w:noProof/>
        </w:rPr>
      </w:pPr>
      <w:r>
        <w:rPr>
          <w:rFonts w:ascii="Arial" w:hAnsi="Arial" w:cs="Arial"/>
          <w:b/>
          <w:noProof/>
        </w:rPr>
        <w:lastRenderedPageBreak/>
        <w:t>Guest Lecturer</w:t>
      </w:r>
    </w:p>
    <w:tbl>
      <w:tblPr>
        <w:tblW w:w="5000" w:type="pct"/>
        <w:tblLook w:val="04A0" w:firstRow="1" w:lastRow="0" w:firstColumn="1" w:lastColumn="0" w:noHBand="0" w:noVBand="1"/>
      </w:tblPr>
      <w:tblGrid>
        <w:gridCol w:w="1972"/>
        <w:gridCol w:w="8108"/>
      </w:tblGrid>
      <w:tr w:rsidR="008B0693" w:rsidRPr="00162695" w14:paraId="3D0CCD48" w14:textId="77777777" w:rsidTr="00B80D6F">
        <w:trPr>
          <w:trHeight w:val="510"/>
        </w:trPr>
        <w:tc>
          <w:tcPr>
            <w:tcW w:w="978" w:type="pct"/>
          </w:tcPr>
          <w:p w14:paraId="00342486" w14:textId="2E78FAC4" w:rsidR="008B0693" w:rsidRDefault="008B0693" w:rsidP="008B0693">
            <w:pPr>
              <w:spacing w:after="0" w:line="240" w:lineRule="auto"/>
              <w:rPr>
                <w:rFonts w:ascii="Arial" w:hAnsi="Arial" w:cs="Arial"/>
              </w:rPr>
            </w:pPr>
            <w:r>
              <w:rPr>
                <w:rFonts w:ascii="Arial" w:hAnsi="Arial" w:cs="Arial"/>
              </w:rPr>
              <w:t>2011</w:t>
            </w:r>
            <w:r w:rsidR="0046120D">
              <w:rPr>
                <w:rFonts w:ascii="Arial" w:hAnsi="Arial" w:cs="Arial"/>
              </w:rPr>
              <w:t xml:space="preserve"> – </w:t>
            </w:r>
            <w:r w:rsidRPr="00162695">
              <w:rPr>
                <w:rFonts w:ascii="Arial" w:hAnsi="Arial" w:cs="Arial"/>
              </w:rPr>
              <w:t>20</w:t>
            </w:r>
            <w:r>
              <w:rPr>
                <w:rFonts w:ascii="Arial" w:hAnsi="Arial" w:cs="Arial"/>
              </w:rPr>
              <w:t>12</w:t>
            </w:r>
          </w:p>
          <w:p w14:paraId="5AEF798A" w14:textId="5541BE0C" w:rsidR="008B0693" w:rsidRDefault="008B0693" w:rsidP="008B0693">
            <w:pPr>
              <w:spacing w:after="0" w:line="240" w:lineRule="auto"/>
              <w:rPr>
                <w:rFonts w:ascii="Arial" w:hAnsi="Arial" w:cs="Arial"/>
              </w:rPr>
            </w:pPr>
            <w:r>
              <w:rPr>
                <w:rFonts w:ascii="Arial" w:hAnsi="Arial" w:cs="Arial"/>
              </w:rPr>
              <w:t>2012</w:t>
            </w:r>
            <w:r w:rsidR="0046120D">
              <w:rPr>
                <w:rFonts w:ascii="Arial" w:hAnsi="Arial" w:cs="Arial"/>
              </w:rPr>
              <w:t xml:space="preserve"> – </w:t>
            </w:r>
            <w:r>
              <w:rPr>
                <w:rFonts w:ascii="Arial" w:hAnsi="Arial" w:cs="Arial"/>
              </w:rPr>
              <w:t>2013</w:t>
            </w:r>
          </w:p>
          <w:p w14:paraId="38E329AF" w14:textId="221F8927" w:rsidR="008B0693" w:rsidRDefault="008B0693" w:rsidP="008B0693">
            <w:pPr>
              <w:spacing w:after="0" w:line="240" w:lineRule="auto"/>
              <w:rPr>
                <w:rFonts w:ascii="Arial" w:hAnsi="Arial" w:cs="Arial"/>
              </w:rPr>
            </w:pPr>
          </w:p>
        </w:tc>
        <w:tc>
          <w:tcPr>
            <w:tcW w:w="4022" w:type="pct"/>
          </w:tcPr>
          <w:p w14:paraId="6A3DE8B2" w14:textId="77777777" w:rsidR="008B0693" w:rsidRDefault="008B0693" w:rsidP="008B0693">
            <w:pPr>
              <w:widowControl w:val="0"/>
              <w:spacing w:after="0" w:line="240" w:lineRule="auto"/>
              <w:rPr>
                <w:rFonts w:ascii="Arial" w:hAnsi="Arial" w:cs="Arial"/>
                <w:snapToGrid w:val="0"/>
              </w:rPr>
            </w:pPr>
            <w:r>
              <w:rPr>
                <w:rFonts w:ascii="Arial" w:hAnsi="Arial" w:cs="Arial"/>
                <w:snapToGrid w:val="0"/>
              </w:rPr>
              <w:t>“</w:t>
            </w:r>
            <w:r w:rsidRPr="00162695">
              <w:rPr>
                <w:rFonts w:ascii="Arial" w:hAnsi="Arial" w:cs="Arial"/>
                <w:snapToGrid w:val="0"/>
              </w:rPr>
              <w:t>T</w:t>
            </w:r>
            <w:r>
              <w:rPr>
                <w:rFonts w:ascii="Arial" w:hAnsi="Arial" w:cs="Arial"/>
                <w:snapToGrid w:val="0"/>
              </w:rPr>
              <w:t xml:space="preserve">obacco Use I: Epidemiology and determinants” and “Tobacco Use II: Social and behavioral influences” in </w:t>
            </w:r>
            <w:r w:rsidRPr="00FB6357">
              <w:rPr>
                <w:rFonts w:ascii="Arial" w:hAnsi="Arial" w:cs="Arial"/>
                <w:snapToGrid w:val="0"/>
              </w:rPr>
              <w:t>Clinical &amp; Public Health Behavior Change</w:t>
            </w:r>
            <w:r>
              <w:rPr>
                <w:rFonts w:ascii="Arial" w:hAnsi="Arial" w:cs="Arial"/>
                <w:snapToGrid w:val="0"/>
              </w:rPr>
              <w:t xml:space="preserve"> (Instructor: Lawrence </w:t>
            </w:r>
            <w:proofErr w:type="spellStart"/>
            <w:r>
              <w:rPr>
                <w:rFonts w:ascii="Arial" w:hAnsi="Arial" w:cs="Arial"/>
                <w:snapToGrid w:val="0"/>
              </w:rPr>
              <w:t>Cheskin</w:t>
            </w:r>
            <w:proofErr w:type="spellEnd"/>
            <w:r>
              <w:rPr>
                <w:rFonts w:ascii="Arial" w:hAnsi="Arial" w:cs="Arial"/>
                <w:snapToGrid w:val="0"/>
              </w:rPr>
              <w:t xml:space="preserve">), </w:t>
            </w:r>
            <w:r w:rsidRPr="00FB6357">
              <w:rPr>
                <w:rFonts w:ascii="Arial" w:hAnsi="Arial" w:cs="Arial"/>
                <w:snapToGrid w:val="0"/>
              </w:rPr>
              <w:t>Undergraduate Program in</w:t>
            </w:r>
            <w:r>
              <w:rPr>
                <w:rFonts w:ascii="Arial" w:hAnsi="Arial" w:cs="Arial"/>
                <w:snapToGrid w:val="0"/>
              </w:rPr>
              <w:t xml:space="preserve"> </w:t>
            </w:r>
            <w:r w:rsidRPr="00FB6357">
              <w:rPr>
                <w:rFonts w:ascii="Arial" w:hAnsi="Arial" w:cs="Arial"/>
                <w:snapToGrid w:val="0"/>
              </w:rPr>
              <w:t>Public Health Studies</w:t>
            </w:r>
            <w:r>
              <w:rPr>
                <w:rFonts w:ascii="Arial" w:hAnsi="Arial" w:cs="Arial"/>
                <w:snapToGrid w:val="0"/>
              </w:rPr>
              <w:t xml:space="preserve">, </w:t>
            </w:r>
            <w:r w:rsidRPr="00FB6357">
              <w:rPr>
                <w:rFonts w:ascii="Arial" w:hAnsi="Arial" w:cs="Arial"/>
                <w:snapToGrid w:val="0"/>
              </w:rPr>
              <w:t>Johns Hopkins University</w:t>
            </w:r>
          </w:p>
          <w:p w14:paraId="7DC30110" w14:textId="77777777" w:rsidR="008B0693" w:rsidRDefault="008B0693" w:rsidP="008B0693">
            <w:pPr>
              <w:widowControl w:val="0"/>
              <w:spacing w:after="0" w:line="240" w:lineRule="auto"/>
              <w:rPr>
                <w:rFonts w:ascii="Arial" w:hAnsi="Arial" w:cs="Arial"/>
                <w:snapToGrid w:val="0"/>
              </w:rPr>
            </w:pPr>
          </w:p>
        </w:tc>
      </w:tr>
      <w:tr w:rsidR="008B0693" w:rsidRPr="00162695" w14:paraId="016B64D5" w14:textId="77777777" w:rsidTr="00B80D6F">
        <w:trPr>
          <w:trHeight w:val="510"/>
        </w:trPr>
        <w:tc>
          <w:tcPr>
            <w:tcW w:w="978" w:type="pct"/>
          </w:tcPr>
          <w:p w14:paraId="7644F2D7" w14:textId="492FA67A" w:rsidR="008B0693" w:rsidRDefault="008B0693" w:rsidP="008B0693">
            <w:pPr>
              <w:spacing w:after="0" w:line="240" w:lineRule="auto"/>
              <w:rPr>
                <w:rFonts w:ascii="Arial" w:hAnsi="Arial" w:cs="Arial"/>
              </w:rPr>
            </w:pPr>
            <w:r>
              <w:rPr>
                <w:rFonts w:ascii="Arial" w:hAnsi="Arial" w:cs="Arial"/>
              </w:rPr>
              <w:t>2012</w:t>
            </w:r>
            <w:r w:rsidR="0046120D">
              <w:rPr>
                <w:rFonts w:ascii="Arial" w:hAnsi="Arial" w:cs="Arial"/>
              </w:rPr>
              <w:t xml:space="preserve"> – </w:t>
            </w:r>
            <w:r>
              <w:rPr>
                <w:rFonts w:ascii="Arial" w:hAnsi="Arial" w:cs="Arial"/>
              </w:rPr>
              <w:t>2013</w:t>
            </w:r>
          </w:p>
        </w:tc>
        <w:tc>
          <w:tcPr>
            <w:tcW w:w="4022" w:type="pct"/>
          </w:tcPr>
          <w:p w14:paraId="59DAAED5" w14:textId="77777777" w:rsidR="008B0693" w:rsidRDefault="008B0693" w:rsidP="008B0693">
            <w:pPr>
              <w:widowControl w:val="0"/>
              <w:spacing w:after="0" w:line="240" w:lineRule="auto"/>
              <w:rPr>
                <w:rFonts w:ascii="Arial" w:hAnsi="Arial" w:cs="Arial"/>
                <w:snapToGrid w:val="0"/>
              </w:rPr>
            </w:pPr>
            <w:r>
              <w:rPr>
                <w:rFonts w:ascii="Arial" w:hAnsi="Arial" w:cs="Arial"/>
                <w:snapToGrid w:val="0"/>
              </w:rPr>
              <w:t>“</w:t>
            </w:r>
            <w:r w:rsidRPr="005E7A6B">
              <w:rPr>
                <w:rFonts w:ascii="Arial" w:hAnsi="Arial" w:cs="Arial"/>
                <w:snapToGrid w:val="0"/>
              </w:rPr>
              <w:t>Creating opportunities for active learning</w:t>
            </w:r>
            <w:r>
              <w:rPr>
                <w:rFonts w:ascii="Arial" w:hAnsi="Arial" w:cs="Arial"/>
                <w:snapToGrid w:val="0"/>
              </w:rPr>
              <w:t>” in</w:t>
            </w:r>
            <w:r w:rsidRPr="005E7A6B">
              <w:rPr>
                <w:rFonts w:ascii="Arial" w:hAnsi="Arial" w:cs="Arial"/>
                <w:snapToGrid w:val="0"/>
              </w:rPr>
              <w:t xml:space="preserve"> </w:t>
            </w:r>
            <w:r>
              <w:rPr>
                <w:rFonts w:ascii="Arial" w:hAnsi="Arial" w:cs="Arial"/>
                <w:snapToGrid w:val="0"/>
              </w:rPr>
              <w:t>Teaching at the University Level (Instructor: Anne Riley), Department of Health Policy and Management, Johns Hopkins Bloomberg School of Public Health</w:t>
            </w:r>
          </w:p>
          <w:p w14:paraId="4E2520E2" w14:textId="77777777" w:rsidR="008B0693" w:rsidRDefault="008B0693" w:rsidP="008B0693">
            <w:pPr>
              <w:widowControl w:val="0"/>
              <w:spacing w:after="0" w:line="240" w:lineRule="auto"/>
              <w:rPr>
                <w:rFonts w:ascii="Arial" w:hAnsi="Arial" w:cs="Arial"/>
                <w:snapToGrid w:val="0"/>
              </w:rPr>
            </w:pPr>
          </w:p>
        </w:tc>
      </w:tr>
      <w:tr w:rsidR="008B0693" w:rsidRPr="00162695" w14:paraId="4C3AEA1B" w14:textId="77777777" w:rsidTr="00B80D6F">
        <w:trPr>
          <w:trHeight w:val="510"/>
        </w:trPr>
        <w:tc>
          <w:tcPr>
            <w:tcW w:w="978" w:type="pct"/>
          </w:tcPr>
          <w:p w14:paraId="07D14EA1" w14:textId="021043DF" w:rsidR="008B0693" w:rsidRDefault="008B0693" w:rsidP="008B0693">
            <w:pPr>
              <w:spacing w:after="0" w:line="240" w:lineRule="auto"/>
              <w:rPr>
                <w:rFonts w:ascii="Arial" w:hAnsi="Arial" w:cs="Arial"/>
              </w:rPr>
            </w:pPr>
            <w:r>
              <w:rPr>
                <w:rFonts w:ascii="Arial" w:hAnsi="Arial" w:cs="Arial"/>
              </w:rPr>
              <w:t>2012</w:t>
            </w:r>
            <w:r w:rsidR="0046120D">
              <w:rPr>
                <w:rFonts w:ascii="Arial" w:hAnsi="Arial" w:cs="Arial"/>
              </w:rPr>
              <w:t xml:space="preserve"> – </w:t>
            </w:r>
            <w:r>
              <w:rPr>
                <w:rFonts w:ascii="Arial" w:hAnsi="Arial" w:cs="Arial"/>
              </w:rPr>
              <w:t>2013</w:t>
            </w:r>
          </w:p>
        </w:tc>
        <w:tc>
          <w:tcPr>
            <w:tcW w:w="4022" w:type="pct"/>
          </w:tcPr>
          <w:p w14:paraId="64324601" w14:textId="77777777" w:rsidR="008B0693" w:rsidRPr="00162695" w:rsidRDefault="008B0693" w:rsidP="008B0693">
            <w:pPr>
              <w:widowControl w:val="0"/>
              <w:spacing w:after="0" w:line="240" w:lineRule="auto"/>
              <w:rPr>
                <w:rFonts w:ascii="Arial" w:hAnsi="Arial" w:cs="Arial"/>
                <w:snapToGrid w:val="0"/>
              </w:rPr>
            </w:pPr>
            <w:r>
              <w:rPr>
                <w:rFonts w:ascii="Arial" w:hAnsi="Arial" w:cs="Arial"/>
                <w:snapToGrid w:val="0"/>
              </w:rPr>
              <w:t xml:space="preserve">“Research Synthesis and Meta-Analysis” and “Decision Tree Analysis” in </w:t>
            </w:r>
            <w:r w:rsidRPr="00162695">
              <w:rPr>
                <w:rFonts w:ascii="Arial" w:hAnsi="Arial" w:cs="Arial"/>
                <w:snapToGrid w:val="0"/>
              </w:rPr>
              <w:t xml:space="preserve">Translating Research </w:t>
            </w:r>
            <w:proofErr w:type="gramStart"/>
            <w:r w:rsidRPr="00162695">
              <w:rPr>
                <w:rFonts w:ascii="Arial" w:hAnsi="Arial" w:cs="Arial"/>
                <w:snapToGrid w:val="0"/>
              </w:rPr>
              <w:t>Into</w:t>
            </w:r>
            <w:proofErr w:type="gramEnd"/>
            <w:r w:rsidRPr="00162695">
              <w:rPr>
                <w:rFonts w:ascii="Arial" w:hAnsi="Arial" w:cs="Arial"/>
                <w:snapToGrid w:val="0"/>
              </w:rPr>
              <w:t xml:space="preserve"> Public Health Programs</w:t>
            </w:r>
            <w:r>
              <w:rPr>
                <w:rFonts w:ascii="Arial" w:hAnsi="Arial" w:cs="Arial"/>
                <w:snapToGrid w:val="0"/>
              </w:rPr>
              <w:t xml:space="preserve"> (Instructor: David </w:t>
            </w:r>
            <w:proofErr w:type="spellStart"/>
            <w:r>
              <w:rPr>
                <w:rFonts w:ascii="Arial" w:hAnsi="Arial" w:cs="Arial"/>
                <w:snapToGrid w:val="0"/>
              </w:rPr>
              <w:t>Holtgrave</w:t>
            </w:r>
            <w:proofErr w:type="spellEnd"/>
            <w:r>
              <w:rPr>
                <w:rFonts w:ascii="Arial" w:hAnsi="Arial" w:cs="Arial"/>
                <w:snapToGrid w:val="0"/>
              </w:rPr>
              <w:t>), Department of Health, Behavior and Society, Johns Hopkins Bloomberg School of Public Health</w:t>
            </w:r>
          </w:p>
          <w:p w14:paraId="03C23369" w14:textId="77777777" w:rsidR="008B0693" w:rsidRDefault="008B0693" w:rsidP="008B0693">
            <w:pPr>
              <w:widowControl w:val="0"/>
              <w:spacing w:after="0" w:line="240" w:lineRule="auto"/>
              <w:rPr>
                <w:rFonts w:ascii="Arial" w:hAnsi="Arial" w:cs="Arial"/>
                <w:snapToGrid w:val="0"/>
              </w:rPr>
            </w:pPr>
          </w:p>
        </w:tc>
      </w:tr>
      <w:tr w:rsidR="008B0693" w:rsidRPr="00162695" w14:paraId="68280D5A" w14:textId="77777777" w:rsidTr="00B80D6F">
        <w:trPr>
          <w:trHeight w:val="510"/>
        </w:trPr>
        <w:tc>
          <w:tcPr>
            <w:tcW w:w="978" w:type="pct"/>
          </w:tcPr>
          <w:p w14:paraId="72757881" w14:textId="3DB84B1D" w:rsidR="008B0693" w:rsidRDefault="008B0693" w:rsidP="008B0693">
            <w:pPr>
              <w:spacing w:after="0" w:line="240" w:lineRule="auto"/>
              <w:rPr>
                <w:rFonts w:ascii="Arial" w:hAnsi="Arial" w:cs="Arial"/>
              </w:rPr>
            </w:pPr>
            <w:r>
              <w:rPr>
                <w:rFonts w:ascii="Arial" w:hAnsi="Arial" w:cs="Arial"/>
              </w:rPr>
              <w:t>2012</w:t>
            </w:r>
            <w:r w:rsidR="0046120D">
              <w:rPr>
                <w:rFonts w:ascii="Arial" w:hAnsi="Arial" w:cs="Arial"/>
              </w:rPr>
              <w:t xml:space="preserve"> – </w:t>
            </w:r>
            <w:r>
              <w:rPr>
                <w:rFonts w:ascii="Arial" w:hAnsi="Arial" w:cs="Arial"/>
              </w:rPr>
              <w:t>2013</w:t>
            </w:r>
          </w:p>
          <w:p w14:paraId="6936EEA0" w14:textId="6F95FFDD" w:rsidR="008B0693" w:rsidRDefault="008B0693" w:rsidP="008B0693">
            <w:pPr>
              <w:spacing w:after="0" w:line="240" w:lineRule="auto"/>
              <w:rPr>
                <w:rFonts w:ascii="Arial" w:hAnsi="Arial" w:cs="Arial"/>
              </w:rPr>
            </w:pPr>
            <w:r>
              <w:rPr>
                <w:rFonts w:ascii="Arial" w:hAnsi="Arial" w:cs="Arial"/>
              </w:rPr>
              <w:t>2013</w:t>
            </w:r>
            <w:r w:rsidR="0046120D">
              <w:rPr>
                <w:rFonts w:ascii="Arial" w:hAnsi="Arial" w:cs="Arial"/>
              </w:rPr>
              <w:t xml:space="preserve"> – </w:t>
            </w:r>
            <w:r>
              <w:rPr>
                <w:rFonts w:ascii="Arial" w:hAnsi="Arial" w:cs="Arial"/>
              </w:rPr>
              <w:t>2014</w:t>
            </w:r>
          </w:p>
          <w:p w14:paraId="3929CDF4" w14:textId="46C00AF1" w:rsidR="008B0693" w:rsidRDefault="008B0693" w:rsidP="008B0693">
            <w:pPr>
              <w:spacing w:after="0" w:line="240" w:lineRule="auto"/>
              <w:rPr>
                <w:rFonts w:ascii="Arial" w:hAnsi="Arial" w:cs="Arial"/>
              </w:rPr>
            </w:pPr>
            <w:r>
              <w:rPr>
                <w:rFonts w:ascii="Arial" w:hAnsi="Arial" w:cs="Arial"/>
              </w:rPr>
              <w:t>2014</w:t>
            </w:r>
            <w:r w:rsidR="0046120D">
              <w:rPr>
                <w:rFonts w:ascii="Arial" w:hAnsi="Arial" w:cs="Arial"/>
              </w:rPr>
              <w:t xml:space="preserve"> – </w:t>
            </w:r>
            <w:r>
              <w:rPr>
                <w:rFonts w:ascii="Arial" w:hAnsi="Arial" w:cs="Arial"/>
              </w:rPr>
              <w:t>2015</w:t>
            </w:r>
          </w:p>
          <w:p w14:paraId="0F6501A3" w14:textId="7A199777" w:rsidR="008B0693" w:rsidRDefault="008B0693" w:rsidP="008B0693">
            <w:pPr>
              <w:spacing w:after="0" w:line="240" w:lineRule="auto"/>
              <w:rPr>
                <w:rFonts w:ascii="Arial" w:hAnsi="Arial" w:cs="Arial"/>
              </w:rPr>
            </w:pPr>
            <w:r>
              <w:rPr>
                <w:rFonts w:ascii="Arial" w:hAnsi="Arial" w:cs="Arial"/>
              </w:rPr>
              <w:t>2015</w:t>
            </w:r>
            <w:r w:rsidR="0046120D">
              <w:rPr>
                <w:rFonts w:ascii="Arial" w:hAnsi="Arial" w:cs="Arial"/>
              </w:rPr>
              <w:t xml:space="preserve"> – </w:t>
            </w:r>
            <w:r>
              <w:rPr>
                <w:rFonts w:ascii="Arial" w:hAnsi="Arial" w:cs="Arial"/>
              </w:rPr>
              <w:t>2016</w:t>
            </w:r>
          </w:p>
          <w:p w14:paraId="1192954A" w14:textId="77777777" w:rsidR="008B0693" w:rsidRDefault="008B0693" w:rsidP="008B0693">
            <w:pPr>
              <w:spacing w:after="0" w:line="240" w:lineRule="auto"/>
              <w:rPr>
                <w:rFonts w:ascii="Arial" w:hAnsi="Arial" w:cs="Arial"/>
              </w:rPr>
            </w:pPr>
          </w:p>
        </w:tc>
        <w:tc>
          <w:tcPr>
            <w:tcW w:w="4022" w:type="pct"/>
          </w:tcPr>
          <w:p w14:paraId="3F75FF11" w14:textId="77777777" w:rsidR="008B0693" w:rsidRDefault="008B0693" w:rsidP="008B0693">
            <w:pPr>
              <w:widowControl w:val="0"/>
              <w:spacing w:after="0" w:line="240" w:lineRule="auto"/>
              <w:rPr>
                <w:rFonts w:ascii="Arial" w:hAnsi="Arial" w:cs="Arial"/>
                <w:snapToGrid w:val="0"/>
              </w:rPr>
            </w:pPr>
            <w:r>
              <w:rPr>
                <w:rFonts w:ascii="Arial" w:hAnsi="Arial" w:cs="Arial"/>
                <w:snapToGrid w:val="0"/>
              </w:rPr>
              <w:t>“Cost-Related Factors” in Implementation and Sustainability of Community-Based Health Programs (Instructor: Janice Bowie), Department of Health, Behavior and Society, Johns Hopkins Bloomberg School of Public Health</w:t>
            </w:r>
          </w:p>
          <w:p w14:paraId="2CC6F815" w14:textId="77777777" w:rsidR="008B0693" w:rsidRDefault="008B0693" w:rsidP="008B0693">
            <w:pPr>
              <w:widowControl w:val="0"/>
              <w:spacing w:after="0" w:line="240" w:lineRule="auto"/>
              <w:rPr>
                <w:rFonts w:ascii="Arial" w:hAnsi="Arial" w:cs="Arial"/>
                <w:snapToGrid w:val="0"/>
              </w:rPr>
            </w:pPr>
          </w:p>
        </w:tc>
      </w:tr>
    </w:tbl>
    <w:p w14:paraId="61D35C72" w14:textId="77777777" w:rsidR="008B0693" w:rsidRDefault="008B0693" w:rsidP="00162695">
      <w:pPr>
        <w:spacing w:after="120" w:line="240" w:lineRule="auto"/>
        <w:rPr>
          <w:rFonts w:ascii="Arial" w:hAnsi="Arial" w:cs="Arial"/>
          <w:i/>
          <w:noProof/>
        </w:rPr>
      </w:pPr>
    </w:p>
    <w:p w14:paraId="04BEDA77" w14:textId="77777777" w:rsidR="00162695" w:rsidRPr="00D520C2" w:rsidRDefault="00162695" w:rsidP="00162695">
      <w:pPr>
        <w:spacing w:after="120" w:line="240" w:lineRule="auto"/>
        <w:rPr>
          <w:rFonts w:ascii="Arial" w:hAnsi="Arial" w:cs="Arial"/>
          <w:i/>
          <w:noProof/>
        </w:rPr>
      </w:pPr>
      <w:r w:rsidRPr="00D520C2">
        <w:rPr>
          <w:rFonts w:ascii="Arial" w:hAnsi="Arial" w:cs="Arial"/>
          <w:i/>
          <w:noProof/>
        </w:rPr>
        <w:t>Curriculum Development</w:t>
      </w:r>
    </w:p>
    <w:tbl>
      <w:tblPr>
        <w:tblW w:w="5000" w:type="pct"/>
        <w:tblLook w:val="04A0" w:firstRow="1" w:lastRow="0" w:firstColumn="1" w:lastColumn="0" w:noHBand="0" w:noVBand="1"/>
      </w:tblPr>
      <w:tblGrid>
        <w:gridCol w:w="1972"/>
        <w:gridCol w:w="8108"/>
      </w:tblGrid>
      <w:tr w:rsidR="008B0693" w:rsidRPr="00162695" w14:paraId="103BFB03" w14:textId="77777777" w:rsidTr="00B80D6F">
        <w:trPr>
          <w:trHeight w:val="510"/>
        </w:trPr>
        <w:tc>
          <w:tcPr>
            <w:tcW w:w="978" w:type="pct"/>
          </w:tcPr>
          <w:p w14:paraId="7CA453E3" w14:textId="70564490" w:rsidR="008B0693" w:rsidRPr="00162695" w:rsidRDefault="008B0693" w:rsidP="00165D6A">
            <w:pPr>
              <w:spacing w:after="0" w:line="240" w:lineRule="auto"/>
              <w:rPr>
                <w:rFonts w:ascii="Arial" w:hAnsi="Arial" w:cs="Arial"/>
              </w:rPr>
            </w:pPr>
            <w:r w:rsidRPr="00162695">
              <w:rPr>
                <w:rFonts w:ascii="Arial" w:hAnsi="Arial" w:cs="Arial"/>
              </w:rPr>
              <w:t>2004</w:t>
            </w:r>
          </w:p>
        </w:tc>
        <w:tc>
          <w:tcPr>
            <w:tcW w:w="4022" w:type="pct"/>
          </w:tcPr>
          <w:p w14:paraId="389133C3" w14:textId="77777777" w:rsidR="008B0693" w:rsidRDefault="008B0693" w:rsidP="008B0693">
            <w:pPr>
              <w:spacing w:after="0" w:line="240" w:lineRule="auto"/>
              <w:rPr>
                <w:rFonts w:ascii="Arial" w:hAnsi="Arial" w:cs="Arial"/>
                <w:snapToGrid w:val="0"/>
              </w:rPr>
            </w:pPr>
            <w:r w:rsidRPr="00162695">
              <w:rPr>
                <w:rFonts w:ascii="Arial" w:hAnsi="Arial" w:cs="Arial"/>
              </w:rPr>
              <w:t xml:space="preserve">Curriculum Assistant, </w:t>
            </w:r>
            <w:r w:rsidRPr="00162695">
              <w:rPr>
                <w:rFonts w:ascii="Arial" w:hAnsi="Arial" w:cs="Arial"/>
                <w:snapToGrid w:val="0"/>
              </w:rPr>
              <w:t>Consortium of New York Geriatric Education Centers, Stroud Center, Columbia University, New York, NY</w:t>
            </w:r>
          </w:p>
          <w:p w14:paraId="473325BF" w14:textId="77777777" w:rsidR="008B0693" w:rsidRPr="00162695" w:rsidRDefault="008B0693" w:rsidP="00165D6A">
            <w:pPr>
              <w:widowControl w:val="0"/>
              <w:spacing w:after="0" w:line="240" w:lineRule="auto"/>
              <w:rPr>
                <w:rFonts w:ascii="Arial" w:hAnsi="Arial" w:cs="Arial"/>
                <w:snapToGrid w:val="0"/>
              </w:rPr>
            </w:pPr>
          </w:p>
        </w:tc>
      </w:tr>
      <w:tr w:rsidR="008B0693" w:rsidRPr="00162695" w14:paraId="5D251BA7" w14:textId="77777777" w:rsidTr="00B80D6F">
        <w:trPr>
          <w:trHeight w:val="510"/>
        </w:trPr>
        <w:tc>
          <w:tcPr>
            <w:tcW w:w="978" w:type="pct"/>
          </w:tcPr>
          <w:p w14:paraId="23BD2842" w14:textId="6F2D15E2" w:rsidR="008B0693" w:rsidRPr="00162695" w:rsidRDefault="008B0693" w:rsidP="00165D6A">
            <w:pPr>
              <w:spacing w:after="0" w:line="240" w:lineRule="auto"/>
              <w:rPr>
                <w:rFonts w:ascii="Arial" w:hAnsi="Arial" w:cs="Arial"/>
              </w:rPr>
            </w:pPr>
            <w:r w:rsidRPr="00162695">
              <w:rPr>
                <w:rFonts w:ascii="Arial" w:hAnsi="Arial" w:cs="Arial"/>
              </w:rPr>
              <w:t>2004</w:t>
            </w:r>
            <w:r w:rsidR="0046120D">
              <w:rPr>
                <w:rFonts w:ascii="Arial" w:hAnsi="Arial" w:cs="Arial"/>
              </w:rPr>
              <w:t xml:space="preserve"> – </w:t>
            </w:r>
            <w:r w:rsidRPr="00162695">
              <w:rPr>
                <w:rFonts w:ascii="Arial" w:hAnsi="Arial" w:cs="Arial"/>
              </w:rPr>
              <w:t>2009</w:t>
            </w:r>
          </w:p>
        </w:tc>
        <w:tc>
          <w:tcPr>
            <w:tcW w:w="4022" w:type="pct"/>
          </w:tcPr>
          <w:p w14:paraId="1B828505" w14:textId="77777777" w:rsidR="008B0693" w:rsidRPr="00162695" w:rsidRDefault="008B0693" w:rsidP="008B0693">
            <w:pPr>
              <w:widowControl w:val="0"/>
              <w:spacing w:after="0" w:line="240" w:lineRule="auto"/>
              <w:rPr>
                <w:rFonts w:ascii="Arial" w:hAnsi="Arial" w:cs="Arial"/>
                <w:snapToGrid w:val="0"/>
              </w:rPr>
            </w:pPr>
            <w:r w:rsidRPr="00162695">
              <w:rPr>
                <w:rFonts w:ascii="Arial" w:hAnsi="Arial" w:cs="Arial"/>
                <w:snapToGrid w:val="0"/>
              </w:rPr>
              <w:t xml:space="preserve">Senior Education Coordinator, Department of Epidemiology, </w:t>
            </w:r>
            <w:r w:rsidRPr="00162695">
              <w:rPr>
                <w:rFonts w:ascii="Arial" w:eastAsia="Calibri" w:hAnsi="Arial" w:cs="Arial"/>
                <w:szCs w:val="20"/>
              </w:rPr>
              <w:t>Johns Hopkins Bloomberg School of Public Health</w:t>
            </w:r>
            <w:r w:rsidRPr="00162695">
              <w:rPr>
                <w:rFonts w:ascii="Arial" w:hAnsi="Arial" w:cs="Arial"/>
                <w:snapToGrid w:val="0"/>
              </w:rPr>
              <w:t>, Baltimore, MD</w:t>
            </w:r>
          </w:p>
          <w:p w14:paraId="2ABE2F30" w14:textId="77777777" w:rsidR="008B0693" w:rsidRPr="00162695" w:rsidRDefault="008B0693" w:rsidP="00165D6A">
            <w:pPr>
              <w:widowControl w:val="0"/>
              <w:spacing w:after="0" w:line="240" w:lineRule="auto"/>
              <w:rPr>
                <w:rFonts w:ascii="Arial" w:hAnsi="Arial" w:cs="Arial"/>
                <w:snapToGrid w:val="0"/>
              </w:rPr>
            </w:pPr>
          </w:p>
        </w:tc>
      </w:tr>
      <w:tr w:rsidR="008B0693" w:rsidRPr="00162695" w14:paraId="300E7DB6" w14:textId="77777777" w:rsidTr="00B80D6F">
        <w:trPr>
          <w:trHeight w:val="510"/>
        </w:trPr>
        <w:tc>
          <w:tcPr>
            <w:tcW w:w="978" w:type="pct"/>
          </w:tcPr>
          <w:p w14:paraId="70932AB0" w14:textId="3E149DF9" w:rsidR="008B0693" w:rsidRPr="00162695" w:rsidRDefault="008B0693" w:rsidP="00165D6A">
            <w:pPr>
              <w:spacing w:after="0" w:line="240" w:lineRule="auto"/>
              <w:rPr>
                <w:rFonts w:ascii="Arial" w:hAnsi="Arial" w:cs="Arial"/>
              </w:rPr>
            </w:pPr>
            <w:r w:rsidRPr="00162695">
              <w:rPr>
                <w:rFonts w:ascii="Arial" w:hAnsi="Arial" w:cs="Arial"/>
              </w:rPr>
              <w:t>2009</w:t>
            </w:r>
            <w:r w:rsidR="0046120D">
              <w:rPr>
                <w:rFonts w:ascii="Arial" w:hAnsi="Arial" w:cs="Arial"/>
              </w:rPr>
              <w:t xml:space="preserve"> – </w:t>
            </w:r>
            <w:r>
              <w:rPr>
                <w:rFonts w:ascii="Arial" w:hAnsi="Arial" w:cs="Arial"/>
              </w:rPr>
              <w:t>20</w:t>
            </w:r>
            <w:r w:rsidRPr="00162695">
              <w:rPr>
                <w:rFonts w:ascii="Arial" w:hAnsi="Arial" w:cs="Arial"/>
              </w:rPr>
              <w:t>10</w:t>
            </w:r>
          </w:p>
        </w:tc>
        <w:tc>
          <w:tcPr>
            <w:tcW w:w="4022" w:type="pct"/>
          </w:tcPr>
          <w:p w14:paraId="513619FF" w14:textId="77777777" w:rsidR="008B0693" w:rsidRPr="00162695" w:rsidRDefault="008B0693" w:rsidP="008B0693">
            <w:pPr>
              <w:widowControl w:val="0"/>
              <w:spacing w:after="0" w:line="240" w:lineRule="auto"/>
              <w:rPr>
                <w:rFonts w:ascii="Arial" w:hAnsi="Arial" w:cs="Arial"/>
                <w:snapToGrid w:val="0"/>
              </w:rPr>
            </w:pPr>
            <w:r w:rsidRPr="00162695">
              <w:rPr>
                <w:rFonts w:ascii="Arial" w:hAnsi="Arial" w:cs="Arial"/>
                <w:snapToGrid w:val="0"/>
              </w:rPr>
              <w:t>Consultant for course: Implementation and Sustainability of Community-Based Health Programs, Department of Health, Behavior and Society, Johns Hopkins Bloomberg School of Public Health, Baltimore, MD</w:t>
            </w:r>
          </w:p>
          <w:p w14:paraId="58D9A151" w14:textId="77777777" w:rsidR="008B0693" w:rsidRPr="00162695" w:rsidRDefault="008B0693" w:rsidP="00165D6A">
            <w:pPr>
              <w:widowControl w:val="0"/>
              <w:spacing w:after="0" w:line="240" w:lineRule="auto"/>
              <w:rPr>
                <w:rFonts w:ascii="Arial" w:hAnsi="Arial" w:cs="Arial"/>
                <w:snapToGrid w:val="0"/>
              </w:rPr>
            </w:pPr>
          </w:p>
        </w:tc>
      </w:tr>
      <w:tr w:rsidR="008B0693" w:rsidRPr="00162695" w14:paraId="72DC0B91" w14:textId="77777777" w:rsidTr="00B80D6F">
        <w:trPr>
          <w:trHeight w:val="510"/>
        </w:trPr>
        <w:tc>
          <w:tcPr>
            <w:tcW w:w="978" w:type="pct"/>
          </w:tcPr>
          <w:p w14:paraId="28CFBB9B" w14:textId="77777777" w:rsidR="008B0693" w:rsidRPr="00162695" w:rsidRDefault="008B0693" w:rsidP="00165D6A">
            <w:pPr>
              <w:spacing w:after="0" w:line="240" w:lineRule="auto"/>
              <w:rPr>
                <w:rFonts w:ascii="Arial" w:hAnsi="Arial" w:cs="Arial"/>
              </w:rPr>
            </w:pPr>
            <w:r w:rsidRPr="00162695">
              <w:rPr>
                <w:rFonts w:ascii="Arial" w:hAnsi="Arial" w:cs="Arial"/>
              </w:rPr>
              <w:t>2010</w:t>
            </w:r>
          </w:p>
        </w:tc>
        <w:tc>
          <w:tcPr>
            <w:tcW w:w="4022" w:type="pct"/>
          </w:tcPr>
          <w:p w14:paraId="3F1DBCAD" w14:textId="73B07F0F" w:rsidR="008B0693" w:rsidRPr="00162695" w:rsidRDefault="008B0693" w:rsidP="00B80D6F">
            <w:pPr>
              <w:widowControl w:val="0"/>
              <w:spacing w:after="0" w:line="240" w:lineRule="auto"/>
              <w:rPr>
                <w:rFonts w:ascii="Arial" w:hAnsi="Arial" w:cs="Arial"/>
                <w:snapToGrid w:val="0"/>
              </w:rPr>
            </w:pPr>
            <w:r w:rsidRPr="00162695">
              <w:rPr>
                <w:rFonts w:ascii="Arial" w:hAnsi="Arial" w:cs="Arial"/>
                <w:snapToGrid w:val="0"/>
              </w:rPr>
              <w:t>Consultant for course: Epidemiology of Tobacco Control, Department of Health, Behavior and Society, Johns Hopkins Bloomberg School of Public Health, Baltimore, MD</w:t>
            </w:r>
          </w:p>
        </w:tc>
      </w:tr>
    </w:tbl>
    <w:p w14:paraId="3B968D07" w14:textId="77777777" w:rsidR="00B80D6F" w:rsidRDefault="00B80D6F" w:rsidP="00D520C2">
      <w:pPr>
        <w:spacing w:after="0" w:line="240" w:lineRule="auto"/>
        <w:rPr>
          <w:rFonts w:ascii="Arial" w:hAnsi="Arial" w:cs="Arial"/>
          <w:szCs w:val="24"/>
        </w:rPr>
      </w:pPr>
    </w:p>
    <w:p w14:paraId="3EFFFB4F" w14:textId="77777777" w:rsidR="00C761A8" w:rsidRDefault="00C761A8" w:rsidP="00D520C2">
      <w:pPr>
        <w:spacing w:after="0" w:line="240" w:lineRule="auto"/>
        <w:rPr>
          <w:rFonts w:ascii="Arial" w:hAnsi="Arial" w:cs="Arial"/>
          <w:szCs w:val="24"/>
        </w:rPr>
      </w:pPr>
    </w:p>
    <w:p w14:paraId="6F7601A2" w14:textId="77777777" w:rsidR="00E25EB3" w:rsidRDefault="00E25EB3" w:rsidP="00D520C2">
      <w:pPr>
        <w:spacing w:after="0" w:line="240" w:lineRule="auto"/>
        <w:rPr>
          <w:rFonts w:ascii="Arial" w:hAnsi="Arial" w:cs="Arial"/>
          <w:szCs w:val="24"/>
        </w:rPr>
      </w:pPr>
    </w:p>
    <w:p w14:paraId="7C271889" w14:textId="5E1BE6E7" w:rsidR="00D520C2" w:rsidRPr="00162695" w:rsidRDefault="00D520C2" w:rsidP="00D520C2">
      <w:pPr>
        <w:spacing w:after="0" w:line="240" w:lineRule="auto"/>
        <w:rPr>
          <w:rFonts w:ascii="Arial" w:hAnsi="Arial" w:cs="Arial"/>
          <w:szCs w:val="24"/>
        </w:rPr>
      </w:pPr>
      <w:r w:rsidRPr="00162695">
        <w:rPr>
          <w:rFonts w:ascii="Arial" w:hAnsi="Arial" w:cs="Arial"/>
          <w:szCs w:val="24"/>
        </w:rPr>
        <w:t xml:space="preserve">RESEARCH </w:t>
      </w:r>
      <w:r>
        <w:rPr>
          <w:rFonts w:ascii="Arial" w:hAnsi="Arial" w:cs="Arial"/>
          <w:szCs w:val="24"/>
        </w:rPr>
        <w:t>GRANT PARTICIPATION</w:t>
      </w:r>
    </w:p>
    <w:p w14:paraId="02E539E8" w14:textId="77777777" w:rsidR="00D520C2" w:rsidRPr="00162695" w:rsidRDefault="00D520C2" w:rsidP="00D520C2">
      <w:pPr>
        <w:spacing w:after="0" w:line="240" w:lineRule="auto"/>
        <w:rPr>
          <w:rFonts w:ascii="Arial" w:hAnsi="Arial" w:cs="Arial"/>
          <w:szCs w:val="24"/>
        </w:rPr>
      </w:pPr>
    </w:p>
    <w:p w14:paraId="2EEB2FC1" w14:textId="77777777" w:rsidR="00D520C2" w:rsidRPr="00D520C2" w:rsidRDefault="00A21C07" w:rsidP="00D520C2">
      <w:pPr>
        <w:autoSpaceDE w:val="0"/>
        <w:autoSpaceDN w:val="0"/>
        <w:spacing w:after="0" w:line="240" w:lineRule="auto"/>
        <w:rPr>
          <w:rFonts w:ascii="Arial" w:hAnsi="Arial" w:cs="Arial"/>
          <w:i/>
        </w:rPr>
      </w:pPr>
      <w:r>
        <w:rPr>
          <w:rFonts w:ascii="Arial" w:hAnsi="Arial" w:cs="Arial"/>
          <w:i/>
        </w:rPr>
        <w:t>Active</w:t>
      </w:r>
    </w:p>
    <w:p w14:paraId="0F93DAFB" w14:textId="5880C8D1" w:rsidR="00D520C2" w:rsidRPr="0085489B" w:rsidRDefault="00D520C2" w:rsidP="00D520C2">
      <w:pPr>
        <w:autoSpaceDE w:val="0"/>
        <w:autoSpaceDN w:val="0"/>
        <w:spacing w:after="0" w:line="240" w:lineRule="auto"/>
        <w:rPr>
          <w:rFonts w:ascii="Arial" w:hAnsi="Arial" w:cs="Arial"/>
          <w:b/>
        </w:rPr>
      </w:pPr>
    </w:p>
    <w:p w14:paraId="5FA4E226" w14:textId="4E74B93B" w:rsidR="0085489B" w:rsidRPr="0085489B" w:rsidRDefault="0085489B" w:rsidP="00D520C2">
      <w:pPr>
        <w:autoSpaceDE w:val="0"/>
        <w:autoSpaceDN w:val="0"/>
        <w:spacing w:after="0" w:line="240" w:lineRule="auto"/>
        <w:rPr>
          <w:rFonts w:ascii="Arial" w:hAnsi="Arial" w:cs="Arial"/>
          <w:b/>
        </w:rPr>
      </w:pPr>
      <w:r w:rsidRPr="0085489B">
        <w:rPr>
          <w:rFonts w:ascii="Arial" w:hAnsi="Arial" w:cs="Arial"/>
          <w:b/>
        </w:rPr>
        <w:t>Project Director</w:t>
      </w:r>
      <w:r w:rsidR="00D52780">
        <w:rPr>
          <w:rFonts w:ascii="Arial" w:hAnsi="Arial" w:cs="Arial"/>
          <w:b/>
        </w:rPr>
        <w:t xml:space="preserve"> </w:t>
      </w:r>
      <w:r w:rsidR="00D52780" w:rsidRPr="00D52780">
        <w:rPr>
          <w:rFonts w:ascii="Arial" w:hAnsi="Arial" w:cs="Arial"/>
          <w:b/>
        </w:rPr>
        <w:t>(PI: Higgins)</w:t>
      </w:r>
      <w:r>
        <w:rPr>
          <w:rFonts w:ascii="Arial" w:hAnsi="Arial" w:cs="Arial"/>
          <w:b/>
        </w:rPr>
        <w:tab/>
      </w:r>
      <w:r>
        <w:rPr>
          <w:rFonts w:ascii="Arial" w:hAnsi="Arial" w:cs="Arial"/>
          <w:b/>
        </w:rPr>
        <w:tab/>
      </w:r>
      <w:r>
        <w:rPr>
          <w:rFonts w:ascii="Arial" w:hAnsi="Arial" w:cs="Arial"/>
          <w:b/>
        </w:rPr>
        <w:tab/>
      </w:r>
      <w:r>
        <w:rPr>
          <w:rFonts w:ascii="Arial" w:hAnsi="Arial" w:cs="Arial"/>
          <w:b/>
        </w:rPr>
        <w:tab/>
      </w:r>
      <w:r w:rsidRPr="0085489B">
        <w:rPr>
          <w:rFonts w:ascii="Arial" w:hAnsi="Arial" w:cs="Arial"/>
        </w:rPr>
        <w:t>03/16/2017 – 07/31/2018</w:t>
      </w:r>
    </w:p>
    <w:p w14:paraId="515D9624" w14:textId="0B5EBB27" w:rsidR="0085489B" w:rsidRPr="00764361" w:rsidRDefault="0085489B" w:rsidP="0085489B">
      <w:pPr>
        <w:pStyle w:val="FundingListawardDate"/>
        <w:jc w:val="both"/>
      </w:pPr>
      <w:r w:rsidRPr="00C25B82">
        <w:t>4P20GM103644-04</w:t>
      </w:r>
      <w:r>
        <w:tab/>
      </w:r>
      <w:r w:rsidR="00097241">
        <w:tab/>
      </w:r>
      <w:r w:rsidRPr="00764361">
        <w:t>Vermont Center on Behavior and Health</w:t>
      </w:r>
    </w:p>
    <w:p w14:paraId="0E55D4F9" w14:textId="77777777" w:rsidR="0085489B" w:rsidRPr="009276C1" w:rsidRDefault="0085489B" w:rsidP="0085489B">
      <w:pPr>
        <w:pStyle w:val="FundingListawardDate"/>
        <w:jc w:val="both"/>
        <w:rPr>
          <w:i/>
        </w:rPr>
      </w:pPr>
      <w:r w:rsidRPr="009276C1">
        <w:rPr>
          <w:i/>
        </w:rPr>
        <w:t>Improving Smoking Cessation in Socioeconomically-Disadvantaged Young Adults</w:t>
      </w:r>
    </w:p>
    <w:p w14:paraId="0DD80B88" w14:textId="77777777" w:rsidR="0085489B" w:rsidRDefault="0085489B" w:rsidP="0085489B">
      <w:pPr>
        <w:pStyle w:val="FundingListawardDate"/>
        <w:jc w:val="both"/>
      </w:pPr>
      <w:r w:rsidRPr="00C25B82">
        <w:t xml:space="preserve">The </w:t>
      </w:r>
      <w:r>
        <w:t>goal</w:t>
      </w:r>
      <w:r w:rsidRPr="00C25B82">
        <w:t xml:space="preserve"> of </w:t>
      </w:r>
      <w:r>
        <w:t>this</w:t>
      </w:r>
      <w:r w:rsidRPr="00C25B82">
        <w:t xml:space="preserve"> study is to delineate how best to frame and deliver an efficacious smoking cessation intervention for socioeconomically-disadvantaged young adults (SDYA) smokers to improve cessation outcomes in this at-risk group.</w:t>
      </w:r>
    </w:p>
    <w:p w14:paraId="43BE4C65" w14:textId="77777777" w:rsidR="00097241" w:rsidRDefault="00097241" w:rsidP="004D5584">
      <w:pPr>
        <w:autoSpaceDE w:val="0"/>
        <w:autoSpaceDN w:val="0"/>
        <w:spacing w:after="0" w:line="240" w:lineRule="auto"/>
        <w:rPr>
          <w:rFonts w:ascii="Arial" w:hAnsi="Arial" w:cs="Arial"/>
          <w:b/>
        </w:rPr>
      </w:pPr>
    </w:p>
    <w:p w14:paraId="36448DD3" w14:textId="47FCAE7A" w:rsidR="004D5584" w:rsidRDefault="00BD6D24" w:rsidP="004D5584">
      <w:pPr>
        <w:autoSpaceDE w:val="0"/>
        <w:autoSpaceDN w:val="0"/>
        <w:spacing w:after="0" w:line="240" w:lineRule="auto"/>
        <w:rPr>
          <w:rFonts w:ascii="Arial" w:hAnsi="Arial" w:cs="Arial"/>
        </w:rPr>
      </w:pPr>
      <w:r>
        <w:rPr>
          <w:rFonts w:ascii="Arial" w:hAnsi="Arial" w:cs="Arial"/>
          <w:b/>
        </w:rPr>
        <w:lastRenderedPageBreak/>
        <w:t>Principal Investigator</w:t>
      </w:r>
      <w:r w:rsidR="004D5584">
        <w:rPr>
          <w:rFonts w:ascii="Arial" w:hAnsi="Arial" w:cs="Arial"/>
          <w:b/>
        </w:rPr>
        <w:tab/>
      </w:r>
      <w:r>
        <w:rPr>
          <w:rFonts w:ascii="Arial" w:hAnsi="Arial" w:cs="Arial"/>
          <w:b/>
        </w:rPr>
        <w:tab/>
      </w:r>
      <w:r w:rsidR="00E818AB">
        <w:rPr>
          <w:rFonts w:ascii="Arial" w:hAnsi="Arial" w:cs="Arial"/>
          <w:b/>
        </w:rPr>
        <w:tab/>
      </w:r>
      <w:r w:rsidR="00E818AB">
        <w:rPr>
          <w:rFonts w:ascii="Arial" w:hAnsi="Arial" w:cs="Arial"/>
          <w:b/>
        </w:rPr>
        <w:tab/>
      </w:r>
      <w:r w:rsidR="00E818AB">
        <w:rPr>
          <w:rFonts w:ascii="Arial" w:hAnsi="Arial" w:cs="Arial"/>
          <w:b/>
        </w:rPr>
        <w:tab/>
      </w:r>
      <w:r w:rsidR="00153970">
        <w:rPr>
          <w:rFonts w:ascii="Arial" w:hAnsi="Arial" w:cs="Arial"/>
        </w:rPr>
        <w:t>0</w:t>
      </w:r>
      <w:r w:rsidR="00A21C07">
        <w:rPr>
          <w:rFonts w:ascii="Arial" w:hAnsi="Arial" w:cs="Arial"/>
        </w:rPr>
        <w:t>8</w:t>
      </w:r>
      <w:r w:rsidR="00153970">
        <w:rPr>
          <w:rFonts w:ascii="Arial" w:hAnsi="Arial" w:cs="Arial"/>
        </w:rPr>
        <w:t>/0</w:t>
      </w:r>
      <w:r w:rsidR="00A21C07">
        <w:rPr>
          <w:rFonts w:ascii="Arial" w:hAnsi="Arial" w:cs="Arial"/>
        </w:rPr>
        <w:t>8</w:t>
      </w:r>
      <w:r w:rsidR="00153970">
        <w:rPr>
          <w:rFonts w:ascii="Arial" w:hAnsi="Arial" w:cs="Arial"/>
        </w:rPr>
        <w:t>/</w:t>
      </w:r>
      <w:r w:rsidR="008A6132">
        <w:rPr>
          <w:rFonts w:ascii="Arial" w:hAnsi="Arial" w:cs="Arial"/>
        </w:rPr>
        <w:t>20</w:t>
      </w:r>
      <w:r w:rsidR="00153970">
        <w:rPr>
          <w:rFonts w:ascii="Arial" w:hAnsi="Arial" w:cs="Arial"/>
        </w:rPr>
        <w:t>14</w:t>
      </w:r>
      <w:r w:rsidR="004A1EFF">
        <w:rPr>
          <w:rFonts w:ascii="Arial" w:hAnsi="Arial" w:cs="Arial"/>
        </w:rPr>
        <w:t xml:space="preserve"> – </w:t>
      </w:r>
      <w:r w:rsidR="00153970">
        <w:rPr>
          <w:rFonts w:ascii="Arial" w:hAnsi="Arial" w:cs="Arial"/>
        </w:rPr>
        <w:t>0</w:t>
      </w:r>
      <w:r w:rsidR="00A21C07">
        <w:rPr>
          <w:rFonts w:ascii="Arial" w:hAnsi="Arial" w:cs="Arial"/>
        </w:rPr>
        <w:t>7</w:t>
      </w:r>
      <w:r w:rsidR="00153970">
        <w:rPr>
          <w:rFonts w:ascii="Arial" w:hAnsi="Arial" w:cs="Arial"/>
        </w:rPr>
        <w:t>/</w:t>
      </w:r>
      <w:r w:rsidR="00A21C07">
        <w:rPr>
          <w:rFonts w:ascii="Arial" w:hAnsi="Arial" w:cs="Arial"/>
        </w:rPr>
        <w:t>31</w:t>
      </w:r>
      <w:r w:rsidR="00153970">
        <w:rPr>
          <w:rFonts w:ascii="Arial" w:hAnsi="Arial" w:cs="Arial"/>
        </w:rPr>
        <w:t>/</w:t>
      </w:r>
      <w:r w:rsidR="008A6132">
        <w:rPr>
          <w:rFonts w:ascii="Arial" w:hAnsi="Arial" w:cs="Arial"/>
        </w:rPr>
        <w:t>20</w:t>
      </w:r>
      <w:r w:rsidR="00153970">
        <w:rPr>
          <w:rFonts w:ascii="Arial" w:hAnsi="Arial" w:cs="Arial"/>
        </w:rPr>
        <w:t>1</w:t>
      </w:r>
      <w:r w:rsidR="003E377F">
        <w:rPr>
          <w:rFonts w:ascii="Arial" w:hAnsi="Arial" w:cs="Arial"/>
        </w:rPr>
        <w:t>7</w:t>
      </w:r>
      <w:r w:rsidR="004D5584" w:rsidRPr="00153970">
        <w:rPr>
          <w:rFonts w:ascii="Arial" w:hAnsi="Arial" w:cs="Arial"/>
        </w:rPr>
        <w:t xml:space="preserve">       </w:t>
      </w:r>
      <w:r w:rsidR="00153970">
        <w:rPr>
          <w:rFonts w:ascii="Arial" w:hAnsi="Arial" w:cs="Arial"/>
        </w:rPr>
        <w:tab/>
      </w:r>
      <w:r w:rsidR="00153970">
        <w:rPr>
          <w:rFonts w:ascii="Arial" w:hAnsi="Arial" w:cs="Arial"/>
        </w:rPr>
        <w:tab/>
      </w:r>
      <w:r w:rsidR="002F3820">
        <w:rPr>
          <w:rFonts w:ascii="Arial" w:hAnsi="Arial" w:cs="Arial"/>
        </w:rPr>
        <w:tab/>
      </w:r>
    </w:p>
    <w:p w14:paraId="7F01ABCB" w14:textId="48EC5F22" w:rsidR="00F3402B" w:rsidRDefault="00144C71" w:rsidP="00A6705F">
      <w:pPr>
        <w:spacing w:after="0" w:line="240" w:lineRule="auto"/>
        <w:jc w:val="both"/>
        <w:rPr>
          <w:rFonts w:ascii="Arial" w:hAnsi="Arial" w:cs="Arial"/>
        </w:rPr>
      </w:pPr>
      <w:r w:rsidRPr="00144C71">
        <w:rPr>
          <w:rFonts w:ascii="Arial" w:hAnsi="Arial" w:cs="Arial"/>
        </w:rPr>
        <w:t>R03CA187756</w:t>
      </w:r>
      <w:r w:rsidR="004D5584" w:rsidRPr="00144C71">
        <w:rPr>
          <w:rFonts w:ascii="Arial" w:hAnsi="Arial" w:cs="Arial"/>
        </w:rPr>
        <w:tab/>
      </w:r>
      <w:r w:rsidR="00F3402B" w:rsidRPr="00F3402B">
        <w:rPr>
          <w:rFonts w:ascii="Arial" w:hAnsi="Arial" w:cs="Arial"/>
        </w:rPr>
        <w:t>NCI Small Grants Program for Cancer Research (NCI Omnibus R03)</w:t>
      </w:r>
    </w:p>
    <w:p w14:paraId="7E288A45" w14:textId="77777777" w:rsidR="00F3402B" w:rsidRPr="00F3402B" w:rsidRDefault="00F3402B" w:rsidP="00BC0533">
      <w:pPr>
        <w:spacing w:after="0" w:line="240" w:lineRule="auto"/>
        <w:rPr>
          <w:rFonts w:ascii="Arial" w:hAnsi="Arial" w:cs="Arial"/>
          <w:i/>
        </w:rPr>
      </w:pPr>
      <w:r w:rsidRPr="00F3402B">
        <w:rPr>
          <w:rFonts w:ascii="Arial" w:hAnsi="Arial" w:cs="Arial"/>
          <w:i/>
        </w:rPr>
        <w:t xml:space="preserve">Examining Social Influences on Young Adult Smoking and Cessation Trajectories </w:t>
      </w:r>
    </w:p>
    <w:p w14:paraId="744D7F43" w14:textId="77777777" w:rsidR="004D5584" w:rsidRDefault="00F3402B" w:rsidP="00BC0533">
      <w:pPr>
        <w:spacing w:after="0" w:line="240" w:lineRule="auto"/>
        <w:rPr>
          <w:rFonts w:ascii="Arial" w:hAnsi="Arial" w:cs="Arial"/>
        </w:rPr>
      </w:pPr>
      <w:r w:rsidRPr="00F3402B">
        <w:rPr>
          <w:rFonts w:ascii="Arial" w:hAnsi="Arial" w:cs="Arial"/>
        </w:rPr>
        <w:t>The goal of the current study is to examine, in-depth, the characteristics of social smoking young adults, their potential smoking risk trajectories, and social influences on these patterns. This research lays the groundwork for developing more effective primary and secondary cancer prevention interventions for social smoking young adults by elucidating the factors that maintain or impede smoking behavior in this important group.</w:t>
      </w:r>
    </w:p>
    <w:p w14:paraId="0B45074A" w14:textId="77777777" w:rsidR="006A1154" w:rsidRDefault="006A1154" w:rsidP="00A6705F">
      <w:pPr>
        <w:spacing w:after="0" w:line="240" w:lineRule="auto"/>
        <w:rPr>
          <w:rFonts w:ascii="Arial" w:hAnsi="Arial" w:cs="Arial"/>
        </w:rPr>
      </w:pPr>
    </w:p>
    <w:p w14:paraId="1E248777" w14:textId="77777777" w:rsidR="006A1154" w:rsidRDefault="006A1154" w:rsidP="006A1154">
      <w:pPr>
        <w:spacing w:after="0" w:line="240" w:lineRule="auto"/>
        <w:rPr>
          <w:rFonts w:ascii="Arial" w:hAnsi="Arial" w:cs="Arial"/>
        </w:rPr>
      </w:pPr>
      <w:r w:rsidRPr="006A1154">
        <w:rPr>
          <w:rFonts w:ascii="Arial" w:hAnsi="Arial" w:cs="Arial"/>
          <w:b/>
        </w:rPr>
        <w:t>Co-investigator (PI: Cohn)</w:t>
      </w:r>
      <w:r w:rsidRPr="006A1154">
        <w:rPr>
          <w:rFonts w:ascii="Arial" w:hAnsi="Arial" w:cs="Arial"/>
          <w:b/>
        </w:rPr>
        <w:tab/>
      </w:r>
      <w:r w:rsidRPr="006A1154">
        <w:rPr>
          <w:rFonts w:ascii="Arial" w:hAnsi="Arial" w:cs="Arial"/>
        </w:rPr>
        <w:tab/>
      </w:r>
      <w:r>
        <w:rPr>
          <w:rFonts w:ascii="Arial" w:hAnsi="Arial" w:cs="Arial"/>
        </w:rPr>
        <w:tab/>
      </w:r>
      <w:r>
        <w:rPr>
          <w:rFonts w:ascii="Arial" w:hAnsi="Arial" w:cs="Arial"/>
        </w:rPr>
        <w:tab/>
      </w:r>
      <w:r>
        <w:rPr>
          <w:rFonts w:ascii="Arial" w:hAnsi="Arial" w:cs="Arial"/>
        </w:rPr>
        <w:tab/>
        <w:t>09/15/2016 – 08/31/2018</w:t>
      </w:r>
    </w:p>
    <w:p w14:paraId="0EF8A9A0" w14:textId="7A6DA875" w:rsidR="006A1154" w:rsidRPr="006A1154" w:rsidRDefault="006A1154" w:rsidP="006A1154">
      <w:pPr>
        <w:spacing w:after="0" w:line="240" w:lineRule="auto"/>
        <w:rPr>
          <w:rFonts w:ascii="Arial" w:hAnsi="Arial" w:cs="Arial"/>
        </w:rPr>
      </w:pPr>
      <w:r w:rsidRPr="006A1154">
        <w:rPr>
          <w:rFonts w:ascii="Arial" w:hAnsi="Arial" w:cs="Arial"/>
        </w:rPr>
        <w:t xml:space="preserve">R21DA041548-01A1 </w:t>
      </w:r>
    </w:p>
    <w:p w14:paraId="545A844F" w14:textId="77777777" w:rsidR="006A1154" w:rsidRPr="006A1154" w:rsidRDefault="006A1154" w:rsidP="006A1154">
      <w:pPr>
        <w:spacing w:after="0" w:line="240" w:lineRule="auto"/>
        <w:rPr>
          <w:rFonts w:ascii="Arial" w:hAnsi="Arial" w:cs="Arial"/>
          <w:i/>
        </w:rPr>
      </w:pPr>
      <w:r w:rsidRPr="006A1154">
        <w:rPr>
          <w:rFonts w:ascii="Arial" w:hAnsi="Arial" w:cs="Arial"/>
          <w:i/>
        </w:rPr>
        <w:t>Characterizing Patterns of Marijuana and Tobacco Co-use in Young Adults Using EMA</w:t>
      </w:r>
    </w:p>
    <w:p w14:paraId="2F92AB48" w14:textId="77777777" w:rsidR="006A1154" w:rsidRPr="006A1154" w:rsidRDefault="006A1154" w:rsidP="006A1154">
      <w:pPr>
        <w:spacing w:after="0" w:line="240" w:lineRule="auto"/>
        <w:rPr>
          <w:rFonts w:ascii="Arial" w:hAnsi="Arial" w:cs="Arial"/>
        </w:rPr>
      </w:pPr>
      <w:r w:rsidRPr="006A1154">
        <w:rPr>
          <w:rFonts w:ascii="Arial" w:hAnsi="Arial" w:cs="Arial"/>
        </w:rPr>
        <w:t xml:space="preserve">The goal of this project is to characterize and examine the impact of marijuana and tobacco co-use patterns on risk perceptions and substance use outcomes in young adults. </w:t>
      </w:r>
    </w:p>
    <w:p w14:paraId="2D28D963" w14:textId="77777777" w:rsidR="006A1154" w:rsidRPr="006A1154" w:rsidRDefault="006A1154" w:rsidP="006A1154">
      <w:pPr>
        <w:spacing w:after="0" w:line="240" w:lineRule="auto"/>
        <w:rPr>
          <w:rFonts w:ascii="Arial" w:hAnsi="Arial" w:cs="Arial"/>
        </w:rPr>
      </w:pPr>
    </w:p>
    <w:p w14:paraId="05B0FF6C" w14:textId="0A0952F0" w:rsidR="006A1154" w:rsidRPr="006A1154" w:rsidRDefault="006A1154" w:rsidP="006A1154">
      <w:pPr>
        <w:spacing w:after="0" w:line="240" w:lineRule="auto"/>
        <w:rPr>
          <w:rFonts w:ascii="Arial" w:hAnsi="Arial" w:cs="Arial"/>
          <w:b/>
        </w:rPr>
      </w:pPr>
      <w:r w:rsidRPr="006A1154">
        <w:rPr>
          <w:rFonts w:ascii="Arial" w:hAnsi="Arial" w:cs="Arial"/>
          <w:b/>
        </w:rPr>
        <w:t>Co-investigator (PI: Cohn)</w:t>
      </w:r>
      <w:r w:rsidRPr="006A115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154">
        <w:rPr>
          <w:rFonts w:ascii="Arial" w:hAnsi="Arial" w:cs="Arial"/>
        </w:rPr>
        <w:t>09/15/2016 – 08/31/2018</w:t>
      </w:r>
    </w:p>
    <w:p w14:paraId="120BE093" w14:textId="5CF1CB12" w:rsidR="006A1154" w:rsidRPr="006A1154" w:rsidRDefault="006A1154" w:rsidP="006A1154">
      <w:pPr>
        <w:spacing w:after="0" w:line="240" w:lineRule="auto"/>
        <w:rPr>
          <w:rFonts w:ascii="Arial" w:hAnsi="Arial" w:cs="Arial"/>
        </w:rPr>
      </w:pPr>
      <w:r>
        <w:rPr>
          <w:rFonts w:ascii="Arial" w:hAnsi="Arial" w:cs="Arial"/>
        </w:rPr>
        <w:t xml:space="preserve">R03DA042010-01A1 </w:t>
      </w:r>
      <w:r w:rsidRPr="006A1154">
        <w:rPr>
          <w:rFonts w:ascii="Arial" w:hAnsi="Arial" w:cs="Arial"/>
        </w:rPr>
        <w:tab/>
      </w:r>
      <w:r w:rsidRPr="006A1154">
        <w:rPr>
          <w:rFonts w:ascii="Arial" w:hAnsi="Arial" w:cs="Arial"/>
        </w:rPr>
        <w:tab/>
      </w:r>
      <w:r w:rsidRPr="006A1154">
        <w:rPr>
          <w:rFonts w:ascii="Arial" w:hAnsi="Arial" w:cs="Arial"/>
        </w:rPr>
        <w:tab/>
      </w:r>
    </w:p>
    <w:p w14:paraId="6CB32657" w14:textId="77777777" w:rsidR="006A1154" w:rsidRPr="006A1154" w:rsidRDefault="006A1154" w:rsidP="006A1154">
      <w:pPr>
        <w:spacing w:after="0" w:line="240" w:lineRule="auto"/>
        <w:rPr>
          <w:rFonts w:ascii="Arial" w:hAnsi="Arial" w:cs="Arial"/>
          <w:i/>
        </w:rPr>
      </w:pPr>
      <w:r w:rsidRPr="006A1154">
        <w:rPr>
          <w:rFonts w:ascii="Arial" w:hAnsi="Arial" w:cs="Arial"/>
          <w:i/>
        </w:rPr>
        <w:t>Informing tobacco regulatory policy through laboratory assessment of appeal and demand for flavored tobacco products in young adults</w:t>
      </w:r>
    </w:p>
    <w:p w14:paraId="2FD2C7A0" w14:textId="77777777" w:rsidR="006A1154" w:rsidRPr="006A1154" w:rsidRDefault="006A1154" w:rsidP="006A1154">
      <w:pPr>
        <w:spacing w:after="0" w:line="240" w:lineRule="auto"/>
        <w:rPr>
          <w:rFonts w:ascii="Arial" w:hAnsi="Arial" w:cs="Arial"/>
        </w:rPr>
      </w:pPr>
      <w:r w:rsidRPr="006A1154">
        <w:rPr>
          <w:rFonts w:ascii="Arial" w:hAnsi="Arial" w:cs="Arial"/>
        </w:rPr>
        <w:t xml:space="preserve">This project examines the impact of flavored tobacco product appeal on tobacco use progression and susceptibility. </w:t>
      </w:r>
    </w:p>
    <w:p w14:paraId="63300335" w14:textId="77777777" w:rsidR="00264252" w:rsidRDefault="00264252" w:rsidP="00D520C2">
      <w:pPr>
        <w:spacing w:after="0" w:line="240" w:lineRule="auto"/>
        <w:contextualSpacing/>
        <w:rPr>
          <w:rFonts w:ascii="Arial" w:hAnsi="Arial" w:cs="Arial"/>
          <w:bCs/>
          <w:i/>
          <w:szCs w:val="20"/>
        </w:rPr>
      </w:pPr>
    </w:p>
    <w:p w14:paraId="029041BF" w14:textId="77777777" w:rsidR="00C761A8" w:rsidRDefault="00C761A8" w:rsidP="00D520C2">
      <w:pPr>
        <w:spacing w:after="0" w:line="240" w:lineRule="auto"/>
        <w:contextualSpacing/>
        <w:rPr>
          <w:rFonts w:ascii="Arial" w:hAnsi="Arial" w:cs="Arial"/>
          <w:bCs/>
          <w:i/>
          <w:szCs w:val="20"/>
        </w:rPr>
      </w:pPr>
    </w:p>
    <w:p w14:paraId="75A88B8E" w14:textId="77777777" w:rsidR="0085489B" w:rsidRDefault="0085489B" w:rsidP="00D520C2">
      <w:pPr>
        <w:spacing w:after="0" w:line="240" w:lineRule="auto"/>
        <w:contextualSpacing/>
        <w:rPr>
          <w:rFonts w:ascii="Arial" w:hAnsi="Arial" w:cs="Arial"/>
          <w:bCs/>
          <w:i/>
          <w:szCs w:val="20"/>
        </w:rPr>
      </w:pPr>
    </w:p>
    <w:p w14:paraId="393A5F05" w14:textId="75B68210" w:rsidR="00D520C2" w:rsidRPr="00D520C2" w:rsidRDefault="0011778C" w:rsidP="00D520C2">
      <w:pPr>
        <w:spacing w:after="0" w:line="240" w:lineRule="auto"/>
        <w:contextualSpacing/>
        <w:rPr>
          <w:rFonts w:ascii="Arial" w:eastAsia="Calibri" w:hAnsi="Arial" w:cs="Arial"/>
          <w:b/>
          <w:i/>
          <w:szCs w:val="20"/>
        </w:rPr>
      </w:pPr>
      <w:r w:rsidRPr="0011778C">
        <w:rPr>
          <w:rFonts w:ascii="Arial" w:hAnsi="Arial" w:cs="Arial"/>
          <w:bCs/>
          <w:i/>
          <w:szCs w:val="20"/>
        </w:rPr>
        <w:t>Completed</w:t>
      </w:r>
    </w:p>
    <w:p w14:paraId="0F5C25A6" w14:textId="77777777" w:rsidR="00D520C2" w:rsidRPr="00D520C2" w:rsidRDefault="00D520C2" w:rsidP="00D520C2">
      <w:pPr>
        <w:spacing w:after="0" w:line="240" w:lineRule="auto"/>
        <w:contextualSpacing/>
        <w:rPr>
          <w:rFonts w:ascii="Arial" w:eastAsia="Calibri" w:hAnsi="Arial" w:cs="Arial"/>
          <w:b/>
          <w:szCs w:val="20"/>
        </w:rPr>
      </w:pPr>
    </w:p>
    <w:p w14:paraId="79BA8CEC" w14:textId="77777777" w:rsidR="0085489B" w:rsidRPr="000C4E46" w:rsidRDefault="0085489B" w:rsidP="0085489B">
      <w:pPr>
        <w:spacing w:after="0" w:line="240" w:lineRule="auto"/>
        <w:rPr>
          <w:rFonts w:ascii="Arial" w:hAnsi="Arial" w:cs="Arial"/>
        </w:rPr>
      </w:pPr>
      <w:r>
        <w:rPr>
          <w:rFonts w:ascii="Arial" w:hAnsi="Arial" w:cs="Arial"/>
          <w:b/>
          <w:color w:val="000000"/>
        </w:rPr>
        <w:t xml:space="preserve">Co-investigator </w:t>
      </w:r>
      <w:r w:rsidRPr="00017DBA">
        <w:rPr>
          <w:rFonts w:ascii="Arial" w:hAnsi="Arial" w:cs="Arial"/>
          <w:b/>
          <w:color w:val="000000"/>
        </w:rPr>
        <w:t>(</w:t>
      </w:r>
      <w:r>
        <w:rPr>
          <w:rFonts w:ascii="Arial" w:hAnsi="Arial" w:cs="Arial"/>
          <w:b/>
          <w:color w:val="000000"/>
        </w:rPr>
        <w:t>PI: D. Abrams</w:t>
      </w:r>
      <w:r w:rsidRPr="00017DBA">
        <w:rPr>
          <w:rFonts w:ascii="Arial" w:hAnsi="Arial" w:cs="Arial"/>
          <w:b/>
          <w:color w:val="000000"/>
        </w:rPr>
        <w:t>)</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0C4E46">
        <w:rPr>
          <w:rFonts w:ascii="Arial" w:hAnsi="Arial" w:cs="Arial"/>
          <w:color w:val="000000"/>
        </w:rPr>
        <w:t>09/01/2011 – 0</w:t>
      </w:r>
      <w:r>
        <w:rPr>
          <w:rFonts w:ascii="Arial" w:hAnsi="Arial" w:cs="Arial"/>
          <w:color w:val="000000"/>
        </w:rPr>
        <w:t>4</w:t>
      </w:r>
      <w:r w:rsidRPr="000C4E46">
        <w:rPr>
          <w:rFonts w:ascii="Arial" w:hAnsi="Arial" w:cs="Arial"/>
          <w:color w:val="000000"/>
        </w:rPr>
        <w:t>/3</w:t>
      </w:r>
      <w:r>
        <w:rPr>
          <w:rFonts w:ascii="Arial" w:hAnsi="Arial" w:cs="Arial"/>
          <w:color w:val="000000"/>
        </w:rPr>
        <w:t>0</w:t>
      </w:r>
      <w:r w:rsidRPr="000C4E46">
        <w:rPr>
          <w:rFonts w:ascii="Arial" w:hAnsi="Arial" w:cs="Arial"/>
          <w:color w:val="000000"/>
        </w:rPr>
        <w:t>/201</w:t>
      </w:r>
      <w:r>
        <w:rPr>
          <w:rFonts w:ascii="Arial" w:hAnsi="Arial" w:cs="Arial"/>
          <w:color w:val="000000"/>
        </w:rPr>
        <w:t>7</w:t>
      </w:r>
      <w:r w:rsidRPr="000C4E46">
        <w:rPr>
          <w:rFonts w:ascii="Arial" w:hAnsi="Arial" w:cs="Arial"/>
        </w:rPr>
        <w:tab/>
      </w:r>
      <w:r w:rsidRPr="000C4E46">
        <w:rPr>
          <w:rFonts w:ascii="Arial" w:hAnsi="Arial" w:cs="Arial"/>
          <w:color w:val="000000"/>
        </w:rPr>
        <w:tab/>
      </w:r>
      <w:r>
        <w:rPr>
          <w:rFonts w:ascii="Arial" w:hAnsi="Arial" w:cs="Arial"/>
        </w:rPr>
        <w:tab/>
      </w:r>
    </w:p>
    <w:p w14:paraId="04BD3CA4" w14:textId="77777777" w:rsidR="0085489B" w:rsidRPr="000C4E46" w:rsidRDefault="0085489B" w:rsidP="0085489B">
      <w:pPr>
        <w:pStyle w:val="DataField11pt-Single"/>
        <w:rPr>
          <w:rFonts w:cs="Arial"/>
          <w:szCs w:val="22"/>
        </w:rPr>
      </w:pPr>
      <w:r w:rsidRPr="000C4E46">
        <w:rPr>
          <w:color w:val="000000"/>
          <w:szCs w:val="22"/>
        </w:rPr>
        <w:t xml:space="preserve">PATH - </w:t>
      </w:r>
      <w:r w:rsidRPr="000C4E46">
        <w:rPr>
          <w:rFonts w:cs="Arial"/>
          <w:color w:val="000000"/>
          <w:szCs w:val="22"/>
        </w:rPr>
        <w:t xml:space="preserve">HHSN 27120110027C </w:t>
      </w:r>
      <w:r w:rsidRPr="000C4E46">
        <w:rPr>
          <w:rFonts w:cs="Arial"/>
          <w:szCs w:val="22"/>
        </w:rPr>
        <w:t xml:space="preserve"> </w:t>
      </w:r>
      <w:r w:rsidRPr="000C4E46">
        <w:rPr>
          <w:rFonts w:cs="Arial"/>
          <w:szCs w:val="22"/>
        </w:rPr>
        <w:tab/>
      </w:r>
      <w:r w:rsidRPr="000C4E46">
        <w:rPr>
          <w:rFonts w:cs="Arial"/>
          <w:szCs w:val="22"/>
        </w:rPr>
        <w:tab/>
      </w:r>
      <w:r w:rsidRPr="000C4E46">
        <w:rPr>
          <w:rFonts w:cs="Arial"/>
          <w:szCs w:val="22"/>
        </w:rPr>
        <w:tab/>
      </w:r>
    </w:p>
    <w:p w14:paraId="6ACC1034" w14:textId="77777777" w:rsidR="0085489B" w:rsidRDefault="0085489B" w:rsidP="0085489B">
      <w:pPr>
        <w:pStyle w:val="DataField11pt-Single"/>
        <w:rPr>
          <w:szCs w:val="22"/>
        </w:rPr>
      </w:pPr>
      <w:r w:rsidRPr="000C4E46">
        <w:rPr>
          <w:szCs w:val="22"/>
        </w:rPr>
        <w:t xml:space="preserve">Population Assessment of Tobacco and Health, </w:t>
      </w:r>
      <w:r w:rsidRPr="000C4E46">
        <w:rPr>
          <w:color w:val="000000"/>
          <w:szCs w:val="22"/>
        </w:rPr>
        <w:t xml:space="preserve">National Longitudinal Survey of Tobacco Use, National Institute on Drug Abuse/Center for Tobacco Products, FDA (subcontract through </w:t>
      </w:r>
      <w:proofErr w:type="spellStart"/>
      <w:r w:rsidRPr="000C4E46">
        <w:rPr>
          <w:color w:val="000000"/>
          <w:szCs w:val="22"/>
        </w:rPr>
        <w:t>Westat</w:t>
      </w:r>
      <w:proofErr w:type="spellEnd"/>
      <w:r w:rsidRPr="000C4E46">
        <w:rPr>
          <w:color w:val="000000"/>
          <w:szCs w:val="22"/>
        </w:rPr>
        <w:t xml:space="preserve">). </w:t>
      </w:r>
      <w:r w:rsidRPr="000C4E46">
        <w:rPr>
          <w:szCs w:val="22"/>
        </w:rPr>
        <w:t>PATH is a national, longitudinal cohort study of more than 50,000 users and non-users of tobacco products ages 12+. Results from this study will be used to evaluate the impact of FDA-CTP regulation of tobacco products.</w:t>
      </w:r>
    </w:p>
    <w:p w14:paraId="319696AC" w14:textId="77777777" w:rsidR="0085489B" w:rsidRPr="000C4E46" w:rsidRDefault="0085489B" w:rsidP="0085489B">
      <w:pPr>
        <w:pStyle w:val="DataField11pt-Single"/>
        <w:rPr>
          <w:color w:val="000000"/>
          <w:szCs w:val="22"/>
        </w:rPr>
      </w:pPr>
    </w:p>
    <w:p w14:paraId="791F2105" w14:textId="77777777" w:rsidR="0085489B" w:rsidRDefault="0085489B" w:rsidP="0085489B">
      <w:pPr>
        <w:pStyle w:val="DataField11pt-Single"/>
        <w:tabs>
          <w:tab w:val="left" w:pos="3600"/>
        </w:tabs>
        <w:rPr>
          <w:szCs w:val="22"/>
        </w:rPr>
      </w:pPr>
      <w:r>
        <w:rPr>
          <w:b/>
          <w:szCs w:val="22"/>
        </w:rPr>
        <w:t>Principal Investigator</w:t>
      </w:r>
      <w:r w:rsidRPr="000C4E46">
        <w:rPr>
          <w:szCs w:val="22"/>
        </w:rPr>
        <w:tab/>
      </w:r>
      <w:r>
        <w:rPr>
          <w:szCs w:val="22"/>
        </w:rPr>
        <w:tab/>
      </w:r>
      <w:r>
        <w:rPr>
          <w:szCs w:val="22"/>
        </w:rPr>
        <w:tab/>
      </w:r>
      <w:r>
        <w:rPr>
          <w:szCs w:val="22"/>
        </w:rPr>
        <w:tab/>
        <w:t>07/05/2016 – 06/30/2017</w:t>
      </w:r>
      <w:r w:rsidRPr="000C4E46">
        <w:rPr>
          <w:szCs w:val="22"/>
        </w:rPr>
        <w:tab/>
      </w:r>
      <w:r>
        <w:rPr>
          <w:szCs w:val="22"/>
        </w:rPr>
        <w:tab/>
      </w:r>
      <w:r>
        <w:rPr>
          <w:szCs w:val="22"/>
        </w:rPr>
        <w:tab/>
      </w:r>
    </w:p>
    <w:p w14:paraId="3A42A32B" w14:textId="77777777" w:rsidR="0085489B" w:rsidRPr="000C4E46" w:rsidRDefault="0085489B" w:rsidP="0085489B">
      <w:pPr>
        <w:pStyle w:val="DataField11pt-Single"/>
        <w:tabs>
          <w:tab w:val="left" w:pos="3600"/>
        </w:tabs>
        <w:rPr>
          <w:szCs w:val="22"/>
        </w:rPr>
      </w:pPr>
      <w:r w:rsidRPr="003021D1">
        <w:rPr>
          <w:szCs w:val="22"/>
        </w:rPr>
        <w:t>PATH Ad-Hoc Project</w:t>
      </w:r>
      <w:r>
        <w:rPr>
          <w:szCs w:val="22"/>
        </w:rPr>
        <w:t xml:space="preserve"> (</w:t>
      </w:r>
      <w:r w:rsidRPr="000C4E46">
        <w:rPr>
          <w:color w:val="000000"/>
          <w:szCs w:val="22"/>
        </w:rPr>
        <w:t xml:space="preserve">PATH - </w:t>
      </w:r>
      <w:r>
        <w:rPr>
          <w:rFonts w:cs="Arial"/>
          <w:color w:val="000000"/>
          <w:szCs w:val="22"/>
        </w:rPr>
        <w:t>HHSN 27120110027C</w:t>
      </w:r>
      <w:r>
        <w:rPr>
          <w:rFonts w:cs="Arial"/>
          <w:szCs w:val="22"/>
        </w:rPr>
        <w:t>)</w:t>
      </w:r>
      <w:r>
        <w:rPr>
          <w:szCs w:val="22"/>
        </w:rPr>
        <w:tab/>
      </w:r>
    </w:p>
    <w:p w14:paraId="297A8742" w14:textId="77777777" w:rsidR="0085489B" w:rsidRPr="000C4E46" w:rsidRDefault="0085489B" w:rsidP="0085489B">
      <w:pPr>
        <w:pStyle w:val="NoSpacing"/>
        <w:rPr>
          <w:rFonts w:ascii="Arial" w:hAnsi="Arial" w:cs="Arial"/>
        </w:rPr>
      </w:pPr>
      <w:r>
        <w:rPr>
          <w:rFonts w:ascii="Arial" w:hAnsi="Arial" w:cs="Arial"/>
        </w:rPr>
        <w:t>[Details on this project are unavailable due to the nature of the contract.]</w:t>
      </w:r>
    </w:p>
    <w:p w14:paraId="5CA3B243" w14:textId="77777777" w:rsidR="0085489B" w:rsidRDefault="0085489B" w:rsidP="0085489B">
      <w:pPr>
        <w:spacing w:after="0" w:line="240" w:lineRule="auto"/>
        <w:rPr>
          <w:rFonts w:ascii="Arial" w:hAnsi="Arial" w:cs="Arial"/>
          <w:b/>
          <w:color w:val="000000"/>
        </w:rPr>
      </w:pPr>
    </w:p>
    <w:p w14:paraId="0EFA9287" w14:textId="77777777" w:rsidR="0085489B" w:rsidRDefault="0085489B" w:rsidP="0085489B">
      <w:pPr>
        <w:pStyle w:val="DataField11pt-Single"/>
        <w:tabs>
          <w:tab w:val="left" w:pos="3600"/>
        </w:tabs>
        <w:rPr>
          <w:szCs w:val="22"/>
        </w:rPr>
      </w:pPr>
      <w:r>
        <w:rPr>
          <w:b/>
          <w:szCs w:val="22"/>
        </w:rPr>
        <w:t>Co-investigator (PI: S. Rose)</w:t>
      </w:r>
      <w:r w:rsidRPr="000C4E46">
        <w:rPr>
          <w:szCs w:val="22"/>
        </w:rPr>
        <w:tab/>
      </w:r>
      <w:r>
        <w:rPr>
          <w:szCs w:val="22"/>
        </w:rPr>
        <w:tab/>
      </w:r>
      <w:r>
        <w:rPr>
          <w:szCs w:val="22"/>
        </w:rPr>
        <w:tab/>
      </w:r>
      <w:r>
        <w:rPr>
          <w:szCs w:val="22"/>
        </w:rPr>
        <w:tab/>
        <w:t>07/05/2016 – 06/30/2017</w:t>
      </w:r>
      <w:r w:rsidRPr="000C4E46">
        <w:rPr>
          <w:szCs w:val="22"/>
        </w:rPr>
        <w:tab/>
      </w:r>
      <w:r>
        <w:rPr>
          <w:szCs w:val="22"/>
        </w:rPr>
        <w:tab/>
      </w:r>
      <w:r>
        <w:rPr>
          <w:szCs w:val="22"/>
        </w:rPr>
        <w:tab/>
      </w:r>
    </w:p>
    <w:p w14:paraId="3DD404E2" w14:textId="77777777" w:rsidR="0085489B" w:rsidRPr="000C4E46" w:rsidRDefault="0085489B" w:rsidP="0085489B">
      <w:pPr>
        <w:pStyle w:val="DataField11pt-Single"/>
        <w:tabs>
          <w:tab w:val="left" w:pos="3600"/>
        </w:tabs>
        <w:rPr>
          <w:szCs w:val="22"/>
        </w:rPr>
      </w:pPr>
      <w:r w:rsidRPr="003021D1">
        <w:rPr>
          <w:szCs w:val="22"/>
        </w:rPr>
        <w:t>PATH Ad-Hoc Project</w:t>
      </w:r>
      <w:r>
        <w:rPr>
          <w:szCs w:val="22"/>
        </w:rPr>
        <w:t xml:space="preserve"> (</w:t>
      </w:r>
      <w:r w:rsidRPr="000C4E46">
        <w:rPr>
          <w:color w:val="000000"/>
          <w:szCs w:val="22"/>
        </w:rPr>
        <w:t xml:space="preserve">PATH - </w:t>
      </w:r>
      <w:r>
        <w:rPr>
          <w:rFonts w:cs="Arial"/>
          <w:color w:val="000000"/>
          <w:szCs w:val="22"/>
        </w:rPr>
        <w:t>HHSN 27120110027C</w:t>
      </w:r>
      <w:r>
        <w:rPr>
          <w:rFonts w:cs="Arial"/>
          <w:szCs w:val="22"/>
        </w:rPr>
        <w:t>)</w:t>
      </w:r>
      <w:r>
        <w:rPr>
          <w:szCs w:val="22"/>
        </w:rPr>
        <w:tab/>
      </w:r>
    </w:p>
    <w:p w14:paraId="09CC22A7" w14:textId="77777777" w:rsidR="0085489B" w:rsidRPr="000C4E46" w:rsidRDefault="0085489B" w:rsidP="0085489B">
      <w:pPr>
        <w:pStyle w:val="NoSpacing"/>
        <w:rPr>
          <w:rFonts w:ascii="Arial" w:hAnsi="Arial" w:cs="Arial"/>
        </w:rPr>
      </w:pPr>
      <w:r>
        <w:rPr>
          <w:rFonts w:ascii="Arial" w:hAnsi="Arial" w:cs="Arial"/>
        </w:rPr>
        <w:t>[Details on this project are unavailable due to the nature of the contract.]</w:t>
      </w:r>
    </w:p>
    <w:p w14:paraId="775A1E42" w14:textId="77777777" w:rsidR="0085489B" w:rsidRDefault="0085489B" w:rsidP="0085489B">
      <w:pPr>
        <w:spacing w:after="0" w:line="240" w:lineRule="auto"/>
        <w:rPr>
          <w:rFonts w:ascii="Arial" w:hAnsi="Arial" w:cs="Arial"/>
          <w:b/>
          <w:color w:val="000000"/>
        </w:rPr>
      </w:pPr>
    </w:p>
    <w:p w14:paraId="5747AFA7" w14:textId="77777777" w:rsidR="0085489B" w:rsidRPr="000C4E46" w:rsidRDefault="0085489B" w:rsidP="0085489B">
      <w:pPr>
        <w:spacing w:after="0" w:line="240" w:lineRule="auto"/>
        <w:rPr>
          <w:rFonts w:ascii="Arial" w:hAnsi="Arial" w:cs="Arial"/>
        </w:rPr>
      </w:pPr>
      <w:r>
        <w:rPr>
          <w:rFonts w:ascii="Arial" w:hAnsi="Arial" w:cs="Arial"/>
          <w:b/>
          <w:color w:val="000000"/>
        </w:rPr>
        <w:t xml:space="preserve">Co-investigator </w:t>
      </w:r>
      <w:r w:rsidRPr="00017DBA">
        <w:rPr>
          <w:rFonts w:ascii="Arial" w:hAnsi="Arial" w:cs="Arial"/>
          <w:b/>
          <w:color w:val="000000"/>
        </w:rPr>
        <w:t>(</w:t>
      </w:r>
      <w:r>
        <w:rPr>
          <w:rFonts w:ascii="Arial" w:hAnsi="Arial" w:cs="Arial"/>
          <w:b/>
          <w:color w:val="000000"/>
        </w:rPr>
        <w:t xml:space="preserve">M-PI: J. </w:t>
      </w:r>
      <w:r w:rsidRPr="00A6705F">
        <w:rPr>
          <w:rFonts w:ascii="Arial" w:hAnsi="Arial" w:cs="Arial"/>
          <w:b/>
          <w:color w:val="000000"/>
        </w:rPr>
        <w:t>Rosenthal/</w:t>
      </w:r>
      <w:r>
        <w:rPr>
          <w:rFonts w:ascii="Arial" w:hAnsi="Arial" w:cs="Arial"/>
          <w:b/>
          <w:color w:val="000000"/>
        </w:rPr>
        <w:t xml:space="preserve">D. </w:t>
      </w:r>
      <w:proofErr w:type="gramStart"/>
      <w:r w:rsidRPr="00A6705F">
        <w:rPr>
          <w:rFonts w:ascii="Arial" w:hAnsi="Arial" w:cs="Arial"/>
          <w:b/>
          <w:color w:val="000000"/>
        </w:rPr>
        <w:t>Abrams</w:t>
      </w:r>
      <w:r>
        <w:rPr>
          <w:rFonts w:ascii="Arial" w:hAnsi="Arial" w:cs="Arial"/>
          <w:b/>
          <w:color w:val="000000"/>
        </w:rPr>
        <w:t>)</w:t>
      </w:r>
      <w:r>
        <w:rPr>
          <w:rFonts w:ascii="Arial" w:hAnsi="Arial" w:cs="Arial"/>
          <w:color w:val="000000"/>
        </w:rPr>
        <w:t xml:space="preserve">   </w:t>
      </w:r>
      <w:proofErr w:type="gramEnd"/>
      <w:r>
        <w:rPr>
          <w:rFonts w:ascii="Arial" w:hAnsi="Arial" w:cs="Arial"/>
          <w:color w:val="000000"/>
        </w:rPr>
        <w:t xml:space="preserve"> </w:t>
      </w:r>
      <w:r>
        <w:rPr>
          <w:rFonts w:ascii="Arial" w:hAnsi="Arial" w:cs="Arial"/>
          <w:color w:val="000000"/>
        </w:rPr>
        <w:tab/>
      </w:r>
      <w:r w:rsidRPr="00834577">
        <w:rPr>
          <w:rFonts w:ascii="Arial" w:hAnsi="Arial" w:cs="Arial"/>
          <w:color w:val="000000"/>
        </w:rPr>
        <w:t>09/01/201</w:t>
      </w:r>
      <w:r>
        <w:rPr>
          <w:rFonts w:ascii="Arial" w:hAnsi="Arial" w:cs="Arial"/>
          <w:color w:val="000000"/>
        </w:rPr>
        <w:t>4</w:t>
      </w:r>
      <w:r w:rsidRPr="00834577">
        <w:rPr>
          <w:rFonts w:ascii="Arial" w:hAnsi="Arial" w:cs="Arial"/>
          <w:color w:val="000000"/>
        </w:rPr>
        <w:t xml:space="preserve"> – 08/31/201</w:t>
      </w:r>
      <w:r>
        <w:rPr>
          <w:rFonts w:ascii="Arial" w:hAnsi="Arial" w:cs="Arial"/>
          <w:color w:val="000000"/>
        </w:rPr>
        <w:t>9</w:t>
      </w:r>
      <w:r w:rsidRPr="000C4E46">
        <w:rPr>
          <w:rFonts w:ascii="Arial" w:hAnsi="Arial" w:cs="Arial"/>
        </w:rPr>
        <w:tab/>
      </w:r>
      <w:r>
        <w:rPr>
          <w:rFonts w:ascii="Arial" w:hAnsi="Arial" w:cs="Arial"/>
        </w:rPr>
        <w:tab/>
      </w:r>
      <w:r>
        <w:rPr>
          <w:rFonts w:ascii="Arial" w:hAnsi="Arial" w:cs="Arial"/>
        </w:rPr>
        <w:tab/>
      </w:r>
    </w:p>
    <w:p w14:paraId="742A863C" w14:textId="77777777" w:rsidR="0085489B" w:rsidRPr="000C4E46" w:rsidRDefault="0085489B" w:rsidP="0085489B">
      <w:pPr>
        <w:pStyle w:val="DataField11pt-Single"/>
        <w:rPr>
          <w:rFonts w:cs="Arial"/>
          <w:szCs w:val="22"/>
        </w:rPr>
      </w:pPr>
      <w:r w:rsidRPr="00A6705F">
        <w:rPr>
          <w:color w:val="000000"/>
          <w:szCs w:val="22"/>
        </w:rPr>
        <w:t>U54</w:t>
      </w:r>
      <w:r>
        <w:rPr>
          <w:color w:val="000000"/>
          <w:szCs w:val="22"/>
        </w:rPr>
        <w:t>CA189222</w:t>
      </w:r>
      <w:r w:rsidRPr="000C4E46">
        <w:rPr>
          <w:rFonts w:cs="Arial"/>
          <w:szCs w:val="22"/>
        </w:rPr>
        <w:tab/>
      </w:r>
      <w:r w:rsidRPr="000C4E46">
        <w:rPr>
          <w:rFonts w:cs="Arial"/>
          <w:szCs w:val="22"/>
        </w:rPr>
        <w:tab/>
      </w:r>
      <w:r w:rsidRPr="000C4E46">
        <w:rPr>
          <w:rFonts w:cs="Arial"/>
          <w:szCs w:val="22"/>
        </w:rPr>
        <w:tab/>
      </w:r>
    </w:p>
    <w:p w14:paraId="1E6CB392" w14:textId="77777777" w:rsidR="0085489B" w:rsidRDefault="0085489B" w:rsidP="0085489B">
      <w:pPr>
        <w:spacing w:after="0" w:line="240" w:lineRule="auto"/>
        <w:rPr>
          <w:rFonts w:ascii="Arial" w:hAnsi="Arial" w:cs="Arial"/>
        </w:rPr>
      </w:pPr>
      <w:r w:rsidRPr="00575FA7">
        <w:rPr>
          <w:rFonts w:ascii="Arial" w:hAnsi="Arial" w:cs="Arial"/>
        </w:rPr>
        <w:t xml:space="preserve">Center </w:t>
      </w:r>
      <w:r>
        <w:rPr>
          <w:rFonts w:ascii="Arial" w:hAnsi="Arial" w:cs="Arial"/>
        </w:rPr>
        <w:t>f</w:t>
      </w:r>
      <w:r w:rsidRPr="00575FA7">
        <w:rPr>
          <w:rFonts w:ascii="Arial" w:hAnsi="Arial" w:cs="Arial"/>
        </w:rPr>
        <w:t xml:space="preserve">or Evaluation </w:t>
      </w:r>
      <w:r>
        <w:rPr>
          <w:rFonts w:ascii="Arial" w:hAnsi="Arial" w:cs="Arial"/>
        </w:rPr>
        <w:t>a</w:t>
      </w:r>
      <w:r w:rsidRPr="00575FA7">
        <w:rPr>
          <w:rFonts w:ascii="Arial" w:hAnsi="Arial" w:cs="Arial"/>
        </w:rPr>
        <w:t xml:space="preserve">nd Coordination </w:t>
      </w:r>
      <w:r>
        <w:rPr>
          <w:rFonts w:ascii="Arial" w:hAnsi="Arial" w:cs="Arial"/>
        </w:rPr>
        <w:t xml:space="preserve">of Training and Research in Tobacco Regulatory Science (subcontract through </w:t>
      </w:r>
      <w:proofErr w:type="spellStart"/>
      <w:r>
        <w:rPr>
          <w:rFonts w:ascii="Arial" w:hAnsi="Arial" w:cs="Arial"/>
        </w:rPr>
        <w:t>Westat</w:t>
      </w:r>
      <w:proofErr w:type="spellEnd"/>
      <w:r>
        <w:rPr>
          <w:rFonts w:ascii="Arial" w:hAnsi="Arial" w:cs="Arial"/>
        </w:rPr>
        <w:t xml:space="preserve">). </w:t>
      </w:r>
      <w:r w:rsidRPr="00B35283">
        <w:rPr>
          <w:rFonts w:ascii="Arial" w:hAnsi="Arial" w:cs="Arial"/>
        </w:rPr>
        <w:t>The overall objective of the CECTR is to evaluate and coordinate research and training programs that can inform the FDA CTP’s tobacco product regulatory activities and actions. Through leadership, evaluation, coordination, and facilitation of collaborative efforts, the CECTR can accelerate the advancement of science relevant to the Family Smoking Prevention and Tobacco Control Act (FSPTCA).</w:t>
      </w:r>
    </w:p>
    <w:p w14:paraId="2F279550" w14:textId="77777777" w:rsidR="0085489B" w:rsidRDefault="0085489B" w:rsidP="00A04B3D">
      <w:pPr>
        <w:spacing w:after="0" w:line="240" w:lineRule="auto"/>
        <w:contextualSpacing/>
        <w:rPr>
          <w:rFonts w:ascii="Arial" w:hAnsi="Arial" w:cs="Arial"/>
          <w:b/>
          <w:bCs/>
          <w:szCs w:val="20"/>
        </w:rPr>
      </w:pPr>
    </w:p>
    <w:p w14:paraId="1DF784D9" w14:textId="232CE4A4" w:rsidR="00A04B3D" w:rsidRPr="000D6EE6" w:rsidRDefault="00E818AB" w:rsidP="00A04B3D">
      <w:pPr>
        <w:spacing w:after="0" w:line="240" w:lineRule="auto"/>
        <w:contextualSpacing/>
        <w:rPr>
          <w:rFonts w:ascii="Arial" w:hAnsi="Arial" w:cs="Arial"/>
          <w:bCs/>
          <w:szCs w:val="20"/>
        </w:rPr>
      </w:pPr>
      <w:r>
        <w:rPr>
          <w:rFonts w:ascii="Arial" w:hAnsi="Arial" w:cs="Arial"/>
          <w:b/>
          <w:bCs/>
          <w:szCs w:val="20"/>
        </w:rPr>
        <w:lastRenderedPageBreak/>
        <w:t xml:space="preserve">Co-Principal Investigator (with J. </w:t>
      </w:r>
      <w:r w:rsidR="00A04B3D" w:rsidRPr="00526D5B">
        <w:rPr>
          <w:rFonts w:ascii="Arial" w:hAnsi="Arial" w:cs="Arial"/>
          <w:b/>
          <w:bCs/>
          <w:szCs w:val="20"/>
        </w:rPr>
        <w:t>Cohen)</w:t>
      </w:r>
      <w:r w:rsidR="00A04B3D" w:rsidRPr="00526D5B">
        <w:rPr>
          <w:rFonts w:ascii="Arial" w:hAnsi="Arial" w:cs="Arial"/>
          <w:b/>
          <w:bCs/>
          <w:szCs w:val="20"/>
        </w:rPr>
        <w:tab/>
      </w:r>
      <w:r w:rsidR="00A04B3D">
        <w:rPr>
          <w:rFonts w:ascii="Arial" w:hAnsi="Arial" w:cs="Arial"/>
          <w:bCs/>
          <w:szCs w:val="20"/>
        </w:rPr>
        <w:tab/>
      </w:r>
      <w:r w:rsidR="00A04B3D">
        <w:rPr>
          <w:rFonts w:ascii="Arial" w:hAnsi="Arial" w:cs="Arial"/>
          <w:bCs/>
          <w:szCs w:val="20"/>
        </w:rPr>
        <w:tab/>
      </w:r>
      <w:r>
        <w:rPr>
          <w:rFonts w:ascii="Arial" w:hAnsi="Arial" w:cs="Arial"/>
          <w:bCs/>
          <w:szCs w:val="20"/>
        </w:rPr>
        <w:t>10/01/2014 – 03/31/2016</w:t>
      </w:r>
      <w:r w:rsidR="00A04B3D">
        <w:rPr>
          <w:rFonts w:ascii="Arial" w:hAnsi="Arial" w:cs="Arial"/>
          <w:bCs/>
          <w:szCs w:val="20"/>
        </w:rPr>
        <w:tab/>
      </w:r>
      <w:r w:rsidR="00A04B3D">
        <w:rPr>
          <w:rFonts w:ascii="Arial" w:hAnsi="Arial" w:cs="Arial"/>
          <w:bCs/>
          <w:szCs w:val="20"/>
        </w:rPr>
        <w:tab/>
      </w:r>
      <w:r w:rsidR="00A04B3D">
        <w:rPr>
          <w:rFonts w:ascii="Arial" w:hAnsi="Arial" w:cs="Arial"/>
          <w:bCs/>
          <w:szCs w:val="20"/>
        </w:rPr>
        <w:tab/>
      </w:r>
    </w:p>
    <w:p w14:paraId="722D5285" w14:textId="77777777" w:rsidR="00A04B3D" w:rsidRPr="00526D5B" w:rsidRDefault="00A04B3D" w:rsidP="00A04B3D">
      <w:pPr>
        <w:spacing w:after="0" w:line="240" w:lineRule="auto"/>
        <w:contextualSpacing/>
        <w:rPr>
          <w:rFonts w:ascii="Arial" w:hAnsi="Arial" w:cs="Arial"/>
          <w:bCs/>
          <w:i/>
          <w:szCs w:val="20"/>
        </w:rPr>
      </w:pPr>
      <w:r w:rsidRPr="00526D5B">
        <w:rPr>
          <w:rFonts w:ascii="Arial" w:hAnsi="Arial" w:cs="Arial"/>
          <w:bCs/>
          <w:i/>
          <w:szCs w:val="20"/>
        </w:rPr>
        <w:t>Harvesting Global Learning on Electronic Nicotine Delivery Systems to Inform U.S. Research, Surveillance, and Policy</w:t>
      </w:r>
    </w:p>
    <w:p w14:paraId="3434DA54" w14:textId="4F2FC18A" w:rsidR="00BD6D24" w:rsidRDefault="00E818AB" w:rsidP="00BD6D24">
      <w:pPr>
        <w:spacing w:after="0" w:line="240" w:lineRule="auto"/>
        <w:contextualSpacing/>
        <w:rPr>
          <w:rFonts w:ascii="Arial" w:hAnsi="Arial" w:cs="Arial"/>
          <w:bCs/>
          <w:szCs w:val="20"/>
        </w:rPr>
      </w:pPr>
      <w:r>
        <w:rPr>
          <w:rFonts w:ascii="Arial" w:hAnsi="Arial" w:cs="Arial"/>
          <w:bCs/>
          <w:szCs w:val="20"/>
        </w:rPr>
        <w:t>The goal of this project wa</w:t>
      </w:r>
      <w:r w:rsidR="00A04B3D" w:rsidRPr="00526D5B">
        <w:rPr>
          <w:rFonts w:ascii="Arial" w:hAnsi="Arial" w:cs="Arial"/>
          <w:bCs/>
          <w:szCs w:val="20"/>
        </w:rPr>
        <w:t>s to identify where we have the most to learn about the effects of specific ENDS policies, and the research and surveillance needed to inform U.S. research, surveillance, and policy.</w:t>
      </w:r>
    </w:p>
    <w:p w14:paraId="64F2709F" w14:textId="185CF4DB" w:rsidR="00BD6D24" w:rsidRPr="000D6EE6" w:rsidRDefault="00BD6D24" w:rsidP="00BD6D24">
      <w:pPr>
        <w:spacing w:after="0" w:line="240" w:lineRule="auto"/>
        <w:ind w:left="360"/>
        <w:contextualSpacing/>
        <w:rPr>
          <w:rFonts w:ascii="Arial" w:hAnsi="Arial" w:cs="Arial"/>
          <w:bCs/>
          <w:szCs w:val="20"/>
        </w:rPr>
      </w:pPr>
      <w:r>
        <w:rPr>
          <w:rFonts w:ascii="Arial" w:hAnsi="Arial" w:cs="Arial"/>
          <w:bCs/>
          <w:szCs w:val="20"/>
        </w:rPr>
        <w:t>72208</w:t>
      </w:r>
      <w:r w:rsidRPr="00526D5B">
        <w:rPr>
          <w:rFonts w:ascii="Arial" w:hAnsi="Arial" w:cs="Arial"/>
          <w:bCs/>
          <w:szCs w:val="20"/>
        </w:rPr>
        <w:tab/>
        <w:t>Robert Wood Johnson Foundation</w:t>
      </w:r>
      <w:r>
        <w:rPr>
          <w:rFonts w:ascii="Arial" w:hAnsi="Arial" w:cs="Arial"/>
          <w:bCs/>
          <w:szCs w:val="20"/>
        </w:rPr>
        <w:tab/>
      </w:r>
      <w:r>
        <w:rPr>
          <w:rFonts w:ascii="Arial" w:hAnsi="Arial" w:cs="Arial"/>
          <w:bCs/>
          <w:szCs w:val="20"/>
        </w:rPr>
        <w:tab/>
        <w:t>10/01/2014 – 03/31/2015</w:t>
      </w:r>
      <w:r>
        <w:rPr>
          <w:rFonts w:ascii="Arial" w:hAnsi="Arial" w:cs="Arial"/>
          <w:bCs/>
          <w:szCs w:val="20"/>
        </w:rPr>
        <w:tab/>
      </w:r>
      <w:r>
        <w:rPr>
          <w:rFonts w:ascii="Arial" w:hAnsi="Arial" w:cs="Arial"/>
          <w:bCs/>
          <w:szCs w:val="20"/>
        </w:rPr>
        <w:tab/>
      </w:r>
      <w:r>
        <w:rPr>
          <w:rFonts w:ascii="Arial" w:hAnsi="Arial" w:cs="Arial"/>
          <w:bCs/>
          <w:szCs w:val="20"/>
        </w:rPr>
        <w:tab/>
      </w:r>
    </w:p>
    <w:p w14:paraId="7C26E22A" w14:textId="7FAB4B73" w:rsidR="00BD6D24" w:rsidRPr="00526D5B" w:rsidRDefault="00BD6D24" w:rsidP="00BD6D24">
      <w:pPr>
        <w:spacing w:after="0" w:line="240" w:lineRule="auto"/>
        <w:ind w:left="360"/>
        <w:contextualSpacing/>
        <w:rPr>
          <w:rFonts w:ascii="Arial" w:hAnsi="Arial" w:cs="Arial"/>
          <w:bCs/>
          <w:szCs w:val="20"/>
        </w:rPr>
      </w:pPr>
      <w:r w:rsidRPr="00526D5B">
        <w:rPr>
          <w:rFonts w:ascii="Arial" w:hAnsi="Arial" w:cs="Arial"/>
          <w:bCs/>
          <w:szCs w:val="20"/>
        </w:rPr>
        <w:t>72390</w:t>
      </w:r>
      <w:r w:rsidRPr="00526D5B">
        <w:rPr>
          <w:rFonts w:ascii="Arial" w:hAnsi="Arial" w:cs="Arial"/>
          <w:bCs/>
          <w:szCs w:val="20"/>
        </w:rPr>
        <w:tab/>
        <w:t>Robert Wood Johnson Foundation</w:t>
      </w:r>
      <w:r>
        <w:rPr>
          <w:rFonts w:ascii="Arial" w:hAnsi="Arial" w:cs="Arial"/>
          <w:bCs/>
          <w:szCs w:val="20"/>
        </w:rPr>
        <w:tab/>
      </w:r>
      <w:r>
        <w:rPr>
          <w:rFonts w:ascii="Arial" w:hAnsi="Arial" w:cs="Arial"/>
          <w:bCs/>
          <w:szCs w:val="20"/>
        </w:rPr>
        <w:tab/>
        <w:t>01/15/2015 – 03/31/2016</w:t>
      </w:r>
    </w:p>
    <w:p w14:paraId="2773512D" w14:textId="697A7FEC" w:rsidR="00BD6D24" w:rsidRDefault="00BD6D24" w:rsidP="00BD6D24">
      <w:pPr>
        <w:spacing w:after="0" w:line="240" w:lineRule="auto"/>
        <w:rPr>
          <w:rFonts w:ascii="Arial" w:eastAsia="Calibri" w:hAnsi="Arial" w:cs="Arial"/>
          <w:b/>
          <w:szCs w:val="20"/>
        </w:rPr>
      </w:pPr>
    </w:p>
    <w:p w14:paraId="350034B0" w14:textId="77777777" w:rsidR="00D97763" w:rsidRDefault="00D97763" w:rsidP="00D97763">
      <w:pPr>
        <w:pStyle w:val="DataField11pt-Single"/>
        <w:tabs>
          <w:tab w:val="left" w:pos="3600"/>
        </w:tabs>
        <w:rPr>
          <w:szCs w:val="22"/>
        </w:rPr>
      </w:pPr>
      <w:r>
        <w:rPr>
          <w:b/>
          <w:szCs w:val="22"/>
        </w:rPr>
        <w:t>Principal Investigator</w:t>
      </w:r>
      <w:r w:rsidRPr="000C4E46">
        <w:rPr>
          <w:szCs w:val="22"/>
        </w:rPr>
        <w:tab/>
      </w:r>
      <w:r>
        <w:rPr>
          <w:szCs w:val="22"/>
        </w:rPr>
        <w:tab/>
      </w:r>
      <w:r>
        <w:rPr>
          <w:szCs w:val="22"/>
        </w:rPr>
        <w:tab/>
      </w:r>
      <w:r>
        <w:rPr>
          <w:szCs w:val="22"/>
        </w:rPr>
        <w:tab/>
        <w:t>11/20/2014 – 11/15/2015</w:t>
      </w:r>
      <w:r w:rsidRPr="000C4E46">
        <w:rPr>
          <w:szCs w:val="22"/>
        </w:rPr>
        <w:tab/>
      </w:r>
      <w:r>
        <w:rPr>
          <w:szCs w:val="22"/>
        </w:rPr>
        <w:tab/>
      </w:r>
      <w:r>
        <w:rPr>
          <w:szCs w:val="22"/>
        </w:rPr>
        <w:tab/>
      </w:r>
    </w:p>
    <w:p w14:paraId="63F2105D" w14:textId="77777777" w:rsidR="00D97763" w:rsidRPr="000C4E46" w:rsidRDefault="00D97763" w:rsidP="00D97763">
      <w:pPr>
        <w:pStyle w:val="DataField11pt-Single"/>
        <w:tabs>
          <w:tab w:val="left" w:pos="3600"/>
        </w:tabs>
        <w:rPr>
          <w:szCs w:val="22"/>
        </w:rPr>
      </w:pPr>
      <w:r w:rsidRPr="003021D1">
        <w:rPr>
          <w:szCs w:val="22"/>
        </w:rPr>
        <w:t>PATH Ad-Hoc Project</w:t>
      </w:r>
      <w:r>
        <w:rPr>
          <w:szCs w:val="22"/>
        </w:rPr>
        <w:t xml:space="preserve"> (</w:t>
      </w:r>
      <w:r w:rsidRPr="000C4E46">
        <w:rPr>
          <w:color w:val="000000"/>
          <w:szCs w:val="22"/>
        </w:rPr>
        <w:t xml:space="preserve">PATH - </w:t>
      </w:r>
      <w:r>
        <w:rPr>
          <w:rFonts w:cs="Arial"/>
          <w:color w:val="000000"/>
          <w:szCs w:val="22"/>
        </w:rPr>
        <w:t>HHSN 27120110027C</w:t>
      </w:r>
      <w:r>
        <w:rPr>
          <w:rFonts w:cs="Arial"/>
          <w:szCs w:val="22"/>
        </w:rPr>
        <w:t>)</w:t>
      </w:r>
      <w:r>
        <w:rPr>
          <w:szCs w:val="22"/>
        </w:rPr>
        <w:tab/>
      </w:r>
    </w:p>
    <w:p w14:paraId="586AAF9D" w14:textId="77777777" w:rsidR="00D97763" w:rsidRPr="000C4E46" w:rsidRDefault="00D97763" w:rsidP="00D97763">
      <w:pPr>
        <w:pStyle w:val="NoSpacing"/>
        <w:rPr>
          <w:rFonts w:ascii="Arial" w:hAnsi="Arial" w:cs="Arial"/>
        </w:rPr>
      </w:pPr>
      <w:r>
        <w:rPr>
          <w:rFonts w:ascii="Arial" w:hAnsi="Arial" w:cs="Arial"/>
        </w:rPr>
        <w:t>[Details on this project are unavailable due to the nature of the contract.]</w:t>
      </w:r>
    </w:p>
    <w:p w14:paraId="0FE00AE1" w14:textId="77777777" w:rsidR="00D97763" w:rsidRDefault="00D97763" w:rsidP="00D97763">
      <w:pPr>
        <w:spacing w:after="0" w:line="240" w:lineRule="auto"/>
        <w:rPr>
          <w:rFonts w:ascii="Arial" w:hAnsi="Arial" w:cs="Arial"/>
          <w:b/>
          <w:color w:val="000000"/>
        </w:rPr>
      </w:pPr>
    </w:p>
    <w:p w14:paraId="210E2259" w14:textId="77777777" w:rsidR="00D97763" w:rsidRDefault="00D97763" w:rsidP="00D97763">
      <w:pPr>
        <w:pStyle w:val="DataField11pt-Single"/>
        <w:tabs>
          <w:tab w:val="left" w:pos="3600"/>
        </w:tabs>
        <w:rPr>
          <w:szCs w:val="22"/>
        </w:rPr>
      </w:pPr>
      <w:r>
        <w:rPr>
          <w:b/>
          <w:szCs w:val="22"/>
        </w:rPr>
        <w:t>Co-investigator (PI: J. Pearson)</w:t>
      </w:r>
      <w:r w:rsidRPr="000C4E46">
        <w:rPr>
          <w:szCs w:val="22"/>
        </w:rPr>
        <w:tab/>
      </w:r>
      <w:r>
        <w:rPr>
          <w:szCs w:val="22"/>
        </w:rPr>
        <w:tab/>
      </w:r>
      <w:r>
        <w:rPr>
          <w:szCs w:val="22"/>
        </w:rPr>
        <w:tab/>
      </w:r>
      <w:r>
        <w:rPr>
          <w:szCs w:val="22"/>
        </w:rPr>
        <w:tab/>
        <w:t>11/20/2014 – 11/15/2015</w:t>
      </w:r>
      <w:r w:rsidRPr="000C4E46">
        <w:rPr>
          <w:szCs w:val="22"/>
        </w:rPr>
        <w:tab/>
      </w:r>
      <w:r>
        <w:rPr>
          <w:szCs w:val="22"/>
        </w:rPr>
        <w:tab/>
      </w:r>
      <w:r>
        <w:rPr>
          <w:szCs w:val="22"/>
        </w:rPr>
        <w:tab/>
      </w:r>
    </w:p>
    <w:p w14:paraId="3648642F" w14:textId="77777777" w:rsidR="00D97763" w:rsidRPr="000C4E46" w:rsidRDefault="00D97763" w:rsidP="00D97763">
      <w:pPr>
        <w:pStyle w:val="DataField11pt-Single"/>
        <w:tabs>
          <w:tab w:val="left" w:pos="3600"/>
        </w:tabs>
        <w:rPr>
          <w:szCs w:val="22"/>
        </w:rPr>
      </w:pPr>
      <w:r w:rsidRPr="003021D1">
        <w:rPr>
          <w:szCs w:val="22"/>
        </w:rPr>
        <w:t>PATH Ad-Hoc Project</w:t>
      </w:r>
      <w:r>
        <w:rPr>
          <w:szCs w:val="22"/>
        </w:rPr>
        <w:t xml:space="preserve"> (</w:t>
      </w:r>
      <w:r w:rsidRPr="000C4E46">
        <w:rPr>
          <w:color w:val="000000"/>
          <w:szCs w:val="22"/>
        </w:rPr>
        <w:t xml:space="preserve">PATH - </w:t>
      </w:r>
      <w:r>
        <w:rPr>
          <w:rFonts w:cs="Arial"/>
          <w:color w:val="000000"/>
          <w:szCs w:val="22"/>
        </w:rPr>
        <w:t>HHSN 27120110027C</w:t>
      </w:r>
      <w:r>
        <w:rPr>
          <w:rFonts w:cs="Arial"/>
          <w:szCs w:val="22"/>
        </w:rPr>
        <w:t>)</w:t>
      </w:r>
      <w:r>
        <w:rPr>
          <w:szCs w:val="22"/>
        </w:rPr>
        <w:tab/>
      </w:r>
    </w:p>
    <w:p w14:paraId="102BCEDC" w14:textId="6CDF8852" w:rsidR="00D97763" w:rsidRPr="008A263F" w:rsidRDefault="00D97763" w:rsidP="008A263F">
      <w:pPr>
        <w:pStyle w:val="NoSpacing"/>
        <w:rPr>
          <w:rFonts w:ascii="Arial" w:hAnsi="Arial" w:cs="Arial"/>
        </w:rPr>
      </w:pPr>
      <w:r>
        <w:rPr>
          <w:rFonts w:ascii="Arial" w:hAnsi="Arial" w:cs="Arial"/>
        </w:rPr>
        <w:t>[Details on this project are unavailable due to the nature of the contract.]</w:t>
      </w:r>
    </w:p>
    <w:p w14:paraId="3890A15C" w14:textId="77777777" w:rsidR="00D97763" w:rsidRDefault="00D97763" w:rsidP="00E818AB">
      <w:pPr>
        <w:pStyle w:val="DataField11pt-Single"/>
        <w:tabs>
          <w:tab w:val="left" w:pos="3600"/>
        </w:tabs>
        <w:rPr>
          <w:b/>
          <w:szCs w:val="22"/>
        </w:rPr>
      </w:pPr>
    </w:p>
    <w:p w14:paraId="14D96AD1" w14:textId="42926173" w:rsidR="00E818AB" w:rsidRDefault="00E818AB" w:rsidP="00E818AB">
      <w:pPr>
        <w:pStyle w:val="DataField11pt-Single"/>
        <w:tabs>
          <w:tab w:val="left" w:pos="3600"/>
        </w:tabs>
        <w:rPr>
          <w:szCs w:val="22"/>
        </w:rPr>
      </w:pPr>
      <w:r>
        <w:rPr>
          <w:b/>
          <w:szCs w:val="22"/>
        </w:rPr>
        <w:t>Principal Investigator</w:t>
      </w:r>
      <w:r w:rsidRPr="000C4E46">
        <w:rPr>
          <w:szCs w:val="22"/>
        </w:rPr>
        <w:tab/>
      </w:r>
      <w:r>
        <w:rPr>
          <w:szCs w:val="22"/>
        </w:rPr>
        <w:tab/>
      </w:r>
      <w:r>
        <w:rPr>
          <w:szCs w:val="22"/>
        </w:rPr>
        <w:tab/>
      </w:r>
      <w:r>
        <w:rPr>
          <w:szCs w:val="22"/>
        </w:rPr>
        <w:tab/>
        <w:t>07/01</w:t>
      </w:r>
      <w:r w:rsidRPr="000C4E46">
        <w:rPr>
          <w:szCs w:val="22"/>
        </w:rPr>
        <w:t>/2012</w:t>
      </w:r>
      <w:r w:rsidR="0046120D">
        <w:rPr>
          <w:szCs w:val="22"/>
        </w:rPr>
        <w:t xml:space="preserve"> – </w:t>
      </w:r>
      <w:r w:rsidRPr="000C4E46">
        <w:rPr>
          <w:szCs w:val="22"/>
        </w:rPr>
        <w:t>05/31/2013</w:t>
      </w:r>
      <w:r w:rsidRPr="000C4E46">
        <w:rPr>
          <w:szCs w:val="22"/>
        </w:rPr>
        <w:tab/>
      </w:r>
      <w:r>
        <w:rPr>
          <w:szCs w:val="22"/>
        </w:rPr>
        <w:tab/>
      </w:r>
      <w:r>
        <w:rPr>
          <w:szCs w:val="22"/>
        </w:rPr>
        <w:tab/>
      </w:r>
      <w:r w:rsidR="0046120D">
        <w:rPr>
          <w:szCs w:val="22"/>
        </w:rPr>
        <w:t xml:space="preserve"> </w:t>
      </w:r>
    </w:p>
    <w:p w14:paraId="73E38633" w14:textId="77777777" w:rsidR="00E818AB" w:rsidRPr="000C4E46" w:rsidRDefault="00E818AB" w:rsidP="00E818AB">
      <w:pPr>
        <w:pStyle w:val="DataField11pt-Single"/>
        <w:tabs>
          <w:tab w:val="left" w:pos="3600"/>
        </w:tabs>
        <w:rPr>
          <w:szCs w:val="22"/>
        </w:rPr>
      </w:pPr>
      <w:r w:rsidRPr="003021D1">
        <w:rPr>
          <w:szCs w:val="22"/>
        </w:rPr>
        <w:t>PATH Ad-Hoc Project</w:t>
      </w:r>
      <w:r>
        <w:rPr>
          <w:szCs w:val="22"/>
        </w:rPr>
        <w:t xml:space="preserve"> (</w:t>
      </w:r>
      <w:r w:rsidRPr="000C4E46">
        <w:rPr>
          <w:color w:val="000000"/>
          <w:szCs w:val="22"/>
        </w:rPr>
        <w:t xml:space="preserve">PATH - </w:t>
      </w:r>
      <w:r>
        <w:rPr>
          <w:rFonts w:cs="Arial"/>
          <w:color w:val="000000"/>
          <w:szCs w:val="22"/>
        </w:rPr>
        <w:t>HHSN 27120110027C</w:t>
      </w:r>
      <w:r>
        <w:rPr>
          <w:rFonts w:cs="Arial"/>
          <w:szCs w:val="22"/>
        </w:rPr>
        <w:t>)</w:t>
      </w:r>
      <w:r>
        <w:rPr>
          <w:szCs w:val="22"/>
        </w:rPr>
        <w:tab/>
      </w:r>
    </w:p>
    <w:p w14:paraId="7AA04E28" w14:textId="77777777" w:rsidR="00E818AB" w:rsidRPr="003021D1" w:rsidRDefault="00E818AB" w:rsidP="00E818AB">
      <w:pPr>
        <w:pStyle w:val="DataField11pt-Single"/>
        <w:rPr>
          <w:szCs w:val="22"/>
        </w:rPr>
      </w:pPr>
      <w:r w:rsidRPr="003021D1">
        <w:rPr>
          <w:szCs w:val="22"/>
        </w:rPr>
        <w:t>“Awareness, Beliefs, Intentions and Smoking Behavior Related to Cigarette Warning Labels in the Legacy Young Adult Cohort”</w:t>
      </w:r>
    </w:p>
    <w:p w14:paraId="72E3497E" w14:textId="5DD2F137" w:rsidR="00E818AB" w:rsidRPr="000C4E46" w:rsidRDefault="00E818AB" w:rsidP="00E818AB">
      <w:pPr>
        <w:pStyle w:val="NoSpacing"/>
        <w:rPr>
          <w:rFonts w:ascii="Arial" w:hAnsi="Arial" w:cs="Arial"/>
        </w:rPr>
      </w:pPr>
      <w:r w:rsidRPr="000C4E46">
        <w:rPr>
          <w:rFonts w:ascii="Arial" w:hAnsi="Arial" w:cs="Arial"/>
        </w:rPr>
        <w:t>This study examine</w:t>
      </w:r>
      <w:r>
        <w:rPr>
          <w:rFonts w:ascii="Arial" w:hAnsi="Arial" w:cs="Arial"/>
        </w:rPr>
        <w:t>d</w:t>
      </w:r>
      <w:r w:rsidRPr="000C4E46">
        <w:rPr>
          <w:rFonts w:ascii="Arial" w:hAnsi="Arial" w:cs="Arial"/>
        </w:rPr>
        <w:t xml:space="preserve"> awareness and beliefs regarding warning labels on cigarettes, impact on past smoking behavior, and predicted attention to graphic warning labels in the Legacy Young Adult Cohort Study.</w:t>
      </w:r>
    </w:p>
    <w:p w14:paraId="26E5B4D5" w14:textId="77777777" w:rsidR="00E818AB" w:rsidRDefault="00E818AB" w:rsidP="00E818AB">
      <w:pPr>
        <w:pStyle w:val="NoSpacing"/>
      </w:pPr>
    </w:p>
    <w:p w14:paraId="55570E9E" w14:textId="0A2079FB" w:rsidR="00E818AB" w:rsidRDefault="00E818AB" w:rsidP="00E818AB">
      <w:pPr>
        <w:pStyle w:val="DataField11pt-Single"/>
        <w:tabs>
          <w:tab w:val="left" w:pos="3600"/>
        </w:tabs>
        <w:rPr>
          <w:szCs w:val="22"/>
        </w:rPr>
      </w:pPr>
      <w:r>
        <w:rPr>
          <w:b/>
          <w:szCs w:val="22"/>
        </w:rPr>
        <w:t xml:space="preserve">Co-investigator </w:t>
      </w:r>
      <w:r w:rsidRPr="000C4E46">
        <w:rPr>
          <w:b/>
          <w:szCs w:val="22"/>
        </w:rPr>
        <w:t>(</w:t>
      </w:r>
      <w:r>
        <w:rPr>
          <w:b/>
          <w:szCs w:val="22"/>
        </w:rPr>
        <w:t xml:space="preserve">PI: J. </w:t>
      </w:r>
      <w:r w:rsidRPr="000C4E46">
        <w:rPr>
          <w:b/>
          <w:szCs w:val="22"/>
        </w:rPr>
        <w:t>Rath)</w:t>
      </w:r>
      <w:r w:rsidRPr="000C4E46">
        <w:rPr>
          <w:szCs w:val="22"/>
        </w:rPr>
        <w:tab/>
      </w:r>
      <w:r>
        <w:rPr>
          <w:szCs w:val="22"/>
        </w:rPr>
        <w:tab/>
      </w:r>
      <w:r>
        <w:rPr>
          <w:szCs w:val="22"/>
        </w:rPr>
        <w:tab/>
      </w:r>
      <w:r>
        <w:rPr>
          <w:szCs w:val="22"/>
        </w:rPr>
        <w:tab/>
      </w:r>
      <w:r w:rsidRPr="000C4E46">
        <w:rPr>
          <w:szCs w:val="22"/>
        </w:rPr>
        <w:t>07/01/2012</w:t>
      </w:r>
      <w:r w:rsidR="0046120D">
        <w:rPr>
          <w:szCs w:val="22"/>
        </w:rPr>
        <w:t xml:space="preserve"> – </w:t>
      </w:r>
      <w:r w:rsidRPr="000C4E46">
        <w:rPr>
          <w:szCs w:val="22"/>
        </w:rPr>
        <w:t>05/31/2013</w:t>
      </w:r>
      <w:r>
        <w:rPr>
          <w:szCs w:val="22"/>
        </w:rPr>
        <w:tab/>
      </w:r>
      <w:r>
        <w:rPr>
          <w:szCs w:val="22"/>
        </w:rPr>
        <w:tab/>
      </w:r>
      <w:r>
        <w:rPr>
          <w:szCs w:val="22"/>
        </w:rPr>
        <w:tab/>
      </w:r>
    </w:p>
    <w:p w14:paraId="07D8A8EE" w14:textId="77777777" w:rsidR="00E818AB" w:rsidRPr="003021D1" w:rsidRDefault="00E818AB" w:rsidP="00E818AB">
      <w:pPr>
        <w:pStyle w:val="DataField11pt-Single"/>
        <w:tabs>
          <w:tab w:val="left" w:pos="3600"/>
        </w:tabs>
        <w:rPr>
          <w:szCs w:val="22"/>
        </w:rPr>
      </w:pPr>
      <w:r w:rsidRPr="003021D1">
        <w:rPr>
          <w:szCs w:val="22"/>
        </w:rPr>
        <w:t>PATH Ad-Hoc Project</w:t>
      </w:r>
      <w:r>
        <w:rPr>
          <w:szCs w:val="22"/>
        </w:rPr>
        <w:t xml:space="preserve"> (</w:t>
      </w:r>
      <w:r w:rsidRPr="000C4E46">
        <w:rPr>
          <w:color w:val="000000"/>
          <w:szCs w:val="22"/>
        </w:rPr>
        <w:t xml:space="preserve">PATH - </w:t>
      </w:r>
      <w:r>
        <w:rPr>
          <w:rFonts w:cs="Arial"/>
          <w:color w:val="000000"/>
          <w:szCs w:val="22"/>
        </w:rPr>
        <w:t>HHSN 27120110027C)</w:t>
      </w:r>
      <w:r>
        <w:rPr>
          <w:b/>
          <w:szCs w:val="22"/>
        </w:rPr>
        <w:tab/>
      </w:r>
    </w:p>
    <w:p w14:paraId="1DD56AA9" w14:textId="77777777" w:rsidR="00E818AB" w:rsidRDefault="00E818AB" w:rsidP="00E818AB">
      <w:pPr>
        <w:pStyle w:val="DataField11pt-Single"/>
        <w:tabs>
          <w:tab w:val="left" w:pos="3600"/>
        </w:tabs>
        <w:rPr>
          <w:szCs w:val="22"/>
        </w:rPr>
      </w:pPr>
      <w:r w:rsidRPr="003021D1">
        <w:rPr>
          <w:szCs w:val="22"/>
        </w:rPr>
        <w:t>“Flavored Product Use (Including Menthol) in the Legacy Young Adult Cohort: Determinants of Preference for Flavored Products and Impact on Cessation”</w:t>
      </w:r>
    </w:p>
    <w:p w14:paraId="1F6991B7" w14:textId="737582E1" w:rsidR="00E818AB" w:rsidRPr="008447FA" w:rsidRDefault="00E818AB" w:rsidP="00E818AB">
      <w:pPr>
        <w:pStyle w:val="DataField11pt-Single"/>
        <w:tabs>
          <w:tab w:val="left" w:pos="3600"/>
        </w:tabs>
        <w:rPr>
          <w:szCs w:val="22"/>
        </w:rPr>
      </w:pPr>
      <w:r w:rsidRPr="000C4E46">
        <w:rPr>
          <w:rFonts w:cs="Arial"/>
        </w:rPr>
        <w:t>This study examine</w:t>
      </w:r>
      <w:r w:rsidR="00D152A6">
        <w:rPr>
          <w:rFonts w:cs="Arial"/>
        </w:rPr>
        <w:t>d</w:t>
      </w:r>
      <w:r w:rsidRPr="000C4E46">
        <w:rPr>
          <w:rFonts w:cs="Arial"/>
        </w:rPr>
        <w:t xml:space="preserve"> flavored tobacco product use (includin</w:t>
      </w:r>
      <w:r>
        <w:rPr>
          <w:rFonts w:cs="Arial"/>
        </w:rPr>
        <w:t xml:space="preserve">g menthol) in the Legacy Young </w:t>
      </w:r>
      <w:r w:rsidRPr="000C4E46">
        <w:rPr>
          <w:rFonts w:cs="Arial"/>
        </w:rPr>
        <w:t xml:space="preserve">Adult Cohort as well as determinants of preference for flavored products and possible impact on cessation.  </w:t>
      </w:r>
    </w:p>
    <w:p w14:paraId="37937610" w14:textId="77777777" w:rsidR="00E818AB" w:rsidRDefault="00E818AB" w:rsidP="00E818AB">
      <w:pPr>
        <w:pStyle w:val="NoSpacing"/>
        <w:rPr>
          <w:rFonts w:ascii="Arial" w:hAnsi="Arial" w:cs="Arial"/>
        </w:rPr>
      </w:pPr>
    </w:p>
    <w:p w14:paraId="2F2517E2" w14:textId="6271C280" w:rsidR="00E818AB" w:rsidRPr="004D5584" w:rsidRDefault="00E818AB" w:rsidP="00E818AB">
      <w:pPr>
        <w:pStyle w:val="NoSpacing"/>
        <w:rPr>
          <w:rFonts w:ascii="Arial" w:hAnsi="Arial" w:cs="Arial"/>
        </w:rPr>
      </w:pPr>
      <w:r>
        <w:rPr>
          <w:rFonts w:ascii="Arial" w:hAnsi="Arial" w:cs="Arial"/>
          <w:b/>
        </w:rPr>
        <w:t xml:space="preserve">Co-investigator </w:t>
      </w:r>
      <w:r w:rsidRPr="004D5584">
        <w:rPr>
          <w:rFonts w:ascii="Arial" w:hAnsi="Arial" w:cs="Arial"/>
          <w:b/>
        </w:rPr>
        <w:t>(</w:t>
      </w:r>
      <w:r>
        <w:rPr>
          <w:rFonts w:ascii="Arial" w:hAnsi="Arial" w:cs="Arial"/>
          <w:b/>
        </w:rPr>
        <w:t xml:space="preserve">PI: A. </w:t>
      </w:r>
      <w:r w:rsidRPr="004D5584">
        <w:rPr>
          <w:rFonts w:ascii="Arial" w:hAnsi="Arial" w:cs="Arial"/>
          <w:b/>
        </w:rPr>
        <w:t>Richardson)</w:t>
      </w:r>
      <w:r w:rsidRPr="004D5584">
        <w:rPr>
          <w:rFonts w:ascii="Arial" w:hAnsi="Arial" w:cs="Arial"/>
        </w:rPr>
        <w:t xml:space="preserve"> </w:t>
      </w:r>
      <w:r>
        <w:rPr>
          <w:rFonts w:ascii="Arial" w:hAnsi="Arial" w:cs="Arial"/>
        </w:rPr>
        <w:tab/>
      </w:r>
      <w:r>
        <w:rPr>
          <w:rFonts w:ascii="Arial" w:hAnsi="Arial" w:cs="Arial"/>
        </w:rPr>
        <w:tab/>
      </w:r>
      <w:r>
        <w:rPr>
          <w:rFonts w:ascii="Arial" w:hAnsi="Arial" w:cs="Arial"/>
        </w:rPr>
        <w:tab/>
      </w:r>
      <w:r w:rsidRPr="004D5584">
        <w:rPr>
          <w:rFonts w:ascii="Arial" w:hAnsi="Arial" w:cs="Arial"/>
        </w:rPr>
        <w:t>07/01/2012</w:t>
      </w:r>
      <w:r w:rsidR="0046120D">
        <w:rPr>
          <w:rFonts w:ascii="Arial" w:hAnsi="Arial" w:cs="Arial"/>
        </w:rPr>
        <w:t xml:space="preserve"> – </w:t>
      </w:r>
      <w:r w:rsidRPr="004D5584">
        <w:rPr>
          <w:rFonts w:ascii="Arial" w:hAnsi="Arial" w:cs="Arial"/>
        </w:rPr>
        <w:t>05/31/2013</w:t>
      </w:r>
      <w:r>
        <w:rPr>
          <w:rFonts w:ascii="Arial" w:hAnsi="Arial" w:cs="Arial"/>
        </w:rPr>
        <w:tab/>
      </w:r>
      <w:r>
        <w:rPr>
          <w:rFonts w:ascii="Arial" w:hAnsi="Arial" w:cs="Arial"/>
        </w:rPr>
        <w:tab/>
      </w:r>
      <w:r>
        <w:rPr>
          <w:rFonts w:ascii="Arial" w:hAnsi="Arial" w:cs="Arial"/>
        </w:rPr>
        <w:tab/>
      </w:r>
    </w:p>
    <w:p w14:paraId="3D120B4C" w14:textId="77777777" w:rsidR="00E818AB" w:rsidRPr="00A6705F" w:rsidRDefault="00E818AB" w:rsidP="00E818AB">
      <w:pPr>
        <w:pStyle w:val="DataField11pt-Single"/>
        <w:tabs>
          <w:tab w:val="left" w:pos="3600"/>
        </w:tabs>
        <w:rPr>
          <w:szCs w:val="22"/>
        </w:rPr>
      </w:pPr>
      <w:r w:rsidRPr="004D5584">
        <w:rPr>
          <w:rFonts w:cs="Arial"/>
        </w:rPr>
        <w:t>PATH Ad-hoc Project</w:t>
      </w:r>
      <w:r>
        <w:rPr>
          <w:rFonts w:cs="Arial"/>
        </w:rPr>
        <w:t xml:space="preserve"> </w:t>
      </w:r>
      <w:r>
        <w:rPr>
          <w:szCs w:val="22"/>
        </w:rPr>
        <w:t>(</w:t>
      </w:r>
      <w:r w:rsidRPr="000C4E46">
        <w:rPr>
          <w:color w:val="000000"/>
          <w:szCs w:val="22"/>
        </w:rPr>
        <w:t xml:space="preserve">PATH - </w:t>
      </w:r>
      <w:r>
        <w:rPr>
          <w:rFonts w:cs="Arial"/>
          <w:color w:val="000000"/>
          <w:szCs w:val="22"/>
        </w:rPr>
        <w:t>HHSN 27120110027C)</w:t>
      </w:r>
      <w:r>
        <w:rPr>
          <w:b/>
          <w:szCs w:val="22"/>
        </w:rPr>
        <w:tab/>
      </w:r>
      <w:r w:rsidRPr="004D5584">
        <w:rPr>
          <w:rFonts w:cs="Arial"/>
        </w:rPr>
        <w:tab/>
      </w:r>
      <w:r w:rsidRPr="004D5584">
        <w:rPr>
          <w:rFonts w:cs="Arial"/>
        </w:rPr>
        <w:tab/>
      </w:r>
      <w:r w:rsidRPr="004D5584">
        <w:rPr>
          <w:rFonts w:cs="Arial"/>
        </w:rPr>
        <w:tab/>
      </w:r>
      <w:r w:rsidRPr="004D5584">
        <w:rPr>
          <w:rFonts w:cs="Arial"/>
        </w:rPr>
        <w:tab/>
      </w:r>
      <w:r w:rsidRPr="004D5584">
        <w:rPr>
          <w:rFonts w:cs="Arial"/>
        </w:rPr>
        <w:tab/>
      </w:r>
    </w:p>
    <w:p w14:paraId="78484669" w14:textId="77777777" w:rsidR="00E818AB" w:rsidRDefault="00E818AB" w:rsidP="00E818AB">
      <w:pPr>
        <w:autoSpaceDE w:val="0"/>
        <w:autoSpaceDN w:val="0"/>
        <w:spacing w:after="0" w:line="240" w:lineRule="auto"/>
        <w:rPr>
          <w:rFonts w:ascii="Arial" w:hAnsi="Arial" w:cs="Arial"/>
        </w:rPr>
      </w:pPr>
      <w:r>
        <w:rPr>
          <w:rFonts w:ascii="Arial" w:hAnsi="Arial" w:cs="Arial"/>
        </w:rPr>
        <w:t>“</w:t>
      </w:r>
      <w:r w:rsidRPr="004D5584">
        <w:rPr>
          <w:rFonts w:ascii="Arial" w:hAnsi="Arial" w:cs="Arial"/>
        </w:rPr>
        <w:t>Patterns and Reasons for Use of New and Emerging Products</w:t>
      </w:r>
      <w:r>
        <w:rPr>
          <w:rFonts w:ascii="Arial" w:hAnsi="Arial" w:cs="Arial"/>
        </w:rPr>
        <w:t>”</w:t>
      </w:r>
    </w:p>
    <w:p w14:paraId="07C22841" w14:textId="4479EAE4" w:rsidR="00E818AB" w:rsidRPr="004D5584" w:rsidRDefault="00E818AB" w:rsidP="00E818AB">
      <w:pPr>
        <w:autoSpaceDE w:val="0"/>
        <w:autoSpaceDN w:val="0"/>
        <w:spacing w:after="0" w:line="240" w:lineRule="auto"/>
        <w:rPr>
          <w:rFonts w:ascii="Arial" w:hAnsi="Arial" w:cs="Arial"/>
        </w:rPr>
      </w:pPr>
      <w:r w:rsidRPr="004D5584">
        <w:rPr>
          <w:rFonts w:ascii="Arial" w:hAnsi="Arial" w:cs="Arial"/>
        </w:rPr>
        <w:t>This study examine</w:t>
      </w:r>
      <w:r w:rsidR="0085489B">
        <w:rPr>
          <w:rFonts w:ascii="Arial" w:hAnsi="Arial" w:cs="Arial"/>
        </w:rPr>
        <w:t>d</w:t>
      </w:r>
      <w:r w:rsidRPr="004D5584">
        <w:rPr>
          <w:rFonts w:ascii="Arial" w:hAnsi="Arial" w:cs="Arial"/>
        </w:rPr>
        <w:t xml:space="preserve"> the proportion of </w:t>
      </w:r>
      <w:r w:rsidR="0085489B">
        <w:rPr>
          <w:rFonts w:ascii="Arial" w:hAnsi="Arial" w:cs="Arial"/>
        </w:rPr>
        <w:t xml:space="preserve">young </w:t>
      </w:r>
      <w:r w:rsidRPr="004D5584">
        <w:rPr>
          <w:rFonts w:ascii="Arial" w:hAnsi="Arial" w:cs="Arial"/>
        </w:rPr>
        <w:t>adults who are</w:t>
      </w:r>
      <w:r>
        <w:rPr>
          <w:rFonts w:ascii="Arial" w:hAnsi="Arial" w:cs="Arial"/>
        </w:rPr>
        <w:t xml:space="preserve"> </w:t>
      </w:r>
      <w:r w:rsidRPr="004D5584">
        <w:rPr>
          <w:rFonts w:ascii="Arial" w:hAnsi="Arial" w:cs="Arial"/>
        </w:rPr>
        <w:t>aware of and using new and emerging products, the patterns of how they are using these products, and the reasons for their use.</w:t>
      </w:r>
    </w:p>
    <w:p w14:paraId="0C41CCB0" w14:textId="77777777" w:rsidR="00E818AB" w:rsidRDefault="00E818AB" w:rsidP="00BD6D24">
      <w:pPr>
        <w:spacing w:after="0" w:line="240" w:lineRule="auto"/>
        <w:rPr>
          <w:rFonts w:ascii="Arial" w:eastAsia="Calibri" w:hAnsi="Arial" w:cs="Arial"/>
          <w:b/>
          <w:szCs w:val="20"/>
        </w:rPr>
      </w:pPr>
    </w:p>
    <w:p w14:paraId="5D1D1B2F" w14:textId="74FE04FA" w:rsidR="0011778C" w:rsidRDefault="00E818AB" w:rsidP="00BD6D24">
      <w:pPr>
        <w:spacing w:after="0" w:line="240" w:lineRule="auto"/>
        <w:rPr>
          <w:rFonts w:ascii="Arial" w:eastAsia="Calibri" w:hAnsi="Arial" w:cs="Arial"/>
          <w:szCs w:val="20"/>
        </w:rPr>
      </w:pPr>
      <w:r>
        <w:rPr>
          <w:rFonts w:ascii="Arial" w:eastAsia="Calibri" w:hAnsi="Arial" w:cs="Arial"/>
          <w:b/>
          <w:szCs w:val="20"/>
        </w:rPr>
        <w:t xml:space="preserve">Co-investigator </w:t>
      </w:r>
      <w:r w:rsidR="0011778C" w:rsidRPr="0011778C">
        <w:rPr>
          <w:rFonts w:ascii="Arial" w:eastAsia="Calibri" w:hAnsi="Arial" w:cs="Arial"/>
          <w:b/>
          <w:szCs w:val="20"/>
        </w:rPr>
        <w:t>(</w:t>
      </w:r>
      <w:r>
        <w:rPr>
          <w:rFonts w:ascii="Arial" w:eastAsia="Calibri" w:hAnsi="Arial" w:cs="Arial"/>
          <w:b/>
          <w:szCs w:val="20"/>
        </w:rPr>
        <w:t xml:space="preserve">PI: D. </w:t>
      </w:r>
      <w:proofErr w:type="spellStart"/>
      <w:r w:rsidR="0011778C" w:rsidRPr="0011778C">
        <w:rPr>
          <w:rFonts w:ascii="Arial" w:eastAsia="Calibri" w:hAnsi="Arial" w:cs="Arial"/>
          <w:b/>
          <w:szCs w:val="20"/>
        </w:rPr>
        <w:t>Holtgrave</w:t>
      </w:r>
      <w:proofErr w:type="spellEnd"/>
      <w:r w:rsidR="0011778C" w:rsidRPr="0011778C">
        <w:rPr>
          <w:rFonts w:ascii="Arial" w:eastAsia="Calibri" w:hAnsi="Arial" w:cs="Arial"/>
          <w:b/>
          <w:szCs w:val="20"/>
        </w:rPr>
        <w:t>)</w:t>
      </w:r>
      <w:r w:rsidR="0011778C">
        <w:rPr>
          <w:rFonts w:ascii="Arial" w:eastAsia="Calibri" w:hAnsi="Arial" w:cs="Arial"/>
          <w:b/>
          <w:szCs w:val="20"/>
        </w:rPr>
        <w:tab/>
      </w:r>
      <w:r w:rsidR="0011778C">
        <w:rPr>
          <w:rFonts w:ascii="Arial" w:eastAsia="Calibri" w:hAnsi="Arial" w:cs="Arial"/>
          <w:b/>
          <w:szCs w:val="20"/>
        </w:rPr>
        <w:tab/>
      </w:r>
      <w:r w:rsidR="0011778C">
        <w:rPr>
          <w:rFonts w:ascii="Arial" w:eastAsia="Calibri" w:hAnsi="Arial" w:cs="Arial"/>
          <w:b/>
          <w:szCs w:val="20"/>
        </w:rPr>
        <w:tab/>
      </w:r>
      <w:r>
        <w:rPr>
          <w:rFonts w:ascii="Arial" w:eastAsia="Calibri" w:hAnsi="Arial" w:cs="Arial"/>
          <w:b/>
          <w:szCs w:val="20"/>
        </w:rPr>
        <w:tab/>
      </w:r>
      <w:r w:rsidR="0011778C" w:rsidRPr="00D520C2">
        <w:rPr>
          <w:rFonts w:ascii="Arial" w:eastAsia="Calibri" w:hAnsi="Arial" w:cs="Arial"/>
          <w:szCs w:val="20"/>
        </w:rPr>
        <w:t>07/01/</w:t>
      </w:r>
      <w:r w:rsidR="00791616">
        <w:rPr>
          <w:rFonts w:ascii="Arial" w:eastAsia="Calibri" w:hAnsi="Arial" w:cs="Arial"/>
          <w:szCs w:val="20"/>
        </w:rPr>
        <w:t>20</w:t>
      </w:r>
      <w:r w:rsidR="0011778C" w:rsidRPr="00D520C2">
        <w:rPr>
          <w:rFonts w:ascii="Arial" w:eastAsia="Calibri" w:hAnsi="Arial" w:cs="Arial"/>
          <w:szCs w:val="20"/>
        </w:rPr>
        <w:t>09</w:t>
      </w:r>
      <w:r w:rsidR="004A1EFF">
        <w:rPr>
          <w:rFonts w:ascii="Arial" w:eastAsia="Calibri" w:hAnsi="Arial" w:cs="Arial"/>
          <w:szCs w:val="20"/>
        </w:rPr>
        <w:t xml:space="preserve"> – </w:t>
      </w:r>
      <w:r w:rsidR="0011778C" w:rsidRPr="00D520C2">
        <w:rPr>
          <w:rFonts w:ascii="Arial" w:eastAsia="Calibri" w:hAnsi="Arial" w:cs="Arial"/>
          <w:szCs w:val="20"/>
        </w:rPr>
        <w:t>06/31/</w:t>
      </w:r>
      <w:r w:rsidR="00791616">
        <w:rPr>
          <w:rFonts w:ascii="Arial" w:eastAsia="Calibri" w:hAnsi="Arial" w:cs="Arial"/>
          <w:szCs w:val="20"/>
        </w:rPr>
        <w:t>20</w:t>
      </w:r>
      <w:r w:rsidR="0011778C" w:rsidRPr="00D520C2">
        <w:rPr>
          <w:rFonts w:ascii="Arial" w:eastAsia="Calibri" w:hAnsi="Arial" w:cs="Arial"/>
          <w:szCs w:val="20"/>
        </w:rPr>
        <w:t>10</w:t>
      </w:r>
      <w:r w:rsidR="0011778C">
        <w:rPr>
          <w:rFonts w:ascii="Arial" w:eastAsia="Calibri" w:hAnsi="Arial" w:cs="Arial"/>
          <w:szCs w:val="20"/>
        </w:rPr>
        <w:tab/>
      </w:r>
      <w:r w:rsidR="0011778C">
        <w:rPr>
          <w:rFonts w:ascii="Arial" w:eastAsia="Calibri" w:hAnsi="Arial" w:cs="Arial"/>
          <w:szCs w:val="20"/>
        </w:rPr>
        <w:tab/>
      </w:r>
      <w:r w:rsidR="0011778C">
        <w:rPr>
          <w:rFonts w:ascii="Arial" w:eastAsia="Calibri" w:hAnsi="Arial" w:cs="Arial"/>
          <w:szCs w:val="20"/>
        </w:rPr>
        <w:tab/>
      </w:r>
    </w:p>
    <w:p w14:paraId="40A8B7A9" w14:textId="77777777" w:rsidR="00D520C2" w:rsidRPr="00D520C2" w:rsidRDefault="00D520C2" w:rsidP="00D520C2">
      <w:pPr>
        <w:spacing w:after="0" w:line="240" w:lineRule="auto"/>
        <w:rPr>
          <w:rFonts w:ascii="Arial" w:eastAsia="Calibri" w:hAnsi="Arial" w:cs="Arial"/>
          <w:szCs w:val="20"/>
        </w:rPr>
      </w:pPr>
      <w:r w:rsidRPr="00D520C2">
        <w:rPr>
          <w:rFonts w:ascii="Arial" w:eastAsia="Calibri" w:hAnsi="Arial" w:cs="Arial"/>
          <w:szCs w:val="20"/>
        </w:rPr>
        <w:t>Maryland Cigarette Restitution Fund Research Grant to the Johns Hopkins Medical Institutions</w:t>
      </w:r>
    </w:p>
    <w:p w14:paraId="239AA337" w14:textId="77777777" w:rsidR="00D520C2" w:rsidRPr="00D520C2" w:rsidRDefault="00D520C2" w:rsidP="00D520C2">
      <w:pPr>
        <w:spacing w:after="0" w:line="240" w:lineRule="auto"/>
        <w:rPr>
          <w:rFonts w:ascii="Arial" w:eastAsia="Calibri" w:hAnsi="Arial" w:cs="Arial"/>
          <w:i/>
          <w:szCs w:val="20"/>
        </w:rPr>
      </w:pPr>
      <w:r w:rsidRPr="00D520C2">
        <w:rPr>
          <w:rFonts w:ascii="Arial" w:eastAsia="Calibri" w:hAnsi="Arial" w:cs="Arial"/>
          <w:i/>
          <w:szCs w:val="20"/>
        </w:rPr>
        <w:t>Setting priorities for smoking cessation interventions in U.S. young adults</w:t>
      </w:r>
    </w:p>
    <w:p w14:paraId="7E744021" w14:textId="77777777" w:rsidR="00D520C2" w:rsidRPr="00D520C2" w:rsidRDefault="00D520C2" w:rsidP="00D520C2">
      <w:pPr>
        <w:spacing w:after="0" w:line="240" w:lineRule="auto"/>
        <w:rPr>
          <w:rFonts w:ascii="Arial" w:eastAsia="Calibri" w:hAnsi="Arial" w:cs="Arial"/>
          <w:szCs w:val="20"/>
        </w:rPr>
      </w:pPr>
      <w:r w:rsidRPr="00D520C2">
        <w:rPr>
          <w:rFonts w:ascii="Arial" w:eastAsia="Calibri" w:hAnsi="Arial" w:cs="Arial"/>
          <w:szCs w:val="20"/>
        </w:rPr>
        <w:t xml:space="preserve">The goal of this study was to summarize the evidence on smoking cessation interventions conducted in the U.S. for young adults in a systematic review.  </w:t>
      </w:r>
    </w:p>
    <w:p w14:paraId="781C6755" w14:textId="77777777" w:rsidR="00D520C2" w:rsidRPr="00D520C2" w:rsidRDefault="00D520C2" w:rsidP="00D520C2">
      <w:pPr>
        <w:spacing w:after="0" w:line="240" w:lineRule="auto"/>
        <w:rPr>
          <w:rFonts w:ascii="Arial" w:eastAsia="Calibri" w:hAnsi="Arial" w:cs="Arial"/>
          <w:szCs w:val="20"/>
        </w:rPr>
      </w:pPr>
    </w:p>
    <w:p w14:paraId="65A715C0" w14:textId="5C7F55D8" w:rsidR="00B03514" w:rsidRDefault="00E818AB" w:rsidP="00D520C2">
      <w:pPr>
        <w:spacing w:after="0" w:line="240" w:lineRule="auto"/>
        <w:rPr>
          <w:rFonts w:ascii="Arial" w:eastAsia="Calibri" w:hAnsi="Arial" w:cs="Arial"/>
          <w:szCs w:val="20"/>
        </w:rPr>
      </w:pPr>
      <w:r>
        <w:rPr>
          <w:rFonts w:ascii="Arial" w:hAnsi="Arial" w:cs="Arial"/>
          <w:b/>
        </w:rPr>
        <w:t>Principal Investigator</w:t>
      </w:r>
      <w:r w:rsidR="00B03514" w:rsidRPr="00B03514">
        <w:rPr>
          <w:rFonts w:ascii="Arial" w:eastAsia="Calibri" w:hAnsi="Arial" w:cs="Arial"/>
          <w:b/>
          <w:szCs w:val="20"/>
        </w:rPr>
        <w:tab/>
      </w:r>
      <w:r w:rsidR="00B03514">
        <w:rPr>
          <w:rFonts w:ascii="Arial" w:eastAsia="Calibri" w:hAnsi="Arial" w:cs="Arial"/>
          <w:szCs w:val="20"/>
        </w:rPr>
        <w:tab/>
      </w:r>
      <w:r w:rsidR="00B03514">
        <w:rPr>
          <w:rFonts w:ascii="Arial" w:eastAsia="Calibri" w:hAnsi="Arial" w:cs="Arial"/>
          <w:szCs w:val="20"/>
        </w:rPr>
        <w:tab/>
      </w:r>
      <w:r>
        <w:rPr>
          <w:rFonts w:ascii="Arial" w:eastAsia="Calibri" w:hAnsi="Arial" w:cs="Arial"/>
          <w:szCs w:val="20"/>
        </w:rPr>
        <w:tab/>
      </w:r>
      <w:r>
        <w:rPr>
          <w:rFonts w:ascii="Arial" w:eastAsia="Calibri" w:hAnsi="Arial" w:cs="Arial"/>
          <w:szCs w:val="20"/>
        </w:rPr>
        <w:tab/>
      </w:r>
      <w:r w:rsidR="00B03514" w:rsidRPr="00D520C2">
        <w:rPr>
          <w:rFonts w:ascii="Arial" w:eastAsia="Calibri" w:hAnsi="Arial" w:cs="Arial"/>
          <w:szCs w:val="20"/>
        </w:rPr>
        <w:t>10/06/</w:t>
      </w:r>
      <w:r>
        <w:rPr>
          <w:rFonts w:ascii="Arial" w:eastAsia="Calibri" w:hAnsi="Arial" w:cs="Arial"/>
          <w:szCs w:val="20"/>
        </w:rPr>
        <w:t>20</w:t>
      </w:r>
      <w:r w:rsidR="00B03514" w:rsidRPr="00D520C2">
        <w:rPr>
          <w:rFonts w:ascii="Arial" w:eastAsia="Calibri" w:hAnsi="Arial" w:cs="Arial"/>
          <w:szCs w:val="20"/>
        </w:rPr>
        <w:t>09</w:t>
      </w:r>
      <w:r w:rsidR="004A1EFF">
        <w:rPr>
          <w:rFonts w:ascii="Arial" w:eastAsia="Calibri" w:hAnsi="Arial" w:cs="Arial"/>
          <w:szCs w:val="20"/>
        </w:rPr>
        <w:t xml:space="preserve"> – </w:t>
      </w:r>
      <w:r w:rsidR="00B03514" w:rsidRPr="00D520C2">
        <w:rPr>
          <w:rFonts w:ascii="Arial" w:eastAsia="Calibri" w:hAnsi="Arial" w:cs="Arial"/>
          <w:szCs w:val="20"/>
        </w:rPr>
        <w:t>06/01/</w:t>
      </w:r>
      <w:r>
        <w:rPr>
          <w:rFonts w:ascii="Arial" w:eastAsia="Calibri" w:hAnsi="Arial" w:cs="Arial"/>
          <w:szCs w:val="20"/>
        </w:rPr>
        <w:t>20</w:t>
      </w:r>
      <w:r w:rsidR="00B03514" w:rsidRPr="00D520C2">
        <w:rPr>
          <w:rFonts w:ascii="Arial" w:eastAsia="Calibri" w:hAnsi="Arial" w:cs="Arial"/>
          <w:szCs w:val="20"/>
        </w:rPr>
        <w:t>10</w:t>
      </w:r>
      <w:r>
        <w:rPr>
          <w:rFonts w:ascii="Arial" w:eastAsia="Calibri" w:hAnsi="Arial" w:cs="Arial"/>
          <w:szCs w:val="20"/>
        </w:rPr>
        <w:tab/>
      </w:r>
      <w:r>
        <w:rPr>
          <w:rFonts w:ascii="Arial" w:eastAsia="Calibri" w:hAnsi="Arial" w:cs="Arial"/>
          <w:szCs w:val="20"/>
        </w:rPr>
        <w:tab/>
      </w:r>
      <w:r w:rsidR="00A6705F">
        <w:rPr>
          <w:rFonts w:ascii="Arial" w:eastAsia="Calibri" w:hAnsi="Arial" w:cs="Arial"/>
          <w:szCs w:val="20"/>
        </w:rPr>
        <w:tab/>
      </w:r>
    </w:p>
    <w:p w14:paraId="55FA4BFA" w14:textId="77777777" w:rsidR="00D520C2" w:rsidRPr="00D520C2" w:rsidRDefault="00D520C2" w:rsidP="00D520C2">
      <w:pPr>
        <w:spacing w:after="0" w:line="240" w:lineRule="auto"/>
        <w:rPr>
          <w:rFonts w:ascii="Arial" w:eastAsia="Calibri" w:hAnsi="Arial" w:cs="Arial"/>
          <w:szCs w:val="20"/>
        </w:rPr>
      </w:pPr>
      <w:r w:rsidRPr="00D520C2">
        <w:rPr>
          <w:rFonts w:ascii="Arial" w:eastAsia="Calibri" w:hAnsi="Arial" w:cs="Arial"/>
          <w:szCs w:val="20"/>
        </w:rPr>
        <w:t>Doctoral Distinguished Research Award, Department of Health, Behavior and Society, Johns Hopkins Bloomberg School of Public Health</w:t>
      </w:r>
      <w:r w:rsidRPr="00D520C2">
        <w:rPr>
          <w:rFonts w:ascii="Arial" w:eastAsia="Calibri" w:hAnsi="Arial" w:cs="Arial"/>
          <w:szCs w:val="20"/>
        </w:rPr>
        <w:tab/>
      </w:r>
      <w:r w:rsidRPr="00D520C2">
        <w:rPr>
          <w:rFonts w:ascii="Arial" w:eastAsia="Calibri" w:hAnsi="Arial" w:cs="Arial"/>
          <w:szCs w:val="20"/>
        </w:rPr>
        <w:tab/>
      </w:r>
      <w:r w:rsidRPr="00D520C2">
        <w:rPr>
          <w:rFonts w:ascii="Arial" w:eastAsia="Calibri" w:hAnsi="Arial" w:cs="Arial"/>
          <w:szCs w:val="20"/>
        </w:rPr>
        <w:tab/>
      </w:r>
      <w:r w:rsidRPr="00D520C2">
        <w:rPr>
          <w:rFonts w:ascii="Arial" w:eastAsia="Calibri" w:hAnsi="Arial" w:cs="Arial"/>
          <w:szCs w:val="20"/>
        </w:rPr>
        <w:tab/>
      </w:r>
      <w:r w:rsidRPr="00D520C2">
        <w:rPr>
          <w:rFonts w:ascii="Arial" w:eastAsia="Calibri" w:hAnsi="Arial" w:cs="Arial"/>
          <w:szCs w:val="20"/>
        </w:rPr>
        <w:tab/>
      </w:r>
      <w:r w:rsidRPr="00D520C2">
        <w:rPr>
          <w:rFonts w:ascii="Arial" w:eastAsia="Calibri" w:hAnsi="Arial" w:cs="Arial"/>
          <w:szCs w:val="20"/>
        </w:rPr>
        <w:tab/>
      </w:r>
      <w:r w:rsidRPr="00D520C2">
        <w:rPr>
          <w:rFonts w:ascii="Arial" w:eastAsia="Calibri" w:hAnsi="Arial" w:cs="Arial"/>
          <w:szCs w:val="20"/>
        </w:rPr>
        <w:tab/>
      </w:r>
      <w:r w:rsidRPr="00D520C2">
        <w:rPr>
          <w:rFonts w:ascii="Arial" w:eastAsia="Calibri" w:hAnsi="Arial" w:cs="Arial"/>
          <w:szCs w:val="20"/>
        </w:rPr>
        <w:tab/>
      </w:r>
    </w:p>
    <w:p w14:paraId="7E419EDE" w14:textId="77777777" w:rsidR="00D520C2" w:rsidRPr="00D520C2" w:rsidRDefault="00D520C2" w:rsidP="00D520C2">
      <w:pPr>
        <w:spacing w:after="0" w:line="240" w:lineRule="auto"/>
        <w:rPr>
          <w:rFonts w:ascii="Arial" w:eastAsia="Calibri" w:hAnsi="Arial" w:cs="Arial"/>
          <w:i/>
          <w:szCs w:val="20"/>
        </w:rPr>
      </w:pPr>
      <w:r w:rsidRPr="00D520C2">
        <w:rPr>
          <w:rFonts w:ascii="Arial" w:eastAsia="Calibri" w:hAnsi="Arial" w:cs="Arial"/>
          <w:i/>
          <w:szCs w:val="20"/>
        </w:rPr>
        <w:t>Setting priorities for smoking cessation interventions in U.S. young adults: a systematic review and economic analysis</w:t>
      </w:r>
    </w:p>
    <w:p w14:paraId="36789DD0" w14:textId="77777777" w:rsidR="00D520C2" w:rsidRPr="00D520C2" w:rsidRDefault="00D520C2" w:rsidP="00D520C2">
      <w:pPr>
        <w:spacing w:after="0" w:line="240" w:lineRule="auto"/>
        <w:rPr>
          <w:rFonts w:ascii="Arial" w:eastAsia="Calibri" w:hAnsi="Arial" w:cs="Arial"/>
          <w:szCs w:val="20"/>
        </w:rPr>
      </w:pPr>
      <w:r w:rsidRPr="00D520C2">
        <w:rPr>
          <w:rFonts w:ascii="Arial" w:eastAsia="Calibri" w:hAnsi="Arial" w:cs="Arial"/>
          <w:szCs w:val="20"/>
        </w:rPr>
        <w:t>The goal of this study was to synthesize scientific evidence on smoking cessation interventions for young adults and conduct a cost-utility analysis of a smoking cessation intervention in this age group.</w:t>
      </w:r>
    </w:p>
    <w:p w14:paraId="5FEB5B48" w14:textId="67882B53" w:rsidR="00162695" w:rsidRDefault="002A6C43" w:rsidP="00162695">
      <w:pPr>
        <w:spacing w:after="0" w:line="240" w:lineRule="auto"/>
        <w:rPr>
          <w:rFonts w:ascii="Arial" w:hAnsi="Arial" w:cs="Arial"/>
          <w:szCs w:val="24"/>
        </w:rPr>
      </w:pPr>
      <w:r w:rsidRPr="002A6C43">
        <w:rPr>
          <w:rFonts w:ascii="Arial" w:hAnsi="Arial" w:cs="Arial"/>
          <w:szCs w:val="24"/>
        </w:rPr>
        <w:lastRenderedPageBreak/>
        <w:t>ACADEMIC SERVICE</w:t>
      </w:r>
    </w:p>
    <w:p w14:paraId="6319CC05" w14:textId="77777777" w:rsidR="002971D7" w:rsidRDefault="002971D7" w:rsidP="006A004C">
      <w:pPr>
        <w:spacing w:after="120" w:line="240" w:lineRule="auto"/>
        <w:rPr>
          <w:rFonts w:ascii="Arial" w:hAnsi="Arial" w:cs="Arial"/>
          <w:i/>
          <w:szCs w:val="24"/>
        </w:rPr>
      </w:pPr>
    </w:p>
    <w:p w14:paraId="6FB4C71C" w14:textId="4D2AC3AB" w:rsidR="006A004C" w:rsidRDefault="006A004C" w:rsidP="006A004C">
      <w:pPr>
        <w:spacing w:after="120" w:line="240" w:lineRule="auto"/>
        <w:rPr>
          <w:rFonts w:ascii="Arial" w:hAnsi="Arial" w:cs="Arial"/>
          <w:i/>
          <w:szCs w:val="24"/>
        </w:rPr>
      </w:pPr>
      <w:r>
        <w:rPr>
          <w:rFonts w:ascii="Arial" w:hAnsi="Arial" w:cs="Arial"/>
          <w:i/>
          <w:szCs w:val="24"/>
        </w:rPr>
        <w:t xml:space="preserve">Department of </w:t>
      </w:r>
      <w:r w:rsidR="002971D7">
        <w:rPr>
          <w:rFonts w:ascii="Arial" w:hAnsi="Arial" w:cs="Arial"/>
          <w:i/>
          <w:szCs w:val="24"/>
        </w:rPr>
        <w:t>Epidemiology</w:t>
      </w:r>
      <w:r w:rsidR="00772EAF">
        <w:rPr>
          <w:rFonts w:ascii="Arial" w:hAnsi="Arial" w:cs="Arial"/>
          <w:i/>
          <w:szCs w:val="24"/>
        </w:rPr>
        <w:t>, Johns Hopkins Bloomberg School of Public Health</w:t>
      </w:r>
    </w:p>
    <w:p w14:paraId="05478193" w14:textId="34C7B20E" w:rsidR="002971D7" w:rsidRDefault="006A004C" w:rsidP="002971D7">
      <w:pPr>
        <w:spacing w:after="120" w:line="240" w:lineRule="auto"/>
        <w:rPr>
          <w:rFonts w:ascii="Arial" w:hAnsi="Arial" w:cs="Arial"/>
          <w:szCs w:val="24"/>
        </w:rPr>
      </w:pPr>
      <w:r>
        <w:rPr>
          <w:rFonts w:ascii="Arial" w:hAnsi="Arial" w:cs="Arial"/>
          <w:szCs w:val="24"/>
        </w:rPr>
        <w:tab/>
        <w:t>Curriculum Committee, 2004</w:t>
      </w:r>
      <w:r w:rsidR="0046120D">
        <w:rPr>
          <w:rFonts w:ascii="Arial" w:hAnsi="Arial" w:cs="Arial"/>
          <w:szCs w:val="24"/>
        </w:rPr>
        <w:t xml:space="preserve"> – </w:t>
      </w:r>
      <w:r>
        <w:rPr>
          <w:rFonts w:ascii="Arial" w:hAnsi="Arial" w:cs="Arial"/>
          <w:szCs w:val="24"/>
        </w:rPr>
        <w:t>2008</w:t>
      </w:r>
      <w:r w:rsidR="0046120D">
        <w:rPr>
          <w:rFonts w:ascii="Arial" w:hAnsi="Arial" w:cs="Arial"/>
          <w:szCs w:val="24"/>
        </w:rPr>
        <w:t xml:space="preserve"> </w:t>
      </w:r>
    </w:p>
    <w:p w14:paraId="23429662" w14:textId="224341C7" w:rsidR="006A004C" w:rsidRDefault="006A004C" w:rsidP="00162695">
      <w:pPr>
        <w:spacing w:after="0" w:line="240" w:lineRule="auto"/>
        <w:rPr>
          <w:rFonts w:ascii="Arial" w:hAnsi="Arial" w:cs="Arial"/>
          <w:szCs w:val="24"/>
        </w:rPr>
      </w:pPr>
      <w:r>
        <w:rPr>
          <w:rFonts w:ascii="Arial" w:hAnsi="Arial" w:cs="Arial"/>
          <w:szCs w:val="24"/>
        </w:rPr>
        <w:tab/>
        <w:t>Comprehensive Exam Committee, 2007</w:t>
      </w:r>
      <w:r w:rsidR="0046120D">
        <w:rPr>
          <w:rFonts w:ascii="Arial" w:hAnsi="Arial" w:cs="Arial"/>
          <w:szCs w:val="24"/>
        </w:rPr>
        <w:t xml:space="preserve"> – </w:t>
      </w:r>
      <w:r>
        <w:rPr>
          <w:rFonts w:ascii="Arial" w:hAnsi="Arial" w:cs="Arial"/>
          <w:szCs w:val="24"/>
        </w:rPr>
        <w:t>2009</w:t>
      </w:r>
      <w:r w:rsidR="0046120D">
        <w:rPr>
          <w:rFonts w:ascii="Arial" w:hAnsi="Arial" w:cs="Arial"/>
          <w:szCs w:val="24"/>
        </w:rPr>
        <w:t xml:space="preserve"> </w:t>
      </w:r>
    </w:p>
    <w:p w14:paraId="4C8FE6FF" w14:textId="77777777" w:rsidR="002A6C43" w:rsidRDefault="002A6C43" w:rsidP="00162695">
      <w:pPr>
        <w:spacing w:after="0" w:line="240" w:lineRule="auto"/>
        <w:rPr>
          <w:rFonts w:ascii="Arial" w:hAnsi="Arial" w:cs="Arial"/>
          <w:szCs w:val="24"/>
        </w:rPr>
      </w:pPr>
    </w:p>
    <w:p w14:paraId="479DA3B8" w14:textId="2D6025AE" w:rsidR="002A6C43" w:rsidRDefault="002A6C43" w:rsidP="002A6C43">
      <w:pPr>
        <w:spacing w:after="120" w:line="240" w:lineRule="auto"/>
        <w:rPr>
          <w:rFonts w:ascii="Arial" w:hAnsi="Arial" w:cs="Arial"/>
          <w:i/>
          <w:szCs w:val="24"/>
        </w:rPr>
      </w:pPr>
      <w:r>
        <w:rPr>
          <w:rFonts w:ascii="Arial" w:hAnsi="Arial" w:cs="Arial"/>
          <w:i/>
          <w:szCs w:val="24"/>
        </w:rPr>
        <w:t>Department of Health, Behavior and Society</w:t>
      </w:r>
      <w:r w:rsidR="00772EAF">
        <w:rPr>
          <w:rFonts w:ascii="Arial" w:hAnsi="Arial" w:cs="Arial"/>
          <w:i/>
          <w:szCs w:val="24"/>
        </w:rPr>
        <w:t>, Johns Hopkins Bloomberg School of Public Health</w:t>
      </w:r>
    </w:p>
    <w:p w14:paraId="059EB6F1" w14:textId="2E899B0B" w:rsidR="002A6C43" w:rsidRDefault="002A6C43" w:rsidP="002A6C43">
      <w:pPr>
        <w:spacing w:after="120" w:line="240" w:lineRule="auto"/>
        <w:rPr>
          <w:rFonts w:ascii="Arial" w:hAnsi="Arial" w:cs="Arial"/>
          <w:szCs w:val="24"/>
        </w:rPr>
      </w:pPr>
      <w:r>
        <w:rPr>
          <w:rFonts w:ascii="Arial" w:hAnsi="Arial" w:cs="Arial"/>
          <w:i/>
          <w:szCs w:val="24"/>
        </w:rPr>
        <w:tab/>
      </w:r>
      <w:r>
        <w:rPr>
          <w:rFonts w:ascii="Arial" w:hAnsi="Arial" w:cs="Arial"/>
          <w:szCs w:val="24"/>
        </w:rPr>
        <w:t>Curriculum Committee, 2011</w:t>
      </w:r>
      <w:r w:rsidR="0046120D">
        <w:rPr>
          <w:rFonts w:ascii="Arial" w:hAnsi="Arial" w:cs="Arial"/>
          <w:szCs w:val="24"/>
        </w:rPr>
        <w:t xml:space="preserve"> – </w:t>
      </w:r>
      <w:r w:rsidR="00324F37">
        <w:rPr>
          <w:rFonts w:ascii="Arial" w:hAnsi="Arial" w:cs="Arial"/>
          <w:szCs w:val="24"/>
        </w:rPr>
        <w:t>2012</w:t>
      </w:r>
      <w:r w:rsidR="0046120D">
        <w:rPr>
          <w:rFonts w:ascii="Arial" w:hAnsi="Arial" w:cs="Arial"/>
          <w:szCs w:val="24"/>
        </w:rPr>
        <w:t xml:space="preserve"> </w:t>
      </w:r>
    </w:p>
    <w:p w14:paraId="34DD0103" w14:textId="650EE7EE" w:rsidR="00162695" w:rsidRPr="00162695" w:rsidRDefault="002A6C43" w:rsidP="00162695">
      <w:pPr>
        <w:spacing w:after="0" w:line="240" w:lineRule="auto"/>
        <w:rPr>
          <w:rFonts w:ascii="Arial" w:hAnsi="Arial" w:cs="Arial"/>
          <w:szCs w:val="24"/>
        </w:rPr>
      </w:pPr>
      <w:r>
        <w:rPr>
          <w:rFonts w:ascii="Arial" w:hAnsi="Arial" w:cs="Arial"/>
          <w:szCs w:val="24"/>
        </w:rPr>
        <w:tab/>
        <w:t>Research Affairs Committee, 2011</w:t>
      </w:r>
      <w:r w:rsidR="0046120D">
        <w:rPr>
          <w:rFonts w:ascii="Arial" w:hAnsi="Arial" w:cs="Arial"/>
          <w:szCs w:val="24"/>
        </w:rPr>
        <w:t xml:space="preserve"> – </w:t>
      </w:r>
      <w:r w:rsidR="00324F37">
        <w:rPr>
          <w:rFonts w:ascii="Arial" w:hAnsi="Arial" w:cs="Arial"/>
          <w:szCs w:val="24"/>
        </w:rPr>
        <w:t>2012</w:t>
      </w:r>
      <w:r w:rsidR="0046120D">
        <w:rPr>
          <w:rFonts w:ascii="Arial" w:hAnsi="Arial" w:cs="Arial"/>
          <w:szCs w:val="24"/>
        </w:rPr>
        <w:t xml:space="preserve"> </w:t>
      </w:r>
    </w:p>
    <w:p w14:paraId="6F22EFD3" w14:textId="77777777" w:rsidR="008A263F" w:rsidRDefault="008A263F" w:rsidP="00162695">
      <w:pPr>
        <w:spacing w:after="0" w:line="240" w:lineRule="auto"/>
        <w:rPr>
          <w:rFonts w:ascii="Arial" w:hAnsi="Arial" w:cs="Arial"/>
          <w:szCs w:val="24"/>
        </w:rPr>
      </w:pPr>
    </w:p>
    <w:p w14:paraId="5BB770F7" w14:textId="4CD5637E" w:rsidR="00E25EB3" w:rsidRDefault="00E25EB3">
      <w:pPr>
        <w:spacing w:after="0" w:line="240" w:lineRule="auto"/>
        <w:rPr>
          <w:rFonts w:ascii="Arial" w:hAnsi="Arial" w:cs="Arial"/>
          <w:szCs w:val="24"/>
        </w:rPr>
      </w:pPr>
    </w:p>
    <w:p w14:paraId="3156B9A8" w14:textId="77777777" w:rsidR="00304D7E" w:rsidRDefault="00304D7E">
      <w:pPr>
        <w:spacing w:after="0" w:line="240" w:lineRule="auto"/>
        <w:rPr>
          <w:rFonts w:ascii="Arial" w:hAnsi="Arial" w:cs="Arial"/>
          <w:szCs w:val="24"/>
        </w:rPr>
      </w:pPr>
    </w:p>
    <w:p w14:paraId="70092CF8" w14:textId="01B6C530" w:rsidR="00162695" w:rsidRPr="00162695" w:rsidRDefault="00162695" w:rsidP="00162695">
      <w:pPr>
        <w:spacing w:after="0" w:line="240" w:lineRule="auto"/>
        <w:rPr>
          <w:rFonts w:ascii="Arial" w:hAnsi="Arial" w:cs="Arial"/>
          <w:szCs w:val="24"/>
        </w:rPr>
      </w:pPr>
      <w:r w:rsidRPr="00162695">
        <w:rPr>
          <w:rFonts w:ascii="Arial" w:hAnsi="Arial" w:cs="Arial"/>
          <w:szCs w:val="24"/>
        </w:rPr>
        <w:t>PRESENTATIONS</w:t>
      </w:r>
    </w:p>
    <w:p w14:paraId="2B0F1C08" w14:textId="77777777" w:rsidR="00162695" w:rsidRPr="00162695" w:rsidRDefault="00162695" w:rsidP="00162695">
      <w:pPr>
        <w:spacing w:after="0" w:line="240" w:lineRule="auto"/>
        <w:rPr>
          <w:rFonts w:ascii="Arial" w:hAnsi="Arial" w:cs="Arial"/>
          <w:i/>
          <w:sz w:val="21"/>
          <w:szCs w:val="24"/>
        </w:rPr>
      </w:pPr>
    </w:p>
    <w:p w14:paraId="7DB33525" w14:textId="77777777" w:rsidR="00162695" w:rsidRPr="00162695" w:rsidRDefault="00162695" w:rsidP="00162695">
      <w:pPr>
        <w:spacing w:after="0" w:line="240" w:lineRule="auto"/>
        <w:rPr>
          <w:rFonts w:ascii="Arial" w:hAnsi="Arial" w:cs="Arial"/>
          <w:i/>
          <w:szCs w:val="24"/>
        </w:rPr>
      </w:pPr>
      <w:r w:rsidRPr="00162695">
        <w:rPr>
          <w:rFonts w:ascii="Arial" w:hAnsi="Arial" w:cs="Arial"/>
          <w:i/>
          <w:szCs w:val="24"/>
        </w:rPr>
        <w:t xml:space="preserve">Scientific </w:t>
      </w:r>
      <w:r w:rsidR="00B03514">
        <w:rPr>
          <w:rFonts w:ascii="Arial" w:hAnsi="Arial" w:cs="Arial"/>
          <w:i/>
          <w:szCs w:val="24"/>
        </w:rPr>
        <w:t>meetings</w:t>
      </w:r>
      <w:r w:rsidR="00652652">
        <w:rPr>
          <w:rFonts w:ascii="Arial" w:hAnsi="Arial" w:cs="Arial"/>
          <w:i/>
          <w:szCs w:val="24"/>
        </w:rPr>
        <w:t xml:space="preserve"> – Oral presentations</w:t>
      </w:r>
    </w:p>
    <w:p w14:paraId="5F0ACF44" w14:textId="77777777" w:rsidR="00162695" w:rsidRPr="00162695" w:rsidRDefault="00162695" w:rsidP="00162695">
      <w:pPr>
        <w:spacing w:after="0" w:line="240" w:lineRule="auto"/>
        <w:rPr>
          <w:rFonts w:ascii="Arial" w:hAnsi="Arial" w:cs="Arial"/>
          <w:sz w:val="21"/>
          <w:szCs w:val="24"/>
        </w:rPr>
      </w:pPr>
    </w:p>
    <w:p w14:paraId="3CBE433D" w14:textId="5C87A39F" w:rsidR="00685139" w:rsidRPr="006A004C" w:rsidRDefault="00162695" w:rsidP="000B6EF2">
      <w:pPr>
        <w:numPr>
          <w:ilvl w:val="0"/>
          <w:numId w:val="3"/>
        </w:numPr>
        <w:autoSpaceDE w:val="0"/>
        <w:autoSpaceDN w:val="0"/>
        <w:adjustRightInd w:val="0"/>
        <w:spacing w:after="240" w:line="240" w:lineRule="auto"/>
        <w:ind w:left="540"/>
        <w:rPr>
          <w:rFonts w:ascii="Arial" w:hAnsi="Arial" w:cs="Arial"/>
        </w:rPr>
      </w:pPr>
      <w:r w:rsidRPr="006A004C">
        <w:rPr>
          <w:rFonts w:ascii="Arial" w:hAnsi="Arial" w:cs="Arial"/>
        </w:rPr>
        <w:t xml:space="preserve">German, D., </w:t>
      </w:r>
      <w:r w:rsidRPr="006A004C">
        <w:rPr>
          <w:rFonts w:ascii="Arial" w:hAnsi="Arial" w:cs="Arial"/>
          <w:b/>
        </w:rPr>
        <w:t>Villanti, A.</w:t>
      </w:r>
      <w:r w:rsidRPr="006A004C">
        <w:rPr>
          <w:rFonts w:ascii="Arial" w:hAnsi="Arial" w:cs="Arial"/>
        </w:rPr>
        <w:t xml:space="preserve">, </w:t>
      </w:r>
      <w:proofErr w:type="spellStart"/>
      <w:r w:rsidRPr="006A004C">
        <w:rPr>
          <w:rFonts w:ascii="Arial" w:hAnsi="Arial" w:cs="Arial"/>
        </w:rPr>
        <w:t>Sifakis</w:t>
      </w:r>
      <w:proofErr w:type="spellEnd"/>
      <w:r w:rsidRPr="006A004C">
        <w:rPr>
          <w:rFonts w:ascii="Arial" w:hAnsi="Arial" w:cs="Arial"/>
        </w:rPr>
        <w:t xml:space="preserve">, F., </w:t>
      </w:r>
      <w:proofErr w:type="spellStart"/>
      <w:r w:rsidRPr="006A004C">
        <w:rPr>
          <w:rFonts w:ascii="Arial" w:hAnsi="Arial" w:cs="Arial"/>
        </w:rPr>
        <w:t>Towe</w:t>
      </w:r>
      <w:proofErr w:type="spellEnd"/>
      <w:r w:rsidRPr="006A004C">
        <w:rPr>
          <w:rFonts w:ascii="Arial" w:hAnsi="Arial" w:cs="Arial"/>
        </w:rPr>
        <w:t xml:space="preserve">, V., Flynn, C., &amp; </w:t>
      </w:r>
      <w:proofErr w:type="spellStart"/>
      <w:r w:rsidRPr="006A004C">
        <w:rPr>
          <w:rFonts w:ascii="Arial" w:hAnsi="Arial" w:cs="Arial"/>
        </w:rPr>
        <w:t>Holtgrave</w:t>
      </w:r>
      <w:proofErr w:type="spellEnd"/>
      <w:r w:rsidRPr="006A004C">
        <w:rPr>
          <w:rFonts w:ascii="Arial" w:hAnsi="Arial" w:cs="Arial"/>
        </w:rPr>
        <w:t xml:space="preserve">, D. (2010). </w:t>
      </w:r>
      <w:r w:rsidRPr="006A004C">
        <w:rPr>
          <w:rFonts w:ascii="Arial" w:hAnsi="Arial" w:cs="Arial"/>
          <w:i/>
          <w:iCs/>
        </w:rPr>
        <w:t>HIV prevalence and associated factors among injection drug users in Baltimore: Insight for continued prevention efforts</w:t>
      </w:r>
      <w:r w:rsidRPr="006A004C">
        <w:rPr>
          <w:rFonts w:ascii="Arial" w:hAnsi="Arial" w:cs="Arial"/>
        </w:rPr>
        <w:t>. Paper presented at the 138th annual meeting of the American Public Health Association, Denver, CO.</w:t>
      </w:r>
    </w:p>
    <w:p w14:paraId="593EEDB3" w14:textId="44C746F1" w:rsidR="005C4ADD" w:rsidRPr="000B6EF2" w:rsidRDefault="00685139" w:rsidP="000B6EF2">
      <w:pPr>
        <w:numPr>
          <w:ilvl w:val="0"/>
          <w:numId w:val="3"/>
        </w:numPr>
        <w:autoSpaceDE w:val="0"/>
        <w:autoSpaceDN w:val="0"/>
        <w:adjustRightInd w:val="0"/>
        <w:spacing w:after="240" w:line="240" w:lineRule="auto"/>
        <w:ind w:left="540"/>
        <w:rPr>
          <w:rFonts w:ascii="Arial" w:hAnsi="Arial" w:cs="Arial"/>
        </w:rPr>
      </w:pPr>
      <w:r w:rsidRPr="006A004C">
        <w:rPr>
          <w:rFonts w:ascii="Arial" w:hAnsi="Arial" w:cs="Arial"/>
        </w:rPr>
        <w:t xml:space="preserve">German, D., </w:t>
      </w:r>
      <w:r w:rsidRPr="006A004C">
        <w:rPr>
          <w:rFonts w:ascii="Arial" w:hAnsi="Arial" w:cs="Arial"/>
          <w:b/>
        </w:rPr>
        <w:t>Villanti, A.</w:t>
      </w:r>
      <w:r w:rsidRPr="006A004C">
        <w:rPr>
          <w:rFonts w:ascii="Arial" w:hAnsi="Arial" w:cs="Arial"/>
        </w:rPr>
        <w:t xml:space="preserve">, </w:t>
      </w:r>
      <w:proofErr w:type="spellStart"/>
      <w:r w:rsidRPr="006A004C">
        <w:rPr>
          <w:rFonts w:ascii="Arial" w:hAnsi="Arial" w:cs="Arial"/>
        </w:rPr>
        <w:t>Towe</w:t>
      </w:r>
      <w:proofErr w:type="spellEnd"/>
      <w:r w:rsidRPr="006A004C">
        <w:rPr>
          <w:rFonts w:ascii="Arial" w:hAnsi="Arial" w:cs="Arial"/>
        </w:rPr>
        <w:t xml:space="preserve">, V., Flynn, C., &amp; </w:t>
      </w:r>
      <w:proofErr w:type="spellStart"/>
      <w:r w:rsidRPr="006A004C">
        <w:rPr>
          <w:rFonts w:ascii="Arial" w:hAnsi="Arial" w:cs="Arial"/>
        </w:rPr>
        <w:t>Holtgrave</w:t>
      </w:r>
      <w:proofErr w:type="spellEnd"/>
      <w:r w:rsidRPr="006A004C">
        <w:rPr>
          <w:rFonts w:ascii="Arial" w:hAnsi="Arial" w:cs="Arial"/>
        </w:rPr>
        <w:t xml:space="preserve">, D. (2011). </w:t>
      </w:r>
      <w:r w:rsidRPr="006A004C">
        <w:rPr>
          <w:rFonts w:ascii="Arial" w:hAnsi="Arial" w:cs="Arial"/>
          <w:i/>
        </w:rPr>
        <w:t>Unrecognized HIV Infection among Injection Drug Users in Baltimore</w:t>
      </w:r>
      <w:r w:rsidRPr="006A004C">
        <w:rPr>
          <w:rFonts w:ascii="Arial" w:hAnsi="Arial" w:cs="Arial"/>
        </w:rPr>
        <w:t>. Paper presented at the 2011 National HIV Prevention Conference, Atlanta, GA.</w:t>
      </w:r>
    </w:p>
    <w:p w14:paraId="39076A39" w14:textId="2EC13C30" w:rsidR="006A004C" w:rsidRPr="000B6EF2" w:rsidRDefault="006A004C" w:rsidP="000B6EF2">
      <w:pPr>
        <w:numPr>
          <w:ilvl w:val="0"/>
          <w:numId w:val="3"/>
        </w:numPr>
        <w:autoSpaceDE w:val="0"/>
        <w:autoSpaceDN w:val="0"/>
        <w:adjustRightInd w:val="0"/>
        <w:spacing w:after="240" w:line="240" w:lineRule="auto"/>
        <w:ind w:left="540"/>
        <w:rPr>
          <w:rFonts w:ascii="Arial" w:hAnsi="Arial" w:cs="Arial"/>
        </w:rPr>
      </w:pPr>
      <w:r w:rsidRPr="00920234">
        <w:rPr>
          <w:rFonts w:ascii="Arial" w:eastAsia="Calibri" w:hAnsi="Arial" w:cs="Arial"/>
        </w:rPr>
        <w:t xml:space="preserve">Rath, J. M., </w:t>
      </w:r>
      <w:r w:rsidRPr="00920234">
        <w:rPr>
          <w:rFonts w:ascii="Arial" w:eastAsia="Calibri" w:hAnsi="Arial" w:cs="Arial"/>
          <w:b/>
        </w:rPr>
        <w:t>Villanti, A. C.</w:t>
      </w:r>
      <w:r w:rsidRPr="00920234">
        <w:rPr>
          <w:rFonts w:ascii="Arial" w:eastAsia="Calibri" w:hAnsi="Arial" w:cs="Arial"/>
        </w:rPr>
        <w:t xml:space="preserve">, &amp; Vallone, D. M. (2012). </w:t>
      </w:r>
      <w:r w:rsidRPr="00920234">
        <w:rPr>
          <w:rFonts w:ascii="Arial" w:eastAsia="Calibri" w:hAnsi="Arial" w:cs="Arial"/>
          <w:i/>
          <w:iCs/>
        </w:rPr>
        <w:t>Tobacco and Other Drug Use in a Nationally Representative Sample of Young Adults: Differences by Race/Ethnicity</w:t>
      </w:r>
      <w:r w:rsidRPr="00920234">
        <w:rPr>
          <w:rFonts w:ascii="Arial" w:eastAsia="Calibri" w:hAnsi="Arial" w:cs="Arial"/>
        </w:rPr>
        <w:t>. Paper presented at the SRNT Disparities Network Symposium, 2012 SRNT 18th Annual Meeting</w:t>
      </w:r>
      <w:r w:rsidR="009B7FB9">
        <w:rPr>
          <w:rFonts w:ascii="Arial" w:eastAsia="Calibri" w:hAnsi="Arial" w:cs="Arial"/>
        </w:rPr>
        <w:t>, Houston, TX</w:t>
      </w:r>
      <w:r w:rsidRPr="00920234">
        <w:rPr>
          <w:rFonts w:ascii="Arial" w:eastAsia="Calibri" w:hAnsi="Arial" w:cs="Arial"/>
        </w:rPr>
        <w:t>.</w:t>
      </w:r>
    </w:p>
    <w:p w14:paraId="73C8068E" w14:textId="32EC660B" w:rsidR="006A004C" w:rsidRPr="000B6EF2" w:rsidRDefault="006A004C" w:rsidP="000B6EF2">
      <w:pPr>
        <w:numPr>
          <w:ilvl w:val="0"/>
          <w:numId w:val="3"/>
        </w:numPr>
        <w:autoSpaceDE w:val="0"/>
        <w:autoSpaceDN w:val="0"/>
        <w:adjustRightInd w:val="0"/>
        <w:spacing w:after="240" w:line="240" w:lineRule="auto"/>
        <w:ind w:left="540"/>
        <w:rPr>
          <w:rFonts w:ascii="Arial" w:hAnsi="Arial" w:cs="Arial"/>
        </w:rPr>
      </w:pPr>
      <w:r w:rsidRPr="00920234">
        <w:rPr>
          <w:rFonts w:ascii="Arial" w:eastAsia="Calibri" w:hAnsi="Arial" w:cs="Arial"/>
          <w:b/>
        </w:rPr>
        <w:t>Villanti, A. C.</w:t>
      </w:r>
      <w:r w:rsidRPr="00920234">
        <w:rPr>
          <w:rFonts w:ascii="Arial" w:eastAsia="Calibri" w:hAnsi="Arial" w:cs="Arial"/>
        </w:rPr>
        <w:t xml:space="preserve">, Rath, J. M., &amp; Vallone, D. M. (2012). </w:t>
      </w:r>
      <w:r w:rsidRPr="00920234">
        <w:rPr>
          <w:rFonts w:ascii="Arial" w:eastAsia="Calibri" w:hAnsi="Arial" w:cs="Arial"/>
          <w:i/>
          <w:iCs/>
        </w:rPr>
        <w:t>Education and Financial Situation: Predictors of Tobacco and Other Drug Use in a Nationally Representative Sample of Young Adults</w:t>
      </w:r>
      <w:r w:rsidRPr="00920234">
        <w:rPr>
          <w:rFonts w:ascii="Arial" w:eastAsia="Calibri" w:hAnsi="Arial" w:cs="Arial"/>
        </w:rPr>
        <w:t>. Paper presented at the SRNT Disparities Network Symposium, 2012 SRNT 18th Annual Meeting</w:t>
      </w:r>
      <w:r w:rsidR="009B7FB9">
        <w:rPr>
          <w:rFonts w:ascii="Arial" w:eastAsia="Calibri" w:hAnsi="Arial" w:cs="Arial"/>
        </w:rPr>
        <w:t>, Houston, TX</w:t>
      </w:r>
      <w:r w:rsidR="009B7FB9" w:rsidRPr="00920234">
        <w:rPr>
          <w:rFonts w:ascii="Arial" w:eastAsia="Calibri" w:hAnsi="Arial" w:cs="Arial"/>
        </w:rPr>
        <w:t>.</w:t>
      </w:r>
    </w:p>
    <w:p w14:paraId="1B86D96D" w14:textId="390E91D9" w:rsidR="006A004C" w:rsidRPr="000B6EF2" w:rsidRDefault="006A004C" w:rsidP="000B6EF2">
      <w:pPr>
        <w:numPr>
          <w:ilvl w:val="0"/>
          <w:numId w:val="3"/>
        </w:numPr>
        <w:autoSpaceDE w:val="0"/>
        <w:autoSpaceDN w:val="0"/>
        <w:adjustRightInd w:val="0"/>
        <w:spacing w:after="240" w:line="240" w:lineRule="auto"/>
        <w:ind w:left="540"/>
        <w:rPr>
          <w:rFonts w:ascii="Arial" w:hAnsi="Arial" w:cs="Arial"/>
        </w:rPr>
      </w:pPr>
      <w:r w:rsidRPr="00B25F30">
        <w:rPr>
          <w:rFonts w:ascii="Arial" w:eastAsia="Calibri" w:hAnsi="Arial" w:cs="Arial"/>
          <w:b/>
        </w:rPr>
        <w:t>Villanti, A. C.</w:t>
      </w:r>
      <w:r w:rsidRPr="00B25F30">
        <w:rPr>
          <w:rFonts w:ascii="Arial" w:eastAsia="Calibri" w:hAnsi="Arial" w:cs="Arial"/>
        </w:rPr>
        <w:t xml:space="preserve">, Rath, J. M., &amp; Vallone, D. M. (2012). </w:t>
      </w:r>
      <w:r w:rsidRPr="00B25F30">
        <w:rPr>
          <w:rFonts w:ascii="Arial" w:eastAsia="Calibri" w:hAnsi="Arial" w:cs="Arial"/>
          <w:i/>
          <w:iCs/>
        </w:rPr>
        <w:t>Quit Behaviors in Young Adults: Comparing "smokers" and "social smokers</w:t>
      </w:r>
      <w:r w:rsidR="00C0172B">
        <w:rPr>
          <w:rFonts w:ascii="Arial" w:eastAsia="Calibri" w:hAnsi="Arial" w:cs="Arial"/>
          <w:i/>
          <w:iCs/>
        </w:rPr>
        <w:t>.</w:t>
      </w:r>
      <w:r w:rsidRPr="00B25F30">
        <w:rPr>
          <w:rFonts w:ascii="Arial" w:eastAsia="Calibri" w:hAnsi="Arial" w:cs="Arial"/>
          <w:i/>
          <w:iCs/>
        </w:rPr>
        <w:t>"</w:t>
      </w:r>
      <w:r w:rsidRPr="00B25F30">
        <w:rPr>
          <w:rFonts w:ascii="Arial" w:eastAsia="Calibri" w:hAnsi="Arial" w:cs="Arial"/>
        </w:rPr>
        <w:t xml:space="preserve"> Paper presented at the 2012 SRNT 18th Annual Meeting</w:t>
      </w:r>
      <w:r w:rsidR="009B7FB9">
        <w:rPr>
          <w:rFonts w:ascii="Arial" w:eastAsia="Calibri" w:hAnsi="Arial" w:cs="Arial"/>
        </w:rPr>
        <w:t>, Houston, TX</w:t>
      </w:r>
      <w:r w:rsidRPr="00B25F30">
        <w:rPr>
          <w:rFonts w:ascii="Arial" w:eastAsia="Calibri" w:hAnsi="Arial" w:cs="Arial"/>
        </w:rPr>
        <w:t>.</w:t>
      </w:r>
    </w:p>
    <w:p w14:paraId="576EA068" w14:textId="42BB602F" w:rsidR="00434F5E" w:rsidRPr="000B6EF2" w:rsidRDefault="006A004C" w:rsidP="000B6EF2">
      <w:pPr>
        <w:numPr>
          <w:ilvl w:val="0"/>
          <w:numId w:val="3"/>
        </w:numPr>
        <w:autoSpaceDE w:val="0"/>
        <w:autoSpaceDN w:val="0"/>
        <w:adjustRightInd w:val="0"/>
        <w:spacing w:after="240" w:line="240" w:lineRule="auto"/>
        <w:ind w:left="540"/>
        <w:rPr>
          <w:rFonts w:ascii="Arial" w:hAnsi="Arial" w:cs="Arial"/>
        </w:rPr>
      </w:pPr>
      <w:r w:rsidRPr="00B25F30">
        <w:rPr>
          <w:rFonts w:ascii="Arial" w:eastAsia="Calibri" w:hAnsi="Arial" w:cs="Arial"/>
        </w:rPr>
        <w:t xml:space="preserve">Rath, J. M., </w:t>
      </w:r>
      <w:r w:rsidRPr="00B25F30">
        <w:rPr>
          <w:rFonts w:ascii="Arial" w:eastAsia="Calibri" w:hAnsi="Arial" w:cs="Arial"/>
          <w:b/>
        </w:rPr>
        <w:t>Villanti, A. C.</w:t>
      </w:r>
      <w:r w:rsidRPr="00B25F30">
        <w:rPr>
          <w:rFonts w:ascii="Arial" w:eastAsia="Calibri" w:hAnsi="Arial" w:cs="Arial"/>
        </w:rPr>
        <w:t xml:space="preserve">, &amp; Vallone, D. M. (2012). </w:t>
      </w:r>
      <w:r w:rsidRPr="00B25F30">
        <w:rPr>
          <w:rFonts w:ascii="Arial" w:eastAsia="Calibri" w:hAnsi="Arial" w:cs="Arial"/>
          <w:i/>
          <w:iCs/>
        </w:rPr>
        <w:t>Menthol Use in Young Adults: Implications for initiation and cessation</w:t>
      </w:r>
      <w:r w:rsidRPr="00B25F30">
        <w:rPr>
          <w:rFonts w:ascii="Arial" w:eastAsia="Calibri" w:hAnsi="Arial" w:cs="Arial"/>
        </w:rPr>
        <w:t>. Paper presented at the 2012 SRNT 18th Annual Meeting</w:t>
      </w:r>
      <w:r w:rsidR="009B7FB9">
        <w:rPr>
          <w:rFonts w:ascii="Arial" w:eastAsia="Calibri" w:hAnsi="Arial" w:cs="Arial"/>
        </w:rPr>
        <w:t>, Houston, TX.</w:t>
      </w:r>
    </w:p>
    <w:p w14:paraId="4A0CA520" w14:textId="07274372" w:rsidR="00C10061" w:rsidRPr="00C10061" w:rsidRDefault="00434F5E" w:rsidP="000B6EF2">
      <w:pPr>
        <w:numPr>
          <w:ilvl w:val="0"/>
          <w:numId w:val="3"/>
        </w:numPr>
        <w:autoSpaceDE w:val="0"/>
        <w:autoSpaceDN w:val="0"/>
        <w:adjustRightInd w:val="0"/>
        <w:spacing w:after="240" w:line="240" w:lineRule="auto"/>
        <w:ind w:left="540"/>
        <w:rPr>
          <w:rFonts w:ascii="Arial" w:hAnsi="Arial" w:cs="Arial"/>
        </w:rPr>
      </w:pPr>
      <w:r w:rsidRPr="00434F5E">
        <w:rPr>
          <w:rFonts w:ascii="Arial" w:eastAsia="Calibri" w:hAnsi="Arial" w:cs="Arial"/>
          <w:b/>
        </w:rPr>
        <w:t>Villanti, A. C.</w:t>
      </w:r>
      <w:r w:rsidRPr="00434F5E">
        <w:rPr>
          <w:rFonts w:ascii="Arial" w:eastAsia="Calibri" w:hAnsi="Arial" w:cs="Arial"/>
        </w:rPr>
        <w:t xml:space="preserve">, Cantrell, J., Pearson, J. L., Vallone, D. M., &amp; Rath, J. M. (2013). </w:t>
      </w:r>
      <w:r w:rsidRPr="00434F5E">
        <w:rPr>
          <w:rFonts w:ascii="Arial" w:eastAsia="Calibri" w:hAnsi="Arial" w:cs="Arial"/>
          <w:i/>
          <w:iCs/>
        </w:rPr>
        <w:t>Receptivity to Graphic Warning Labels in U.S. Young Adults</w:t>
      </w:r>
      <w:r w:rsidRPr="00434F5E">
        <w:rPr>
          <w:rFonts w:ascii="Arial" w:eastAsia="Calibri" w:hAnsi="Arial" w:cs="Arial"/>
        </w:rPr>
        <w:t>. Paper</w:t>
      </w:r>
      <w:r>
        <w:rPr>
          <w:rFonts w:ascii="Arial" w:eastAsia="Calibri" w:hAnsi="Arial" w:cs="Arial"/>
        </w:rPr>
        <w:t xml:space="preserve"> </w:t>
      </w:r>
      <w:r w:rsidRPr="00434F5E">
        <w:rPr>
          <w:rFonts w:ascii="Arial" w:eastAsia="Calibri" w:hAnsi="Arial" w:cs="Arial"/>
        </w:rPr>
        <w:t>presented at the 2013 SRNT 19th Annual Meeting</w:t>
      </w:r>
      <w:r>
        <w:rPr>
          <w:rFonts w:ascii="Arial" w:eastAsia="Calibri" w:hAnsi="Arial" w:cs="Arial"/>
        </w:rPr>
        <w:t>, Boston, MA</w:t>
      </w:r>
      <w:r w:rsidRPr="00434F5E">
        <w:rPr>
          <w:rFonts w:ascii="Arial" w:eastAsia="Calibri" w:hAnsi="Arial" w:cs="Arial"/>
        </w:rPr>
        <w:t>.</w:t>
      </w:r>
    </w:p>
    <w:p w14:paraId="62279351" w14:textId="08532EA8" w:rsidR="00DE7797" w:rsidRPr="00DE7797" w:rsidRDefault="00DE7797" w:rsidP="000B6EF2">
      <w:pPr>
        <w:numPr>
          <w:ilvl w:val="0"/>
          <w:numId w:val="3"/>
        </w:numPr>
        <w:autoSpaceDE w:val="0"/>
        <w:autoSpaceDN w:val="0"/>
        <w:adjustRightInd w:val="0"/>
        <w:spacing w:after="240" w:line="240" w:lineRule="auto"/>
        <w:ind w:left="540"/>
        <w:rPr>
          <w:rFonts w:ascii="Arial" w:hAnsi="Arial" w:cs="Arial"/>
        </w:rPr>
      </w:pPr>
      <w:r w:rsidRPr="00DE7797">
        <w:rPr>
          <w:rFonts w:ascii="Arial" w:eastAsia="Calibri" w:hAnsi="Arial" w:cs="Arial"/>
        </w:rPr>
        <w:t xml:space="preserve">Brady, C. J., </w:t>
      </w:r>
      <w:r w:rsidRPr="00DE7797">
        <w:rPr>
          <w:rFonts w:ascii="Arial" w:eastAsia="Calibri" w:hAnsi="Arial" w:cs="Arial"/>
          <w:b/>
        </w:rPr>
        <w:t>Villanti, A. C.</w:t>
      </w:r>
      <w:r w:rsidRPr="00DE7797">
        <w:rPr>
          <w:rFonts w:ascii="Arial" w:eastAsia="Calibri" w:hAnsi="Arial" w:cs="Arial"/>
        </w:rPr>
        <w:t xml:space="preserve">, Gupta, O. P., &amp; </w:t>
      </w:r>
      <w:proofErr w:type="spellStart"/>
      <w:r w:rsidRPr="00DE7797">
        <w:rPr>
          <w:rFonts w:ascii="Arial" w:eastAsia="Calibri" w:hAnsi="Arial" w:cs="Arial"/>
        </w:rPr>
        <w:t>Sergott</w:t>
      </w:r>
      <w:proofErr w:type="spellEnd"/>
      <w:r w:rsidRPr="00DE7797">
        <w:rPr>
          <w:rFonts w:ascii="Arial" w:eastAsia="Calibri" w:hAnsi="Arial" w:cs="Arial"/>
        </w:rPr>
        <w:t xml:space="preserve">, R. C. (2013). </w:t>
      </w:r>
      <w:r w:rsidRPr="00DE7797">
        <w:rPr>
          <w:rFonts w:ascii="Arial" w:eastAsia="Calibri" w:hAnsi="Arial" w:cs="Arial"/>
          <w:i/>
          <w:iCs/>
        </w:rPr>
        <w:t>Screening for Proliferative Diabetic Retinopathy with Teleophthalmology: An Economic Analysis</w:t>
      </w:r>
      <w:r w:rsidRPr="00DE7797">
        <w:rPr>
          <w:rFonts w:ascii="Arial" w:eastAsia="Calibri" w:hAnsi="Arial" w:cs="Arial"/>
        </w:rPr>
        <w:t>. Paper presented at the 2013 Annual Meeting of the American Society of Retina Specialists, Toronto, Ontario.</w:t>
      </w:r>
    </w:p>
    <w:p w14:paraId="234B6A56" w14:textId="7A318605" w:rsidR="008F0FB1" w:rsidRPr="008F0FB1" w:rsidRDefault="00DE7797" w:rsidP="000B6EF2">
      <w:pPr>
        <w:numPr>
          <w:ilvl w:val="0"/>
          <w:numId w:val="3"/>
        </w:numPr>
        <w:autoSpaceDE w:val="0"/>
        <w:autoSpaceDN w:val="0"/>
        <w:adjustRightInd w:val="0"/>
        <w:spacing w:after="240" w:line="240" w:lineRule="auto"/>
        <w:ind w:left="540"/>
        <w:rPr>
          <w:rFonts w:ascii="Arial" w:hAnsi="Arial" w:cs="Arial"/>
        </w:rPr>
      </w:pPr>
      <w:r w:rsidRPr="00DE7797">
        <w:rPr>
          <w:rFonts w:ascii="Arial" w:eastAsia="Calibri" w:hAnsi="Arial" w:cs="Arial"/>
        </w:rPr>
        <w:lastRenderedPageBreak/>
        <w:t xml:space="preserve">Brady, C. J., </w:t>
      </w:r>
      <w:r w:rsidRPr="00DE7797">
        <w:rPr>
          <w:rFonts w:ascii="Arial" w:eastAsia="Calibri" w:hAnsi="Arial" w:cs="Arial"/>
          <w:b/>
        </w:rPr>
        <w:t>Villanti, A. C.</w:t>
      </w:r>
      <w:r w:rsidRPr="00DE7797">
        <w:rPr>
          <w:rFonts w:ascii="Arial" w:eastAsia="Calibri" w:hAnsi="Arial" w:cs="Arial"/>
        </w:rPr>
        <w:t xml:space="preserve">, Gupta, O. P., </w:t>
      </w:r>
      <w:proofErr w:type="spellStart"/>
      <w:r w:rsidRPr="00DE7797">
        <w:rPr>
          <w:rFonts w:ascii="Arial" w:eastAsia="Calibri" w:hAnsi="Arial" w:cs="Arial"/>
        </w:rPr>
        <w:t>Sergott</w:t>
      </w:r>
      <w:proofErr w:type="spellEnd"/>
      <w:r w:rsidRPr="00DE7797">
        <w:rPr>
          <w:rFonts w:ascii="Arial" w:eastAsia="Calibri" w:hAnsi="Arial" w:cs="Arial"/>
        </w:rPr>
        <w:t xml:space="preserve">, R. C., &amp; Haller, J. A. (2013). </w:t>
      </w:r>
      <w:r w:rsidRPr="00DE7797">
        <w:rPr>
          <w:rFonts w:ascii="Arial" w:eastAsia="Calibri" w:hAnsi="Arial" w:cs="Arial"/>
          <w:i/>
          <w:iCs/>
        </w:rPr>
        <w:t>Screening for Proliferative Diabetic Retinopathy with Teleophthalmology: An Economic Analysis</w:t>
      </w:r>
      <w:r w:rsidRPr="00DE7797">
        <w:rPr>
          <w:rFonts w:ascii="Arial" w:eastAsia="Calibri" w:hAnsi="Arial" w:cs="Arial"/>
        </w:rPr>
        <w:t>. Paper presented at the 46th Annual Retina Society Meeting, Beverly Hills, CA.</w:t>
      </w:r>
    </w:p>
    <w:p w14:paraId="1F3B2BE7" w14:textId="58EF6759" w:rsidR="008F0FB1" w:rsidRPr="008F0FB1" w:rsidRDefault="008F0FB1" w:rsidP="000B6EF2">
      <w:pPr>
        <w:numPr>
          <w:ilvl w:val="0"/>
          <w:numId w:val="3"/>
        </w:numPr>
        <w:autoSpaceDE w:val="0"/>
        <w:autoSpaceDN w:val="0"/>
        <w:adjustRightInd w:val="0"/>
        <w:spacing w:after="240" w:line="240" w:lineRule="auto"/>
        <w:ind w:left="540"/>
        <w:rPr>
          <w:rFonts w:ascii="Arial" w:hAnsi="Arial" w:cs="Arial"/>
        </w:rPr>
      </w:pPr>
      <w:r w:rsidRPr="008F0FB1">
        <w:rPr>
          <w:rFonts w:ascii="Arial" w:eastAsia="Calibri" w:hAnsi="Arial" w:cs="Arial"/>
        </w:rPr>
        <w:t>Rath, J</w:t>
      </w:r>
      <w:r>
        <w:rPr>
          <w:rFonts w:ascii="Arial" w:eastAsia="Calibri" w:hAnsi="Arial" w:cs="Arial"/>
        </w:rPr>
        <w:t>.</w:t>
      </w:r>
      <w:r w:rsidRPr="008F0FB1">
        <w:rPr>
          <w:rFonts w:ascii="Arial" w:eastAsia="Calibri" w:hAnsi="Arial" w:cs="Arial"/>
        </w:rPr>
        <w:t xml:space="preserve"> M., </w:t>
      </w:r>
      <w:r w:rsidRPr="008F0FB1">
        <w:rPr>
          <w:rFonts w:ascii="Arial" w:eastAsia="Calibri" w:hAnsi="Arial" w:cs="Arial"/>
          <w:b/>
        </w:rPr>
        <w:t>Villanti, A. C.</w:t>
      </w:r>
      <w:r w:rsidRPr="008F0FB1">
        <w:rPr>
          <w:rFonts w:ascii="Arial" w:eastAsia="Calibri" w:hAnsi="Arial" w:cs="Arial"/>
        </w:rPr>
        <w:t>, Viswanath, K</w:t>
      </w:r>
      <w:r>
        <w:rPr>
          <w:rFonts w:ascii="Arial" w:eastAsia="Calibri" w:hAnsi="Arial" w:cs="Arial"/>
        </w:rPr>
        <w:t>.</w:t>
      </w:r>
      <w:r w:rsidRPr="008F0FB1">
        <w:rPr>
          <w:rFonts w:ascii="Arial" w:eastAsia="Calibri" w:hAnsi="Arial" w:cs="Arial"/>
        </w:rPr>
        <w:t>, &amp; Vallone, D</w:t>
      </w:r>
      <w:r>
        <w:rPr>
          <w:rFonts w:ascii="Arial" w:eastAsia="Calibri" w:hAnsi="Arial" w:cs="Arial"/>
        </w:rPr>
        <w:t xml:space="preserve">. </w:t>
      </w:r>
      <w:r w:rsidRPr="008F0FB1">
        <w:rPr>
          <w:rFonts w:ascii="Arial" w:eastAsia="Calibri" w:hAnsi="Arial" w:cs="Arial"/>
        </w:rPr>
        <w:t xml:space="preserve">M. (2014). </w:t>
      </w:r>
      <w:r w:rsidRPr="008F0FB1">
        <w:rPr>
          <w:rFonts w:ascii="Arial" w:eastAsia="Calibri" w:hAnsi="Arial" w:cs="Arial"/>
          <w:i/>
          <w:iCs/>
        </w:rPr>
        <w:t>Numeracy and Smoking Risk Perceptions in a Nationally Representative of U.S. Young Adults</w:t>
      </w:r>
      <w:r w:rsidRPr="008F0FB1">
        <w:rPr>
          <w:rFonts w:ascii="Arial" w:eastAsia="Calibri" w:hAnsi="Arial" w:cs="Arial"/>
        </w:rPr>
        <w:t>. Paper presented at the 2014 SRNT 20th Annual Meeting, Seattle, WA.</w:t>
      </w:r>
    </w:p>
    <w:p w14:paraId="3C0FFB69" w14:textId="735CB2FF" w:rsidR="008F0FB1" w:rsidRPr="008F0FB1" w:rsidRDefault="008F0FB1" w:rsidP="000B6EF2">
      <w:pPr>
        <w:numPr>
          <w:ilvl w:val="0"/>
          <w:numId w:val="3"/>
        </w:numPr>
        <w:autoSpaceDE w:val="0"/>
        <w:autoSpaceDN w:val="0"/>
        <w:adjustRightInd w:val="0"/>
        <w:spacing w:after="240" w:line="240" w:lineRule="auto"/>
        <w:ind w:left="540"/>
        <w:rPr>
          <w:rFonts w:ascii="Arial" w:hAnsi="Arial" w:cs="Arial"/>
        </w:rPr>
      </w:pPr>
      <w:r w:rsidRPr="008F0FB1">
        <w:rPr>
          <w:rFonts w:ascii="Arial" w:eastAsia="Calibri" w:hAnsi="Arial" w:cs="Arial"/>
        </w:rPr>
        <w:t>Rath, J</w:t>
      </w:r>
      <w:r>
        <w:rPr>
          <w:rFonts w:ascii="Arial" w:eastAsia="Calibri" w:hAnsi="Arial" w:cs="Arial"/>
        </w:rPr>
        <w:t>.</w:t>
      </w:r>
      <w:r w:rsidRPr="008F0FB1">
        <w:rPr>
          <w:rFonts w:ascii="Arial" w:eastAsia="Calibri" w:hAnsi="Arial" w:cs="Arial"/>
        </w:rPr>
        <w:t xml:space="preserve"> M., </w:t>
      </w:r>
      <w:r w:rsidRPr="008F0FB1">
        <w:rPr>
          <w:rFonts w:ascii="Arial" w:eastAsia="Calibri" w:hAnsi="Arial" w:cs="Arial"/>
          <w:b/>
        </w:rPr>
        <w:t>Villanti, A. C.</w:t>
      </w:r>
      <w:r w:rsidRPr="008F0FB1">
        <w:rPr>
          <w:rFonts w:ascii="Arial" w:eastAsia="Calibri" w:hAnsi="Arial" w:cs="Arial"/>
        </w:rPr>
        <w:t>, Williams, V</w:t>
      </w:r>
      <w:r>
        <w:rPr>
          <w:rFonts w:ascii="Arial" w:eastAsia="Calibri" w:hAnsi="Arial" w:cs="Arial"/>
        </w:rPr>
        <w:t>.</w:t>
      </w:r>
      <w:r w:rsidRPr="008F0FB1">
        <w:rPr>
          <w:rFonts w:ascii="Arial" w:eastAsia="Calibri" w:hAnsi="Arial" w:cs="Arial"/>
        </w:rPr>
        <w:t xml:space="preserve"> F., Richardson, A</w:t>
      </w:r>
      <w:r>
        <w:rPr>
          <w:rFonts w:ascii="Arial" w:eastAsia="Calibri" w:hAnsi="Arial" w:cs="Arial"/>
        </w:rPr>
        <w:t>.</w:t>
      </w:r>
      <w:r w:rsidRPr="008F0FB1">
        <w:rPr>
          <w:rFonts w:ascii="Arial" w:eastAsia="Calibri" w:hAnsi="Arial" w:cs="Arial"/>
        </w:rPr>
        <w:t>, Pearson, J</w:t>
      </w:r>
      <w:r>
        <w:rPr>
          <w:rFonts w:ascii="Arial" w:eastAsia="Calibri" w:hAnsi="Arial" w:cs="Arial"/>
        </w:rPr>
        <w:t>.</w:t>
      </w:r>
      <w:r w:rsidRPr="008F0FB1">
        <w:rPr>
          <w:rFonts w:ascii="Arial" w:eastAsia="Calibri" w:hAnsi="Arial" w:cs="Arial"/>
        </w:rPr>
        <w:t>, &amp; Vallone, D</w:t>
      </w:r>
      <w:r>
        <w:rPr>
          <w:rFonts w:ascii="Arial" w:eastAsia="Calibri" w:hAnsi="Arial" w:cs="Arial"/>
        </w:rPr>
        <w:t>.</w:t>
      </w:r>
      <w:r w:rsidRPr="008F0FB1">
        <w:rPr>
          <w:rFonts w:ascii="Arial" w:eastAsia="Calibri" w:hAnsi="Arial" w:cs="Arial"/>
        </w:rPr>
        <w:t xml:space="preserve"> M. (2014). </w:t>
      </w:r>
      <w:r w:rsidRPr="008F0FB1">
        <w:rPr>
          <w:rFonts w:ascii="Arial" w:eastAsia="Calibri" w:hAnsi="Arial" w:cs="Arial"/>
          <w:i/>
          <w:iCs/>
        </w:rPr>
        <w:t>Patterns of Transitions in Menthol Use among U.S. Young Adult Smokers Over Time: Associations between menthol use and cessation related intentions and behaviors</w:t>
      </w:r>
      <w:r w:rsidRPr="008F0FB1">
        <w:rPr>
          <w:rFonts w:ascii="Arial" w:eastAsia="Calibri" w:hAnsi="Arial" w:cs="Arial"/>
        </w:rPr>
        <w:t>. Paper presented at the 2014 SRNT 20th Annual Meeting, Seattle, WA.</w:t>
      </w:r>
    </w:p>
    <w:p w14:paraId="4C2CB15A" w14:textId="464BCF88" w:rsidR="008F0FB1" w:rsidRPr="008F0FB1" w:rsidRDefault="008F0FB1" w:rsidP="000B6EF2">
      <w:pPr>
        <w:numPr>
          <w:ilvl w:val="0"/>
          <w:numId w:val="3"/>
        </w:numPr>
        <w:autoSpaceDE w:val="0"/>
        <w:autoSpaceDN w:val="0"/>
        <w:adjustRightInd w:val="0"/>
        <w:spacing w:after="240" w:line="240" w:lineRule="auto"/>
        <w:ind w:left="540"/>
        <w:rPr>
          <w:rFonts w:ascii="Arial" w:hAnsi="Arial" w:cs="Arial"/>
        </w:rPr>
      </w:pPr>
      <w:r w:rsidRPr="008F0FB1">
        <w:rPr>
          <w:rFonts w:ascii="Arial" w:eastAsia="Calibri" w:hAnsi="Arial" w:cs="Arial"/>
        </w:rPr>
        <w:t>Kirchner, T</w:t>
      </w:r>
      <w:r>
        <w:rPr>
          <w:rFonts w:ascii="Arial" w:eastAsia="Calibri" w:hAnsi="Arial" w:cs="Arial"/>
        </w:rPr>
        <w:t>.</w:t>
      </w:r>
      <w:r w:rsidRPr="008F0FB1">
        <w:rPr>
          <w:rFonts w:ascii="Arial" w:eastAsia="Calibri" w:hAnsi="Arial" w:cs="Arial"/>
        </w:rPr>
        <w:t xml:space="preserve"> R., </w:t>
      </w:r>
      <w:r w:rsidRPr="008F0FB1">
        <w:rPr>
          <w:rFonts w:ascii="Arial" w:eastAsia="Calibri" w:hAnsi="Arial" w:cs="Arial"/>
          <w:b/>
        </w:rPr>
        <w:t>Villanti, A. C.</w:t>
      </w:r>
      <w:r w:rsidRPr="008F0FB1">
        <w:rPr>
          <w:rFonts w:ascii="Arial" w:eastAsia="Calibri" w:hAnsi="Arial" w:cs="Arial"/>
        </w:rPr>
        <w:t>, Cantrell, J</w:t>
      </w:r>
      <w:r>
        <w:rPr>
          <w:rFonts w:ascii="Arial" w:eastAsia="Calibri" w:hAnsi="Arial" w:cs="Arial"/>
        </w:rPr>
        <w:t>.</w:t>
      </w:r>
      <w:r w:rsidRPr="008F0FB1">
        <w:rPr>
          <w:rFonts w:ascii="Arial" w:eastAsia="Calibri" w:hAnsi="Arial" w:cs="Arial"/>
        </w:rPr>
        <w:t xml:space="preserve"> M., </w:t>
      </w:r>
      <w:proofErr w:type="spellStart"/>
      <w:r w:rsidRPr="008F0FB1">
        <w:rPr>
          <w:rFonts w:ascii="Arial" w:eastAsia="Calibri" w:hAnsi="Arial" w:cs="Arial"/>
        </w:rPr>
        <w:t>Anesetti-Rothermel</w:t>
      </w:r>
      <w:proofErr w:type="spellEnd"/>
      <w:r w:rsidRPr="008F0FB1">
        <w:rPr>
          <w:rFonts w:ascii="Arial" w:eastAsia="Calibri" w:hAnsi="Arial" w:cs="Arial"/>
        </w:rPr>
        <w:t>, A</w:t>
      </w:r>
      <w:r>
        <w:rPr>
          <w:rFonts w:ascii="Arial" w:eastAsia="Calibri" w:hAnsi="Arial" w:cs="Arial"/>
        </w:rPr>
        <w:t>.</w:t>
      </w:r>
      <w:r w:rsidRPr="008F0FB1">
        <w:rPr>
          <w:rFonts w:ascii="Arial" w:eastAsia="Calibri" w:hAnsi="Arial" w:cs="Arial"/>
        </w:rPr>
        <w:t xml:space="preserve"> A., Ganz, O</w:t>
      </w:r>
      <w:r>
        <w:rPr>
          <w:rFonts w:ascii="Arial" w:eastAsia="Calibri" w:hAnsi="Arial" w:cs="Arial"/>
        </w:rPr>
        <w:t>.</w:t>
      </w:r>
      <w:r w:rsidRPr="008F0FB1">
        <w:rPr>
          <w:rFonts w:ascii="Arial" w:eastAsia="Calibri" w:hAnsi="Arial" w:cs="Arial"/>
        </w:rPr>
        <w:t xml:space="preserve"> T., Conway, K</w:t>
      </w:r>
      <w:r>
        <w:rPr>
          <w:rFonts w:ascii="Arial" w:eastAsia="Calibri" w:hAnsi="Arial" w:cs="Arial"/>
        </w:rPr>
        <w:t>.</w:t>
      </w:r>
      <w:r w:rsidRPr="008F0FB1">
        <w:rPr>
          <w:rFonts w:ascii="Arial" w:eastAsia="Calibri" w:hAnsi="Arial" w:cs="Arial"/>
        </w:rPr>
        <w:t xml:space="preserve"> P.,</w:t>
      </w:r>
      <w:r>
        <w:rPr>
          <w:rFonts w:ascii="Arial" w:eastAsia="Calibri" w:hAnsi="Arial" w:cs="Arial"/>
        </w:rPr>
        <w:t xml:space="preserve"> Vallone, D. M., &amp;</w:t>
      </w:r>
      <w:r w:rsidRPr="008F0FB1">
        <w:rPr>
          <w:rFonts w:ascii="Arial" w:eastAsia="Calibri" w:hAnsi="Arial" w:cs="Arial"/>
        </w:rPr>
        <w:t xml:space="preserve"> Abrams, D</w:t>
      </w:r>
      <w:r>
        <w:rPr>
          <w:rFonts w:ascii="Arial" w:eastAsia="Calibri" w:hAnsi="Arial" w:cs="Arial"/>
        </w:rPr>
        <w:t>.</w:t>
      </w:r>
      <w:r w:rsidRPr="008F0FB1">
        <w:rPr>
          <w:rFonts w:ascii="Arial" w:eastAsia="Calibri" w:hAnsi="Arial" w:cs="Arial"/>
        </w:rPr>
        <w:t xml:space="preserve"> B. (2014). </w:t>
      </w:r>
      <w:r w:rsidRPr="008F0FB1">
        <w:rPr>
          <w:rFonts w:ascii="Arial" w:eastAsia="Calibri" w:hAnsi="Arial" w:cs="Arial"/>
          <w:i/>
          <w:iCs/>
        </w:rPr>
        <w:t xml:space="preserve">Tobacco Retail Outlet Advertising Practices and Proximity to Schools, Parks, and Public Housing affect </w:t>
      </w:r>
      <w:proofErr w:type="spellStart"/>
      <w:r w:rsidRPr="008F0FB1">
        <w:rPr>
          <w:rFonts w:ascii="Arial" w:eastAsia="Calibri" w:hAnsi="Arial" w:cs="Arial"/>
          <w:i/>
          <w:iCs/>
        </w:rPr>
        <w:t>Synar</w:t>
      </w:r>
      <w:proofErr w:type="spellEnd"/>
      <w:r w:rsidRPr="008F0FB1">
        <w:rPr>
          <w:rFonts w:ascii="Arial" w:eastAsia="Calibri" w:hAnsi="Arial" w:cs="Arial"/>
          <w:i/>
          <w:iCs/>
        </w:rPr>
        <w:t xml:space="preserve"> Underage Sales Violations in Washington, DC</w:t>
      </w:r>
      <w:r w:rsidRPr="008F0FB1">
        <w:rPr>
          <w:rFonts w:ascii="Arial" w:eastAsia="Calibri" w:hAnsi="Arial" w:cs="Arial"/>
        </w:rPr>
        <w:t>. Paper presented at the 2014 SRNT 20th Annual Meeting, Seattle, WA.</w:t>
      </w:r>
    </w:p>
    <w:p w14:paraId="699CAB1A" w14:textId="656567A6" w:rsidR="00636215" w:rsidRPr="00652652" w:rsidRDefault="008F0FB1" w:rsidP="000B6EF2">
      <w:pPr>
        <w:numPr>
          <w:ilvl w:val="0"/>
          <w:numId w:val="3"/>
        </w:numPr>
        <w:autoSpaceDE w:val="0"/>
        <w:autoSpaceDN w:val="0"/>
        <w:adjustRightInd w:val="0"/>
        <w:spacing w:after="240" w:line="240" w:lineRule="auto"/>
        <w:ind w:left="540"/>
        <w:rPr>
          <w:rFonts w:ascii="Arial" w:hAnsi="Arial" w:cs="Arial"/>
        </w:rPr>
      </w:pPr>
      <w:r w:rsidRPr="008F0FB1">
        <w:rPr>
          <w:rFonts w:ascii="Arial" w:eastAsia="Calibri" w:hAnsi="Arial" w:cs="Arial"/>
        </w:rPr>
        <w:t>Rath, J</w:t>
      </w:r>
      <w:r>
        <w:rPr>
          <w:rFonts w:ascii="Arial" w:eastAsia="Calibri" w:hAnsi="Arial" w:cs="Arial"/>
        </w:rPr>
        <w:t>.</w:t>
      </w:r>
      <w:r w:rsidRPr="008F0FB1">
        <w:rPr>
          <w:rFonts w:ascii="Arial" w:eastAsia="Calibri" w:hAnsi="Arial" w:cs="Arial"/>
        </w:rPr>
        <w:t xml:space="preserve"> M., Pearson, J</w:t>
      </w:r>
      <w:r>
        <w:rPr>
          <w:rFonts w:ascii="Arial" w:eastAsia="Calibri" w:hAnsi="Arial" w:cs="Arial"/>
        </w:rPr>
        <w:t>.</w:t>
      </w:r>
      <w:r w:rsidRPr="008F0FB1">
        <w:rPr>
          <w:rFonts w:ascii="Arial" w:eastAsia="Calibri" w:hAnsi="Arial" w:cs="Arial"/>
        </w:rPr>
        <w:t>, Williams, V</w:t>
      </w:r>
      <w:r>
        <w:rPr>
          <w:rFonts w:ascii="Arial" w:eastAsia="Calibri" w:hAnsi="Arial" w:cs="Arial"/>
        </w:rPr>
        <w:t>.</w:t>
      </w:r>
      <w:r w:rsidRPr="008F0FB1">
        <w:rPr>
          <w:rFonts w:ascii="Arial" w:eastAsia="Calibri" w:hAnsi="Arial" w:cs="Arial"/>
        </w:rPr>
        <w:t xml:space="preserve"> F., Richardson, A</w:t>
      </w:r>
      <w:r>
        <w:rPr>
          <w:rFonts w:ascii="Arial" w:eastAsia="Calibri" w:hAnsi="Arial" w:cs="Arial"/>
        </w:rPr>
        <w:t>.</w:t>
      </w:r>
      <w:r w:rsidRPr="008F0FB1">
        <w:rPr>
          <w:rFonts w:ascii="Arial" w:eastAsia="Calibri" w:hAnsi="Arial" w:cs="Arial"/>
        </w:rPr>
        <w:t xml:space="preserve">, </w:t>
      </w:r>
      <w:r w:rsidRPr="008F0FB1">
        <w:rPr>
          <w:rFonts w:ascii="Arial" w:eastAsia="Calibri" w:hAnsi="Arial" w:cs="Arial"/>
          <w:b/>
        </w:rPr>
        <w:t>Villanti, A. C.</w:t>
      </w:r>
      <w:r w:rsidRPr="008F0FB1">
        <w:rPr>
          <w:rFonts w:ascii="Arial" w:eastAsia="Calibri" w:hAnsi="Arial" w:cs="Arial"/>
        </w:rPr>
        <w:t>, &amp; Vallone, D</w:t>
      </w:r>
      <w:r>
        <w:rPr>
          <w:rFonts w:ascii="Arial" w:eastAsia="Calibri" w:hAnsi="Arial" w:cs="Arial"/>
        </w:rPr>
        <w:t>.</w:t>
      </w:r>
      <w:r w:rsidRPr="008F0FB1">
        <w:rPr>
          <w:rFonts w:ascii="Arial" w:eastAsia="Calibri" w:hAnsi="Arial" w:cs="Arial"/>
        </w:rPr>
        <w:t xml:space="preserve"> M. (2014). </w:t>
      </w:r>
      <w:r w:rsidRPr="008F0FB1">
        <w:rPr>
          <w:rFonts w:ascii="Arial" w:eastAsia="Calibri" w:hAnsi="Arial" w:cs="Arial"/>
          <w:i/>
          <w:iCs/>
        </w:rPr>
        <w:t>Current Rates of Electronic Nicotine Delivery Systems (ENDS) Among Youth</w:t>
      </w:r>
      <w:r w:rsidRPr="008F0FB1">
        <w:rPr>
          <w:rFonts w:ascii="Arial" w:eastAsia="Calibri" w:hAnsi="Arial" w:cs="Arial"/>
        </w:rPr>
        <w:t>. Paper presented at the 2014 SRNT 20th Annual Meeting, Seattle, WA.</w:t>
      </w:r>
    </w:p>
    <w:p w14:paraId="3A5CE361" w14:textId="7E4643F0" w:rsidR="001F4108" w:rsidRDefault="00636215" w:rsidP="000B6EF2">
      <w:pPr>
        <w:numPr>
          <w:ilvl w:val="0"/>
          <w:numId w:val="3"/>
        </w:numPr>
        <w:autoSpaceDE w:val="0"/>
        <w:autoSpaceDN w:val="0"/>
        <w:adjustRightInd w:val="0"/>
        <w:spacing w:after="240" w:line="240" w:lineRule="auto"/>
        <w:ind w:left="540"/>
        <w:rPr>
          <w:rFonts w:ascii="Arial" w:hAnsi="Arial" w:cs="Arial"/>
        </w:rPr>
      </w:pPr>
      <w:r w:rsidRPr="00636215">
        <w:rPr>
          <w:rFonts w:ascii="Arial" w:hAnsi="Arial" w:cs="Arial"/>
          <w:b/>
        </w:rPr>
        <w:t>Villanti, A. C.</w:t>
      </w:r>
      <w:r w:rsidRPr="00636215">
        <w:rPr>
          <w:rFonts w:ascii="Arial" w:hAnsi="Arial" w:cs="Arial"/>
        </w:rPr>
        <w:t xml:space="preserve">, Rath, J. M., Richardson, A., &amp; </w:t>
      </w:r>
      <w:proofErr w:type="spellStart"/>
      <w:r w:rsidRPr="00636215">
        <w:rPr>
          <w:rFonts w:ascii="Arial" w:hAnsi="Arial" w:cs="Arial"/>
        </w:rPr>
        <w:t>Niaura</w:t>
      </w:r>
      <w:proofErr w:type="spellEnd"/>
      <w:r w:rsidRPr="00636215">
        <w:rPr>
          <w:rFonts w:ascii="Arial" w:hAnsi="Arial" w:cs="Arial"/>
        </w:rPr>
        <w:t xml:space="preserve">, R. S. (2014). </w:t>
      </w:r>
      <w:r w:rsidRPr="00636215">
        <w:rPr>
          <w:rFonts w:ascii="Arial" w:hAnsi="Arial" w:cs="Arial"/>
          <w:i/>
          <w:iCs/>
        </w:rPr>
        <w:t>Modeling Transitions in Young Adult Tobacco Use Behavior in a Rapidly Changing Tobacco Landscape</w:t>
      </w:r>
      <w:r w:rsidRPr="00636215">
        <w:rPr>
          <w:rFonts w:ascii="Arial" w:hAnsi="Arial" w:cs="Arial"/>
        </w:rPr>
        <w:t>. Paper presented at the 35th Annual Meeting of the Society of Behavioral Medicine, Philadelphia, PA.</w:t>
      </w:r>
    </w:p>
    <w:p w14:paraId="188BDF66" w14:textId="68A938F5" w:rsidR="00C00D5E" w:rsidRDefault="001F4108" w:rsidP="000B6EF2">
      <w:pPr>
        <w:numPr>
          <w:ilvl w:val="0"/>
          <w:numId w:val="3"/>
        </w:numPr>
        <w:autoSpaceDE w:val="0"/>
        <w:autoSpaceDN w:val="0"/>
        <w:adjustRightInd w:val="0"/>
        <w:spacing w:after="240" w:line="240" w:lineRule="auto"/>
        <w:ind w:left="540"/>
        <w:rPr>
          <w:rFonts w:ascii="Arial" w:hAnsi="Arial" w:cs="Arial"/>
        </w:rPr>
      </w:pPr>
      <w:r w:rsidRPr="001F4108">
        <w:rPr>
          <w:rFonts w:ascii="Arial" w:hAnsi="Arial" w:cs="Arial"/>
        </w:rPr>
        <w:t xml:space="preserve">Brady, C. J., Pearson, J. L., </w:t>
      </w:r>
      <w:r w:rsidRPr="001F4108">
        <w:rPr>
          <w:rFonts w:ascii="Arial" w:hAnsi="Arial" w:cs="Arial"/>
          <w:b/>
        </w:rPr>
        <w:t>Villanti, A. C.</w:t>
      </w:r>
      <w:r w:rsidRPr="001F4108">
        <w:rPr>
          <w:rFonts w:ascii="Arial" w:hAnsi="Arial" w:cs="Arial"/>
        </w:rPr>
        <w:t xml:space="preserve">, Kirchner, T, Gupta, O. </w:t>
      </w:r>
      <w:proofErr w:type="gramStart"/>
      <w:r w:rsidRPr="001F4108">
        <w:rPr>
          <w:rFonts w:ascii="Arial" w:hAnsi="Arial" w:cs="Arial"/>
        </w:rPr>
        <w:t>P. ,</w:t>
      </w:r>
      <w:proofErr w:type="gramEnd"/>
      <w:r w:rsidRPr="001F4108">
        <w:rPr>
          <w:rFonts w:ascii="Arial" w:hAnsi="Arial" w:cs="Arial"/>
        </w:rPr>
        <w:t xml:space="preserve"> &amp; Shah, C. P. (2014). </w:t>
      </w:r>
      <w:r w:rsidRPr="001F4108">
        <w:rPr>
          <w:rFonts w:ascii="Arial" w:hAnsi="Arial" w:cs="Arial"/>
          <w:i/>
          <w:iCs/>
        </w:rPr>
        <w:t>Rapid grading of fundus photos for diabetic retinopathy using crowdsourcing</w:t>
      </w:r>
      <w:r w:rsidRPr="001F4108">
        <w:rPr>
          <w:rFonts w:ascii="Arial" w:hAnsi="Arial" w:cs="Arial"/>
        </w:rPr>
        <w:t>. Paper presented at the 32nd Annual Meeting of the American Society of Retinal Specialists, San Diego, CA.</w:t>
      </w:r>
    </w:p>
    <w:p w14:paraId="490619C1" w14:textId="3EFB0910" w:rsidR="00C00D5E" w:rsidRPr="00C857E0" w:rsidRDefault="00C00D5E" w:rsidP="000B6EF2">
      <w:pPr>
        <w:pStyle w:val="ListParagraph"/>
        <w:numPr>
          <w:ilvl w:val="0"/>
          <w:numId w:val="3"/>
        </w:numPr>
        <w:autoSpaceDE w:val="0"/>
        <w:autoSpaceDN w:val="0"/>
        <w:adjustRightInd w:val="0"/>
        <w:spacing w:after="240" w:line="240" w:lineRule="auto"/>
        <w:ind w:left="540"/>
        <w:rPr>
          <w:rFonts w:ascii="Arial" w:hAnsi="Arial" w:cs="Arial"/>
        </w:rPr>
      </w:pPr>
      <w:r w:rsidRPr="00C857E0">
        <w:rPr>
          <w:rFonts w:ascii="Arial" w:hAnsi="Arial" w:cs="Arial"/>
          <w:b/>
        </w:rPr>
        <w:t>Villanti, A. C.</w:t>
      </w:r>
      <w:r w:rsidRPr="00D01FAF">
        <w:rPr>
          <w:rFonts w:ascii="Arial" w:hAnsi="Arial" w:cs="Arial"/>
        </w:rPr>
        <w:t xml:space="preserve">, Glasser, A. M., Abrams, D. B., </w:t>
      </w:r>
      <w:proofErr w:type="spellStart"/>
      <w:r w:rsidRPr="00D01FAF">
        <w:rPr>
          <w:rFonts w:ascii="Arial" w:hAnsi="Arial" w:cs="Arial"/>
        </w:rPr>
        <w:t>Delnevo</w:t>
      </w:r>
      <w:proofErr w:type="spellEnd"/>
      <w:r w:rsidRPr="00D01FAF">
        <w:rPr>
          <w:rFonts w:ascii="Arial" w:hAnsi="Arial" w:cs="Arial"/>
        </w:rPr>
        <w:t xml:space="preserve">, C. D., </w:t>
      </w:r>
      <w:proofErr w:type="spellStart"/>
      <w:r w:rsidRPr="00D01FAF">
        <w:rPr>
          <w:rFonts w:ascii="Arial" w:hAnsi="Arial" w:cs="Arial"/>
        </w:rPr>
        <w:t>Giovino</w:t>
      </w:r>
      <w:proofErr w:type="spellEnd"/>
      <w:r w:rsidRPr="00D01FAF">
        <w:rPr>
          <w:rFonts w:ascii="Arial" w:hAnsi="Arial" w:cs="Arial"/>
        </w:rPr>
        <w:t xml:space="preserve">, G. A., </w:t>
      </w:r>
      <w:proofErr w:type="spellStart"/>
      <w:r w:rsidRPr="00D01FAF">
        <w:rPr>
          <w:rFonts w:ascii="Arial" w:hAnsi="Arial" w:cs="Arial"/>
        </w:rPr>
        <w:t>Mermelstein</w:t>
      </w:r>
      <w:proofErr w:type="spellEnd"/>
      <w:r w:rsidRPr="00D01FAF">
        <w:rPr>
          <w:rFonts w:ascii="Arial" w:hAnsi="Arial" w:cs="Arial"/>
        </w:rPr>
        <w:t xml:space="preserve">, R., &amp; </w:t>
      </w:r>
      <w:proofErr w:type="spellStart"/>
      <w:r w:rsidRPr="00D01FAF">
        <w:rPr>
          <w:rFonts w:ascii="Arial" w:hAnsi="Arial" w:cs="Arial"/>
        </w:rPr>
        <w:t>Niaura</w:t>
      </w:r>
      <w:proofErr w:type="spellEnd"/>
      <w:r w:rsidRPr="00D01FAF">
        <w:rPr>
          <w:rFonts w:ascii="Arial" w:hAnsi="Arial" w:cs="Arial"/>
        </w:rPr>
        <w:t xml:space="preserve">, R. S. (2015). </w:t>
      </w:r>
      <w:r w:rsidRPr="0046120D">
        <w:rPr>
          <w:rFonts w:ascii="Arial" w:hAnsi="Arial" w:cs="Arial"/>
          <w:i/>
        </w:rPr>
        <w:t>Evidence on role of menthol and smoking initiation: a way forward</w:t>
      </w:r>
      <w:r w:rsidRPr="00D01FAF">
        <w:rPr>
          <w:rFonts w:ascii="Arial" w:hAnsi="Arial" w:cs="Arial"/>
        </w:rPr>
        <w:t>. Paper presented at the 2015 SRNT 21st Annual Meeting, Philadelphia, PA.</w:t>
      </w:r>
    </w:p>
    <w:p w14:paraId="0A16E8D1" w14:textId="3F978088" w:rsidR="00C00D5E" w:rsidRDefault="00C00D5E" w:rsidP="000B6EF2">
      <w:pPr>
        <w:pStyle w:val="ListParagraph"/>
        <w:numPr>
          <w:ilvl w:val="0"/>
          <w:numId w:val="3"/>
        </w:numPr>
        <w:autoSpaceDE w:val="0"/>
        <w:autoSpaceDN w:val="0"/>
        <w:adjustRightInd w:val="0"/>
        <w:spacing w:after="240" w:line="240" w:lineRule="auto"/>
        <w:ind w:left="540"/>
        <w:rPr>
          <w:rFonts w:ascii="Arial" w:hAnsi="Arial" w:cs="Arial"/>
        </w:rPr>
      </w:pPr>
      <w:proofErr w:type="spellStart"/>
      <w:r w:rsidRPr="00D01FAF">
        <w:rPr>
          <w:rFonts w:ascii="Arial" w:hAnsi="Arial" w:cs="Arial"/>
        </w:rPr>
        <w:t>Delnevo</w:t>
      </w:r>
      <w:proofErr w:type="spellEnd"/>
      <w:r w:rsidRPr="00D01FAF">
        <w:rPr>
          <w:rFonts w:ascii="Arial" w:hAnsi="Arial" w:cs="Arial"/>
        </w:rPr>
        <w:t xml:space="preserve">, C. D., </w:t>
      </w:r>
      <w:r w:rsidRPr="00C857E0">
        <w:rPr>
          <w:rFonts w:ascii="Arial" w:hAnsi="Arial" w:cs="Arial"/>
          <w:b/>
        </w:rPr>
        <w:t>Villanti, A. C.</w:t>
      </w:r>
      <w:r w:rsidRPr="00D01FAF">
        <w:rPr>
          <w:rFonts w:ascii="Arial" w:hAnsi="Arial" w:cs="Arial"/>
        </w:rPr>
        <w:t xml:space="preserve">, </w:t>
      </w:r>
      <w:proofErr w:type="spellStart"/>
      <w:r w:rsidRPr="00D01FAF">
        <w:rPr>
          <w:rFonts w:ascii="Arial" w:hAnsi="Arial" w:cs="Arial"/>
        </w:rPr>
        <w:t>Wackowski</w:t>
      </w:r>
      <w:proofErr w:type="spellEnd"/>
      <w:r w:rsidRPr="00D01FAF">
        <w:rPr>
          <w:rFonts w:ascii="Arial" w:hAnsi="Arial" w:cs="Arial"/>
        </w:rPr>
        <w:t xml:space="preserve">, O. A., &amp; </w:t>
      </w:r>
      <w:proofErr w:type="spellStart"/>
      <w:r w:rsidRPr="00D01FAF">
        <w:rPr>
          <w:rFonts w:ascii="Arial" w:hAnsi="Arial" w:cs="Arial"/>
        </w:rPr>
        <w:t>Giovenco</w:t>
      </w:r>
      <w:proofErr w:type="spellEnd"/>
      <w:r w:rsidRPr="00D01FAF">
        <w:rPr>
          <w:rFonts w:ascii="Arial" w:hAnsi="Arial" w:cs="Arial"/>
        </w:rPr>
        <w:t xml:space="preserve">, D. (2015). </w:t>
      </w:r>
      <w:r w:rsidRPr="0046120D">
        <w:rPr>
          <w:rFonts w:ascii="Arial" w:hAnsi="Arial" w:cs="Arial"/>
          <w:i/>
        </w:rPr>
        <w:t>The influence of menthol smoking on young adults’ smoking trajectories</w:t>
      </w:r>
      <w:r w:rsidRPr="00D01FAF">
        <w:rPr>
          <w:rFonts w:ascii="Arial" w:hAnsi="Arial" w:cs="Arial"/>
        </w:rPr>
        <w:t>. Paper presented at the 2015 SRNT 21st Annual Meeting, Philadelphia, PA.</w:t>
      </w:r>
    </w:p>
    <w:p w14:paraId="2BEE5C64" w14:textId="322AB374" w:rsidR="00C00D5E" w:rsidRDefault="00C00D5E" w:rsidP="000B6EF2">
      <w:pPr>
        <w:pStyle w:val="ListParagraph"/>
        <w:numPr>
          <w:ilvl w:val="0"/>
          <w:numId w:val="3"/>
        </w:numPr>
        <w:autoSpaceDE w:val="0"/>
        <w:autoSpaceDN w:val="0"/>
        <w:adjustRightInd w:val="0"/>
        <w:spacing w:after="240" w:line="240" w:lineRule="auto"/>
        <w:ind w:left="540"/>
        <w:rPr>
          <w:rFonts w:ascii="Arial" w:hAnsi="Arial" w:cs="Arial"/>
        </w:rPr>
      </w:pPr>
      <w:r w:rsidRPr="00D01FAF">
        <w:rPr>
          <w:rFonts w:ascii="Arial" w:hAnsi="Arial" w:cs="Arial"/>
        </w:rPr>
        <w:t xml:space="preserve">Hair, E. C., Rath, J. M., Williams, V., Green, M. P., Smith, A. A., </w:t>
      </w:r>
      <w:r w:rsidRPr="00C857E0">
        <w:rPr>
          <w:rFonts w:ascii="Arial" w:hAnsi="Arial" w:cs="Arial"/>
          <w:b/>
        </w:rPr>
        <w:t>Villanti, A.</w:t>
      </w:r>
      <w:r w:rsidRPr="00D01FAF">
        <w:rPr>
          <w:rFonts w:ascii="Arial" w:hAnsi="Arial" w:cs="Arial"/>
        </w:rPr>
        <w:t xml:space="preserve">, &amp; Vallone, D. M. (2015). </w:t>
      </w:r>
      <w:r w:rsidRPr="0046120D">
        <w:rPr>
          <w:rFonts w:ascii="Arial" w:hAnsi="Arial" w:cs="Arial"/>
          <w:i/>
        </w:rPr>
        <w:t>Cigarette smoking trajectories during young adulthood in a nationally representative sample</w:t>
      </w:r>
      <w:r w:rsidRPr="00D01FAF">
        <w:rPr>
          <w:rFonts w:ascii="Arial" w:hAnsi="Arial" w:cs="Arial"/>
        </w:rPr>
        <w:t>. Paper presented at the 2015 SRNT 21st Annual Meeting, Philadelphia, PA.</w:t>
      </w:r>
    </w:p>
    <w:p w14:paraId="725B2039" w14:textId="2B333F03" w:rsidR="00C00D5E" w:rsidRPr="00C857E0" w:rsidRDefault="00C00D5E" w:rsidP="000B6EF2">
      <w:pPr>
        <w:pStyle w:val="ListParagraph"/>
        <w:numPr>
          <w:ilvl w:val="0"/>
          <w:numId w:val="3"/>
        </w:numPr>
        <w:autoSpaceDE w:val="0"/>
        <w:autoSpaceDN w:val="0"/>
        <w:adjustRightInd w:val="0"/>
        <w:spacing w:after="240" w:line="240" w:lineRule="auto"/>
        <w:ind w:left="540"/>
        <w:rPr>
          <w:rFonts w:ascii="Arial" w:hAnsi="Arial" w:cs="Arial"/>
        </w:rPr>
      </w:pPr>
      <w:r w:rsidRPr="00D01FAF">
        <w:rPr>
          <w:rFonts w:ascii="Arial" w:hAnsi="Arial" w:cs="Arial"/>
        </w:rPr>
        <w:t xml:space="preserve"> Rath, J. M., </w:t>
      </w:r>
      <w:r w:rsidRPr="00C857E0">
        <w:rPr>
          <w:rFonts w:ascii="Arial" w:hAnsi="Arial" w:cs="Arial"/>
          <w:b/>
        </w:rPr>
        <w:t>Villanti, A. C.</w:t>
      </w:r>
      <w:r w:rsidRPr="00D01FAF">
        <w:rPr>
          <w:rFonts w:ascii="Arial" w:hAnsi="Arial" w:cs="Arial"/>
        </w:rPr>
        <w:t xml:space="preserve">, Williams, V., Smith, A. A., Hair, E. C., &amp; Vallone, D. M. (2015). </w:t>
      </w:r>
      <w:r w:rsidRPr="0046120D">
        <w:rPr>
          <w:rFonts w:ascii="Arial" w:hAnsi="Arial" w:cs="Arial"/>
          <w:i/>
        </w:rPr>
        <w:t xml:space="preserve">Flavored other tobacco </w:t>
      </w:r>
      <w:proofErr w:type="gramStart"/>
      <w:r w:rsidRPr="0046120D">
        <w:rPr>
          <w:rFonts w:ascii="Arial" w:hAnsi="Arial" w:cs="Arial"/>
          <w:i/>
        </w:rPr>
        <w:t>use</w:t>
      </w:r>
      <w:proofErr w:type="gramEnd"/>
      <w:r w:rsidRPr="0046120D">
        <w:rPr>
          <w:rFonts w:ascii="Arial" w:hAnsi="Arial" w:cs="Arial"/>
          <w:i/>
        </w:rPr>
        <w:t xml:space="preserve"> among young adult "non-smokers" in the U.S</w:t>
      </w:r>
      <w:r w:rsidRPr="00D01FAF">
        <w:rPr>
          <w:rFonts w:ascii="Arial" w:hAnsi="Arial" w:cs="Arial"/>
        </w:rPr>
        <w:t>. Paper presented at the 2015 SRNT 21st Annual Meeting, Philadelphia, PA.</w:t>
      </w:r>
    </w:p>
    <w:p w14:paraId="2CF017E1" w14:textId="68050FB5" w:rsidR="00C00D5E" w:rsidRPr="00C857E0" w:rsidRDefault="00C00D5E" w:rsidP="000B6EF2">
      <w:pPr>
        <w:pStyle w:val="ListParagraph"/>
        <w:numPr>
          <w:ilvl w:val="0"/>
          <w:numId w:val="3"/>
        </w:numPr>
        <w:autoSpaceDE w:val="0"/>
        <w:autoSpaceDN w:val="0"/>
        <w:adjustRightInd w:val="0"/>
        <w:spacing w:after="240" w:line="240" w:lineRule="auto"/>
        <w:ind w:left="540"/>
        <w:rPr>
          <w:rFonts w:ascii="Arial" w:hAnsi="Arial" w:cs="Arial"/>
        </w:rPr>
      </w:pPr>
      <w:r w:rsidRPr="00D01FAF">
        <w:rPr>
          <w:rFonts w:ascii="Arial" w:hAnsi="Arial" w:cs="Arial"/>
        </w:rPr>
        <w:t xml:space="preserve">Rose, S. W., Pearson, J. L., </w:t>
      </w:r>
      <w:r w:rsidRPr="00C857E0">
        <w:rPr>
          <w:rFonts w:ascii="Arial" w:hAnsi="Arial" w:cs="Arial"/>
          <w:b/>
        </w:rPr>
        <w:t>Villanti, A. C.</w:t>
      </w:r>
      <w:r w:rsidRPr="00D01FAF">
        <w:rPr>
          <w:rFonts w:ascii="Arial" w:hAnsi="Arial" w:cs="Arial"/>
        </w:rPr>
        <w:t xml:space="preserve">, &amp; Vallone, D. M. (2015). </w:t>
      </w:r>
      <w:r w:rsidRPr="0046120D">
        <w:rPr>
          <w:rFonts w:ascii="Arial" w:hAnsi="Arial" w:cs="Arial"/>
          <w:i/>
        </w:rPr>
        <w:t>Support for various government restrictions on cigarette contents among U.S. young adults</w:t>
      </w:r>
      <w:r w:rsidRPr="00D01FAF">
        <w:rPr>
          <w:rFonts w:ascii="Arial" w:hAnsi="Arial" w:cs="Arial"/>
        </w:rPr>
        <w:t>. Paper presented at the 2015 SRNT 21st Annual Meeting, Philadelphia, PA.</w:t>
      </w:r>
    </w:p>
    <w:p w14:paraId="11D0DF3E" w14:textId="253886BF" w:rsidR="002F3820" w:rsidRDefault="00C00D5E" w:rsidP="000B6EF2">
      <w:pPr>
        <w:numPr>
          <w:ilvl w:val="0"/>
          <w:numId w:val="3"/>
        </w:numPr>
        <w:spacing w:after="240" w:line="240" w:lineRule="auto"/>
        <w:ind w:left="540"/>
        <w:rPr>
          <w:rFonts w:ascii="Arial" w:hAnsi="Arial" w:cs="Arial"/>
          <w:szCs w:val="24"/>
        </w:rPr>
      </w:pPr>
      <w:r w:rsidRPr="00C00D5E">
        <w:rPr>
          <w:rFonts w:ascii="Arial" w:hAnsi="Arial" w:cs="Arial"/>
          <w:b/>
          <w:szCs w:val="24"/>
        </w:rPr>
        <w:lastRenderedPageBreak/>
        <w:t>Villanti, A. C.</w:t>
      </w:r>
      <w:r w:rsidRPr="00C00D5E">
        <w:rPr>
          <w:rFonts w:ascii="Arial" w:hAnsi="Arial" w:cs="Arial"/>
          <w:szCs w:val="24"/>
        </w:rPr>
        <w:t xml:space="preserve">, Glasser, A. M., </w:t>
      </w:r>
      <w:proofErr w:type="spellStart"/>
      <w:r w:rsidRPr="00C00D5E">
        <w:rPr>
          <w:rFonts w:ascii="Arial" w:hAnsi="Arial" w:cs="Arial"/>
          <w:szCs w:val="24"/>
        </w:rPr>
        <w:t>Feirman</w:t>
      </w:r>
      <w:proofErr w:type="spellEnd"/>
      <w:r w:rsidRPr="00C00D5E">
        <w:rPr>
          <w:rFonts w:ascii="Arial" w:hAnsi="Arial" w:cs="Arial"/>
          <w:szCs w:val="24"/>
        </w:rPr>
        <w:t xml:space="preserve">, S., Abrams, D. B., &amp; </w:t>
      </w:r>
      <w:proofErr w:type="spellStart"/>
      <w:r w:rsidRPr="00C00D5E">
        <w:rPr>
          <w:rFonts w:ascii="Arial" w:hAnsi="Arial" w:cs="Arial"/>
          <w:szCs w:val="24"/>
        </w:rPr>
        <w:t>Niaura</w:t>
      </w:r>
      <w:proofErr w:type="spellEnd"/>
      <w:r w:rsidRPr="00C00D5E">
        <w:rPr>
          <w:rFonts w:ascii="Arial" w:hAnsi="Arial" w:cs="Arial"/>
          <w:szCs w:val="24"/>
        </w:rPr>
        <w:t xml:space="preserve">, R. S. (2015). </w:t>
      </w:r>
      <w:r w:rsidRPr="0046120D">
        <w:rPr>
          <w:rFonts w:ascii="Arial" w:hAnsi="Arial" w:cs="Arial"/>
          <w:i/>
          <w:szCs w:val="24"/>
        </w:rPr>
        <w:t>The Effects of Menthol and Other Flavorings on Tobacco Use Initiation and Maintenance</w:t>
      </w:r>
      <w:r w:rsidRPr="00C00D5E">
        <w:rPr>
          <w:rFonts w:ascii="Arial" w:hAnsi="Arial" w:cs="Arial"/>
          <w:szCs w:val="24"/>
        </w:rPr>
        <w:t>. Paper presented at The Future of Tobacco Control: Implications for the Prevention of Youth Tobacco Use in Virginia, Richmond, VA.</w:t>
      </w:r>
    </w:p>
    <w:p w14:paraId="3FA3D265" w14:textId="049607C3" w:rsidR="008B0693" w:rsidRPr="008B0693" w:rsidRDefault="002F3820" w:rsidP="000B6EF2">
      <w:pPr>
        <w:numPr>
          <w:ilvl w:val="0"/>
          <w:numId w:val="3"/>
        </w:numPr>
        <w:spacing w:after="240" w:line="240" w:lineRule="auto"/>
        <w:ind w:left="540"/>
        <w:rPr>
          <w:rFonts w:ascii="Arial" w:hAnsi="Arial" w:cs="Arial"/>
          <w:szCs w:val="24"/>
        </w:rPr>
      </w:pPr>
      <w:r w:rsidRPr="00A5117B">
        <w:rPr>
          <w:rFonts w:ascii="Arial" w:hAnsi="Arial" w:cs="Arial"/>
          <w:b/>
        </w:rPr>
        <w:t>Villanti, A. C.</w:t>
      </w:r>
      <w:r w:rsidRPr="002F3820">
        <w:rPr>
          <w:rFonts w:ascii="Arial" w:hAnsi="Arial" w:cs="Arial"/>
        </w:rPr>
        <w:t xml:space="preserve">, Rath, J. M., Johnson, A., Williams, V., </w:t>
      </w:r>
      <w:proofErr w:type="spellStart"/>
      <w:r w:rsidRPr="002F3820">
        <w:rPr>
          <w:rFonts w:ascii="Arial" w:hAnsi="Arial" w:cs="Arial"/>
        </w:rPr>
        <w:t>Mermelstein</w:t>
      </w:r>
      <w:proofErr w:type="spellEnd"/>
      <w:r w:rsidRPr="002F3820">
        <w:rPr>
          <w:rFonts w:ascii="Arial" w:hAnsi="Arial" w:cs="Arial"/>
        </w:rPr>
        <w:t xml:space="preserve">, R. J., </w:t>
      </w:r>
      <w:proofErr w:type="spellStart"/>
      <w:r w:rsidRPr="002F3820">
        <w:rPr>
          <w:rFonts w:ascii="Arial" w:hAnsi="Arial" w:cs="Arial"/>
        </w:rPr>
        <w:t>Hedeker</w:t>
      </w:r>
      <w:proofErr w:type="spellEnd"/>
      <w:r w:rsidRPr="002F3820">
        <w:rPr>
          <w:rFonts w:ascii="Arial" w:hAnsi="Arial" w:cs="Arial"/>
        </w:rPr>
        <w:t>, D</w:t>
      </w:r>
      <w:r>
        <w:rPr>
          <w:rFonts w:ascii="Arial" w:hAnsi="Arial" w:cs="Arial"/>
        </w:rPr>
        <w:t xml:space="preserve">, Abrams, D.B., </w:t>
      </w:r>
      <w:r w:rsidRPr="002F3820">
        <w:rPr>
          <w:rFonts w:ascii="Arial" w:hAnsi="Arial" w:cs="Arial"/>
        </w:rPr>
        <w:t xml:space="preserve">Vallone, D. M. (2015). </w:t>
      </w:r>
      <w:r w:rsidRPr="002F3820">
        <w:rPr>
          <w:rFonts w:ascii="Arial" w:hAnsi="Arial" w:cs="Arial"/>
          <w:i/>
          <w:iCs/>
        </w:rPr>
        <w:t>Variation in social smoking behavior among U.S. young adults: different targets for intervention?</w:t>
      </w:r>
      <w:r w:rsidRPr="002F3820">
        <w:rPr>
          <w:rFonts w:ascii="Arial" w:hAnsi="Arial" w:cs="Arial"/>
        </w:rPr>
        <w:t xml:space="preserve"> Paper presented at the Society for Prevention Research, Washington, D.C.</w:t>
      </w:r>
    </w:p>
    <w:p w14:paraId="0BF95B22" w14:textId="77777777" w:rsidR="000B6EF2" w:rsidRPr="000B6EF2" w:rsidRDefault="008B0693" w:rsidP="000B6EF2">
      <w:pPr>
        <w:numPr>
          <w:ilvl w:val="0"/>
          <w:numId w:val="3"/>
        </w:numPr>
        <w:spacing w:after="240" w:line="240" w:lineRule="auto"/>
        <w:ind w:left="540"/>
        <w:rPr>
          <w:rFonts w:ascii="Arial" w:hAnsi="Arial" w:cs="Arial"/>
          <w:szCs w:val="24"/>
        </w:rPr>
      </w:pPr>
      <w:r w:rsidRPr="008B0693">
        <w:rPr>
          <w:rFonts w:ascii="Arial" w:hAnsi="Arial" w:cs="Arial"/>
          <w:b/>
        </w:rPr>
        <w:t>Villanti, A. C.</w:t>
      </w:r>
      <w:r w:rsidRPr="008B0693">
        <w:rPr>
          <w:rFonts w:ascii="Arial" w:hAnsi="Arial" w:cs="Arial"/>
        </w:rPr>
        <w:t xml:space="preserve"> (2016). </w:t>
      </w:r>
      <w:r w:rsidRPr="008B0693">
        <w:rPr>
          <w:rFonts w:ascii="Arial" w:hAnsi="Arial" w:cs="Arial"/>
          <w:i/>
          <w:iCs/>
        </w:rPr>
        <w:t>Use of flavored tobacco products among U.S. youth and adults: findings from the first wave of the PATH Study (2013-2014)</w:t>
      </w:r>
      <w:r w:rsidRPr="008B0693">
        <w:rPr>
          <w:rFonts w:ascii="Arial" w:hAnsi="Arial" w:cs="Arial"/>
        </w:rPr>
        <w:t>. Paper presented at the 2016 SRNT 22nd Annual Meeting, Chicago, IL.</w:t>
      </w:r>
    </w:p>
    <w:p w14:paraId="22CC1157" w14:textId="77777777" w:rsidR="004F29B7" w:rsidRDefault="000B6EF2" w:rsidP="004F29B7">
      <w:pPr>
        <w:numPr>
          <w:ilvl w:val="0"/>
          <w:numId w:val="3"/>
        </w:numPr>
        <w:spacing w:after="240" w:line="240" w:lineRule="auto"/>
        <w:ind w:left="540"/>
        <w:rPr>
          <w:rFonts w:ascii="Arial" w:hAnsi="Arial" w:cs="Arial"/>
          <w:szCs w:val="24"/>
        </w:rPr>
      </w:pPr>
      <w:proofErr w:type="spellStart"/>
      <w:r w:rsidRPr="000B6EF2">
        <w:rPr>
          <w:rFonts w:ascii="Arial" w:hAnsi="Arial" w:cs="Arial"/>
        </w:rPr>
        <w:t>Delnevo</w:t>
      </w:r>
      <w:proofErr w:type="spellEnd"/>
      <w:r w:rsidRPr="000B6EF2">
        <w:rPr>
          <w:rFonts w:ascii="Arial" w:hAnsi="Arial" w:cs="Arial"/>
        </w:rPr>
        <w:t xml:space="preserve">, C., </w:t>
      </w:r>
      <w:r w:rsidRPr="000B6EF2">
        <w:rPr>
          <w:rFonts w:ascii="Arial" w:hAnsi="Arial" w:cs="Arial"/>
          <w:b/>
        </w:rPr>
        <w:t>Villanti, A.</w:t>
      </w:r>
      <w:r w:rsidRPr="000B6EF2">
        <w:rPr>
          <w:rFonts w:ascii="Arial" w:hAnsi="Arial" w:cs="Arial"/>
        </w:rPr>
        <w:t xml:space="preserve">, </w:t>
      </w:r>
      <w:proofErr w:type="spellStart"/>
      <w:r w:rsidRPr="000B6EF2">
        <w:rPr>
          <w:rFonts w:ascii="Arial" w:hAnsi="Arial" w:cs="Arial"/>
        </w:rPr>
        <w:t>Hrywna</w:t>
      </w:r>
      <w:proofErr w:type="spellEnd"/>
      <w:r w:rsidRPr="000B6EF2">
        <w:rPr>
          <w:rFonts w:ascii="Arial" w:hAnsi="Arial" w:cs="Arial"/>
        </w:rPr>
        <w:t xml:space="preserve">, M., &amp; </w:t>
      </w:r>
      <w:proofErr w:type="spellStart"/>
      <w:r w:rsidRPr="000B6EF2">
        <w:rPr>
          <w:rFonts w:ascii="Arial" w:hAnsi="Arial" w:cs="Arial"/>
        </w:rPr>
        <w:t>Bover-Manderski</w:t>
      </w:r>
      <w:proofErr w:type="spellEnd"/>
      <w:r w:rsidRPr="000B6EF2">
        <w:rPr>
          <w:rFonts w:ascii="Arial" w:hAnsi="Arial" w:cs="Arial"/>
        </w:rPr>
        <w:t xml:space="preserve">, M. (2016). </w:t>
      </w:r>
      <w:r w:rsidRPr="000B6EF2">
        <w:rPr>
          <w:rFonts w:ascii="Arial" w:hAnsi="Arial" w:cs="Arial"/>
          <w:i/>
          <w:iCs/>
        </w:rPr>
        <w:t>Trends in Hookah Use Among New Jersey High School Students: 2008-2014</w:t>
      </w:r>
      <w:r w:rsidRPr="000B6EF2">
        <w:rPr>
          <w:rFonts w:ascii="Arial" w:hAnsi="Arial" w:cs="Arial"/>
        </w:rPr>
        <w:t>. Paper presented at the 2016 SRNT 22nd Annual Meeting, Chicago, IL.</w:t>
      </w:r>
    </w:p>
    <w:p w14:paraId="172450CB" w14:textId="77777777" w:rsidR="004F29B7" w:rsidRDefault="00304D7E" w:rsidP="004F29B7">
      <w:pPr>
        <w:numPr>
          <w:ilvl w:val="0"/>
          <w:numId w:val="3"/>
        </w:numPr>
        <w:spacing w:after="240" w:line="240" w:lineRule="auto"/>
        <w:ind w:left="540"/>
        <w:rPr>
          <w:rFonts w:ascii="Arial" w:hAnsi="Arial" w:cs="Arial"/>
          <w:szCs w:val="24"/>
        </w:rPr>
      </w:pPr>
      <w:proofErr w:type="spellStart"/>
      <w:r w:rsidRPr="004F29B7">
        <w:rPr>
          <w:rFonts w:ascii="Arial" w:hAnsi="Arial" w:cs="Arial"/>
          <w:szCs w:val="24"/>
        </w:rPr>
        <w:t>Bauld</w:t>
      </w:r>
      <w:proofErr w:type="spellEnd"/>
      <w:r w:rsidRPr="004F29B7">
        <w:rPr>
          <w:rFonts w:ascii="Arial" w:hAnsi="Arial" w:cs="Arial"/>
          <w:szCs w:val="24"/>
        </w:rPr>
        <w:t xml:space="preserve">, L., Cox, A., Curry, S. J., Glasser, A., Glynn, T. J., </w:t>
      </w:r>
      <w:proofErr w:type="spellStart"/>
      <w:r w:rsidRPr="004F29B7">
        <w:rPr>
          <w:rFonts w:ascii="Arial" w:hAnsi="Arial" w:cs="Arial"/>
          <w:szCs w:val="24"/>
        </w:rPr>
        <w:t>Healton</w:t>
      </w:r>
      <w:proofErr w:type="spellEnd"/>
      <w:r w:rsidRPr="004F29B7">
        <w:rPr>
          <w:rFonts w:ascii="Arial" w:hAnsi="Arial" w:cs="Arial"/>
          <w:szCs w:val="24"/>
        </w:rPr>
        <w:t>, C.,</w:t>
      </w:r>
      <w:r w:rsidR="004F29B7" w:rsidRPr="004F29B7">
        <w:rPr>
          <w:rFonts w:ascii="Arial" w:hAnsi="Arial" w:cs="Arial"/>
          <w:szCs w:val="24"/>
        </w:rPr>
        <w:t xml:space="preserve"> Kennedy, R., Myers, M., </w:t>
      </w:r>
      <w:proofErr w:type="spellStart"/>
      <w:r w:rsidR="004F29B7" w:rsidRPr="004F29B7">
        <w:rPr>
          <w:rFonts w:ascii="Arial" w:hAnsi="Arial" w:cs="Arial"/>
          <w:szCs w:val="24"/>
        </w:rPr>
        <w:t>Niaura</w:t>
      </w:r>
      <w:proofErr w:type="spellEnd"/>
      <w:r w:rsidR="004F29B7" w:rsidRPr="004F29B7">
        <w:rPr>
          <w:rFonts w:ascii="Arial" w:hAnsi="Arial" w:cs="Arial"/>
          <w:szCs w:val="24"/>
        </w:rPr>
        <w:t xml:space="preserve">, R., Orleans, T., Pearson, J., </w:t>
      </w:r>
      <w:r w:rsidR="004F29B7" w:rsidRPr="004F29B7">
        <w:rPr>
          <w:rFonts w:ascii="Arial" w:hAnsi="Arial" w:cs="Arial"/>
          <w:b/>
          <w:szCs w:val="24"/>
        </w:rPr>
        <w:t>Villanti, A.</w:t>
      </w:r>
      <w:r w:rsidR="004F29B7" w:rsidRPr="004F29B7">
        <w:rPr>
          <w:rFonts w:ascii="Arial" w:hAnsi="Arial" w:cs="Arial"/>
          <w:szCs w:val="24"/>
        </w:rPr>
        <w:t>, &amp;</w:t>
      </w:r>
      <w:r w:rsidRPr="004F29B7">
        <w:rPr>
          <w:rFonts w:ascii="Arial" w:hAnsi="Arial" w:cs="Arial"/>
          <w:szCs w:val="24"/>
        </w:rPr>
        <w:t xml:space="preserve"> Cohen, J. (2017). </w:t>
      </w:r>
      <w:r w:rsidRPr="004F29B7">
        <w:rPr>
          <w:rFonts w:ascii="Arial" w:hAnsi="Arial" w:cs="Arial"/>
          <w:i/>
          <w:iCs/>
          <w:szCs w:val="24"/>
        </w:rPr>
        <w:t>Pre-Conference Workshop: Working Globally to Support Rapid Learning for E-Cigarette Policy, Surveillance and Policy Research</w:t>
      </w:r>
      <w:r w:rsidRPr="004F29B7">
        <w:rPr>
          <w:rFonts w:ascii="Arial" w:hAnsi="Arial" w:cs="Arial"/>
          <w:szCs w:val="24"/>
        </w:rPr>
        <w:t>. Paper presented at the 2017 SRNT 23rd Annual Meeting, Florence, Italy.</w:t>
      </w:r>
    </w:p>
    <w:p w14:paraId="6E06E519" w14:textId="4A129F04" w:rsidR="004F29B7" w:rsidRDefault="004F29B7" w:rsidP="004F29B7">
      <w:pPr>
        <w:numPr>
          <w:ilvl w:val="0"/>
          <w:numId w:val="3"/>
        </w:numPr>
        <w:spacing w:after="240" w:line="240" w:lineRule="auto"/>
        <w:ind w:left="540"/>
        <w:rPr>
          <w:rFonts w:ascii="Arial" w:hAnsi="Arial" w:cs="Arial"/>
          <w:szCs w:val="24"/>
        </w:rPr>
      </w:pPr>
      <w:r w:rsidRPr="004F29B7">
        <w:rPr>
          <w:rFonts w:ascii="Arial" w:hAnsi="Arial" w:cs="Arial"/>
          <w:b/>
          <w:szCs w:val="24"/>
        </w:rPr>
        <w:t>Villanti, A. C.</w:t>
      </w:r>
      <w:r w:rsidRPr="004F29B7">
        <w:rPr>
          <w:rFonts w:ascii="Arial" w:hAnsi="Arial" w:cs="Arial"/>
          <w:szCs w:val="24"/>
        </w:rPr>
        <w:t xml:space="preserve"> (2017). </w:t>
      </w:r>
      <w:r w:rsidRPr="004F29B7">
        <w:rPr>
          <w:rFonts w:ascii="Arial" w:hAnsi="Arial" w:cs="Arial"/>
          <w:i/>
          <w:szCs w:val="24"/>
        </w:rPr>
        <w:t>Are Youth and Young Adults Who First Try a Flavored Tobacco Product More Likely to Continue Using Tobacco? Findings from the PATH Study, Waves 1-2</w:t>
      </w:r>
      <w:r w:rsidRPr="004F29B7">
        <w:rPr>
          <w:rFonts w:ascii="Arial" w:hAnsi="Arial" w:cs="Arial"/>
          <w:szCs w:val="24"/>
        </w:rPr>
        <w:t>. Paper presented at the 2017 SRNT 23rd Annual Meeting, Florence, Italy.</w:t>
      </w:r>
    </w:p>
    <w:p w14:paraId="476B36F7" w14:textId="6B5284B5" w:rsidR="004F29B7" w:rsidRDefault="004F29B7" w:rsidP="004F29B7">
      <w:pPr>
        <w:numPr>
          <w:ilvl w:val="0"/>
          <w:numId w:val="3"/>
        </w:numPr>
        <w:spacing w:after="240" w:line="240" w:lineRule="auto"/>
        <w:ind w:left="540"/>
        <w:rPr>
          <w:rFonts w:ascii="Arial" w:hAnsi="Arial" w:cs="Arial"/>
          <w:szCs w:val="24"/>
        </w:rPr>
      </w:pPr>
      <w:r w:rsidRPr="004F29B7">
        <w:rPr>
          <w:rFonts w:ascii="Arial" w:hAnsi="Arial" w:cs="Arial"/>
          <w:szCs w:val="24"/>
        </w:rPr>
        <w:t xml:space="preserve">Pearson, J. L., Johnson, A., </w:t>
      </w:r>
      <w:r w:rsidRPr="004F29B7">
        <w:rPr>
          <w:rFonts w:ascii="Arial" w:hAnsi="Arial" w:cs="Arial"/>
          <w:b/>
          <w:szCs w:val="24"/>
        </w:rPr>
        <w:t>Villanti, A.</w:t>
      </w:r>
      <w:r w:rsidRPr="004F29B7">
        <w:rPr>
          <w:rFonts w:ascii="Arial" w:hAnsi="Arial" w:cs="Arial"/>
          <w:szCs w:val="24"/>
        </w:rPr>
        <w:t>, Glasser, A. M., Collins, L., Cohn, A.,</w:t>
      </w:r>
      <w:r>
        <w:rPr>
          <w:rFonts w:ascii="Arial" w:hAnsi="Arial" w:cs="Arial"/>
          <w:szCs w:val="24"/>
        </w:rPr>
        <w:t xml:space="preserve"> Rose, S. W., </w:t>
      </w:r>
      <w:proofErr w:type="spellStart"/>
      <w:r>
        <w:rPr>
          <w:rFonts w:ascii="Arial" w:hAnsi="Arial" w:cs="Arial"/>
          <w:szCs w:val="24"/>
        </w:rPr>
        <w:t>Niaura</w:t>
      </w:r>
      <w:proofErr w:type="spellEnd"/>
      <w:r>
        <w:rPr>
          <w:rFonts w:ascii="Arial" w:hAnsi="Arial" w:cs="Arial"/>
          <w:szCs w:val="24"/>
        </w:rPr>
        <w:t>, R., &amp;</w:t>
      </w:r>
      <w:r w:rsidRPr="004F29B7">
        <w:rPr>
          <w:rFonts w:ascii="Arial" w:hAnsi="Arial" w:cs="Arial"/>
          <w:szCs w:val="24"/>
        </w:rPr>
        <w:t xml:space="preserve"> Stanton, C. A. (2017). </w:t>
      </w:r>
      <w:r w:rsidRPr="004F29B7">
        <w:rPr>
          <w:rFonts w:ascii="Arial" w:hAnsi="Arial" w:cs="Arial"/>
          <w:i/>
          <w:iCs/>
          <w:szCs w:val="24"/>
        </w:rPr>
        <w:t xml:space="preserve">Misperceptions of harm among American Spirit Smokers: Results from Wave 1 of the Population Assessment of Tobacco and Health (PATH) Study (2013-2014) </w:t>
      </w:r>
      <w:r w:rsidRPr="004F29B7">
        <w:rPr>
          <w:rFonts w:ascii="Arial" w:hAnsi="Arial" w:cs="Arial"/>
          <w:szCs w:val="24"/>
        </w:rPr>
        <w:t>Paper presented at the 2017 SRNT 23rd Annual Meeting, Florence, Italy.</w:t>
      </w:r>
    </w:p>
    <w:p w14:paraId="57BA0139" w14:textId="3713F2EC" w:rsidR="004F29B7" w:rsidRPr="004F29B7" w:rsidRDefault="004F29B7" w:rsidP="004F29B7">
      <w:pPr>
        <w:numPr>
          <w:ilvl w:val="0"/>
          <w:numId w:val="3"/>
        </w:numPr>
        <w:spacing w:after="240" w:line="240" w:lineRule="auto"/>
        <w:ind w:left="540"/>
        <w:rPr>
          <w:rFonts w:ascii="Arial" w:hAnsi="Arial" w:cs="Arial"/>
          <w:szCs w:val="24"/>
        </w:rPr>
      </w:pPr>
      <w:r w:rsidRPr="004F29B7">
        <w:rPr>
          <w:rFonts w:ascii="Arial" w:hAnsi="Arial" w:cs="Arial"/>
          <w:szCs w:val="24"/>
        </w:rPr>
        <w:t xml:space="preserve">Rose, S. W., Cohn, A. M., Pearson, J. L., Mayo, A., &amp; </w:t>
      </w:r>
      <w:r w:rsidRPr="004F29B7">
        <w:rPr>
          <w:rFonts w:ascii="Arial" w:hAnsi="Arial" w:cs="Arial"/>
          <w:b/>
          <w:szCs w:val="24"/>
        </w:rPr>
        <w:t>Villanti, A. C.</w:t>
      </w:r>
      <w:r w:rsidRPr="004F29B7">
        <w:rPr>
          <w:rFonts w:ascii="Arial" w:hAnsi="Arial" w:cs="Arial"/>
          <w:szCs w:val="24"/>
        </w:rPr>
        <w:t xml:space="preserve"> (2017). </w:t>
      </w:r>
      <w:r w:rsidRPr="004F29B7">
        <w:rPr>
          <w:rFonts w:ascii="Arial" w:hAnsi="Arial" w:cs="Arial"/>
          <w:i/>
          <w:iCs/>
          <w:szCs w:val="24"/>
        </w:rPr>
        <w:t>Menthol Tobacco Users' Response to Restrictions on Menthol Cigarettes: Results among US Young Adults</w:t>
      </w:r>
      <w:r w:rsidRPr="004F29B7">
        <w:rPr>
          <w:rFonts w:ascii="Arial" w:hAnsi="Arial" w:cs="Arial"/>
          <w:szCs w:val="24"/>
        </w:rPr>
        <w:t>. Paper presented at the 2017 SRNT 23rd Annual Meeting, Florence, Italy.</w:t>
      </w:r>
    </w:p>
    <w:p w14:paraId="0B01B667" w14:textId="4EF4D048" w:rsidR="00A5117B" w:rsidRDefault="00A5117B">
      <w:pPr>
        <w:spacing w:after="0" w:line="240" w:lineRule="auto"/>
        <w:rPr>
          <w:rFonts w:ascii="Arial" w:hAnsi="Arial" w:cs="Arial"/>
          <w:i/>
          <w:szCs w:val="24"/>
        </w:rPr>
      </w:pPr>
    </w:p>
    <w:p w14:paraId="5BBF3FD8" w14:textId="77777777" w:rsidR="00652652" w:rsidRDefault="00652652" w:rsidP="00652652">
      <w:pPr>
        <w:autoSpaceDE w:val="0"/>
        <w:autoSpaceDN w:val="0"/>
        <w:adjustRightInd w:val="0"/>
        <w:spacing w:after="0" w:line="240" w:lineRule="auto"/>
        <w:rPr>
          <w:rFonts w:ascii="Arial" w:hAnsi="Arial" w:cs="Arial"/>
          <w:i/>
          <w:szCs w:val="24"/>
        </w:rPr>
      </w:pPr>
      <w:r w:rsidRPr="00162695">
        <w:rPr>
          <w:rFonts w:ascii="Arial" w:hAnsi="Arial" w:cs="Arial"/>
          <w:i/>
          <w:szCs w:val="24"/>
        </w:rPr>
        <w:t xml:space="preserve">Scientific </w:t>
      </w:r>
      <w:r>
        <w:rPr>
          <w:rFonts w:ascii="Arial" w:hAnsi="Arial" w:cs="Arial"/>
          <w:i/>
          <w:szCs w:val="24"/>
        </w:rPr>
        <w:t>meetings – Poster presentations</w:t>
      </w:r>
      <w:r>
        <w:rPr>
          <w:rFonts w:ascii="Arial" w:hAnsi="Arial" w:cs="Arial"/>
          <w:i/>
          <w:szCs w:val="24"/>
        </w:rPr>
        <w:br/>
      </w:r>
    </w:p>
    <w:p w14:paraId="530124AC" w14:textId="77777777" w:rsidR="00652652" w:rsidRPr="00652652" w:rsidRDefault="00652652" w:rsidP="00652652">
      <w:pPr>
        <w:pStyle w:val="ListParagraph"/>
        <w:numPr>
          <w:ilvl w:val="0"/>
          <w:numId w:val="13"/>
        </w:numPr>
        <w:spacing w:after="0" w:line="240" w:lineRule="auto"/>
        <w:ind w:left="540"/>
        <w:rPr>
          <w:rFonts w:ascii="Arial" w:hAnsi="Arial" w:cs="Arial"/>
        </w:rPr>
      </w:pPr>
      <w:r w:rsidRPr="00652652">
        <w:rPr>
          <w:rFonts w:ascii="Arial" w:hAnsi="Arial" w:cs="Arial"/>
          <w:b/>
        </w:rPr>
        <w:t>Villanti, A.</w:t>
      </w:r>
      <w:r w:rsidRPr="00652652">
        <w:rPr>
          <w:rFonts w:ascii="Arial" w:hAnsi="Arial" w:cs="Arial"/>
        </w:rPr>
        <w:t xml:space="preserve"> (2003). </w:t>
      </w:r>
      <w:r w:rsidRPr="00652652">
        <w:rPr>
          <w:rFonts w:ascii="Arial" w:hAnsi="Arial" w:cs="Arial"/>
          <w:i/>
          <w:iCs/>
        </w:rPr>
        <w:t>Training Communities for Emergency Preparedness through Religious Organizations.</w:t>
      </w:r>
      <w:r w:rsidRPr="00652652">
        <w:rPr>
          <w:rFonts w:ascii="Arial" w:hAnsi="Arial" w:cs="Arial"/>
        </w:rPr>
        <w:t xml:space="preserve"> Poster presented at the Second International Conference on Urban Health, New York, NY.</w:t>
      </w:r>
    </w:p>
    <w:p w14:paraId="6DE8C734" w14:textId="77777777" w:rsidR="00652652" w:rsidRPr="006A004C" w:rsidRDefault="00652652" w:rsidP="00652652">
      <w:pPr>
        <w:spacing w:after="0" w:line="240" w:lineRule="auto"/>
        <w:ind w:left="540"/>
        <w:rPr>
          <w:rFonts w:ascii="Arial" w:hAnsi="Arial" w:cs="Arial"/>
        </w:rPr>
      </w:pPr>
    </w:p>
    <w:p w14:paraId="162F053D" w14:textId="77777777" w:rsidR="00652652" w:rsidRPr="00652652" w:rsidRDefault="00652652" w:rsidP="00652652">
      <w:pPr>
        <w:pStyle w:val="ListParagraph"/>
        <w:numPr>
          <w:ilvl w:val="0"/>
          <w:numId w:val="13"/>
        </w:numPr>
        <w:spacing w:after="0" w:line="240" w:lineRule="auto"/>
        <w:ind w:left="540"/>
        <w:rPr>
          <w:rFonts w:ascii="Arial" w:hAnsi="Arial" w:cs="Arial"/>
        </w:rPr>
      </w:pPr>
      <w:r w:rsidRPr="00652652">
        <w:rPr>
          <w:rFonts w:ascii="Arial" w:hAnsi="Arial" w:cs="Arial"/>
          <w:b/>
        </w:rPr>
        <w:t>Villanti, A</w:t>
      </w:r>
      <w:r w:rsidRPr="00652652">
        <w:rPr>
          <w:rFonts w:ascii="Arial" w:hAnsi="Arial" w:cs="Arial"/>
        </w:rPr>
        <w:t xml:space="preserve">., McKay, H., Abrams, D. B., </w:t>
      </w:r>
      <w:proofErr w:type="spellStart"/>
      <w:r w:rsidRPr="00652652">
        <w:rPr>
          <w:rFonts w:ascii="Arial" w:hAnsi="Arial" w:cs="Arial"/>
        </w:rPr>
        <w:t>Holtgrave</w:t>
      </w:r>
      <w:proofErr w:type="spellEnd"/>
      <w:r w:rsidRPr="00652652">
        <w:rPr>
          <w:rFonts w:ascii="Arial" w:hAnsi="Arial" w:cs="Arial"/>
        </w:rPr>
        <w:t xml:space="preserve">, D. R., &amp; Bowie, J. V. (2009). </w:t>
      </w:r>
      <w:r w:rsidRPr="00652652">
        <w:rPr>
          <w:rFonts w:ascii="Arial" w:hAnsi="Arial" w:cs="Arial"/>
          <w:i/>
          <w:iCs/>
        </w:rPr>
        <w:t>Smoking cessation interventions for U.S. young adults, 1999-2008: a systematic review.</w:t>
      </w:r>
      <w:r w:rsidRPr="00652652">
        <w:rPr>
          <w:rFonts w:ascii="Arial" w:hAnsi="Arial" w:cs="Arial"/>
        </w:rPr>
        <w:t xml:space="preserve"> Poster presented at the 137th annual meeting of the American Public Health Association, Philadelphia, PA.</w:t>
      </w:r>
    </w:p>
    <w:p w14:paraId="24E8A5A4" w14:textId="77777777" w:rsidR="00652652" w:rsidRPr="006A004C" w:rsidRDefault="00652652" w:rsidP="00652652">
      <w:pPr>
        <w:spacing w:after="0" w:line="240" w:lineRule="auto"/>
        <w:ind w:left="540"/>
        <w:rPr>
          <w:rFonts w:ascii="Arial" w:hAnsi="Arial" w:cs="Arial"/>
        </w:rPr>
      </w:pPr>
    </w:p>
    <w:p w14:paraId="0C274C10" w14:textId="77777777" w:rsidR="00652652" w:rsidRPr="00652652" w:rsidRDefault="00652652" w:rsidP="00652652">
      <w:pPr>
        <w:pStyle w:val="ListParagraph"/>
        <w:numPr>
          <w:ilvl w:val="0"/>
          <w:numId w:val="13"/>
        </w:numPr>
        <w:spacing w:after="0" w:line="240" w:lineRule="auto"/>
        <w:ind w:left="540"/>
        <w:rPr>
          <w:rFonts w:ascii="Arial" w:hAnsi="Arial" w:cs="Arial"/>
        </w:rPr>
      </w:pPr>
      <w:proofErr w:type="spellStart"/>
      <w:r w:rsidRPr="00652652">
        <w:rPr>
          <w:rFonts w:ascii="Arial" w:hAnsi="Arial" w:cs="Arial"/>
        </w:rPr>
        <w:t>Golozar</w:t>
      </w:r>
      <w:proofErr w:type="spellEnd"/>
      <w:r w:rsidRPr="00652652">
        <w:rPr>
          <w:rFonts w:ascii="Arial" w:hAnsi="Arial" w:cs="Arial"/>
        </w:rPr>
        <w:t xml:space="preserve">, A., Kress, A., Kumar, R., McKay, H., &amp; </w:t>
      </w:r>
      <w:r w:rsidRPr="00652652">
        <w:rPr>
          <w:rFonts w:ascii="Arial" w:hAnsi="Arial" w:cs="Arial"/>
          <w:b/>
        </w:rPr>
        <w:t>Villanti, A.</w:t>
      </w:r>
      <w:r w:rsidRPr="00652652">
        <w:rPr>
          <w:rFonts w:ascii="Arial" w:hAnsi="Arial" w:cs="Arial"/>
        </w:rPr>
        <w:t xml:space="preserve"> (2010). </w:t>
      </w:r>
      <w:r w:rsidRPr="00652652">
        <w:rPr>
          <w:rFonts w:ascii="Arial" w:hAnsi="Arial" w:cs="Arial"/>
          <w:i/>
          <w:iCs/>
        </w:rPr>
        <w:t>Genetic Counseling and Cognitive/Affective Outcomes among Women at Risk for Familial Breast Cancer - A Systematic Review.</w:t>
      </w:r>
      <w:r w:rsidRPr="00652652">
        <w:rPr>
          <w:rFonts w:ascii="Arial" w:hAnsi="Arial" w:cs="Arial"/>
        </w:rPr>
        <w:t xml:space="preserve"> Poster presented at the 43rd Annual Meeting of the Society for Epidemiologic Research, Seattle, WA.</w:t>
      </w:r>
    </w:p>
    <w:p w14:paraId="70E456AC"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hAnsi="Arial" w:cs="Arial"/>
          <w:b/>
        </w:rPr>
        <w:lastRenderedPageBreak/>
        <w:t>Villanti, A.</w:t>
      </w:r>
      <w:r w:rsidRPr="00652652">
        <w:rPr>
          <w:rFonts w:ascii="Arial" w:hAnsi="Arial" w:cs="Arial"/>
        </w:rPr>
        <w:t xml:space="preserve">, McKay, H., Abrams, D. B., </w:t>
      </w:r>
      <w:proofErr w:type="spellStart"/>
      <w:r w:rsidRPr="00652652">
        <w:rPr>
          <w:rFonts w:ascii="Arial" w:hAnsi="Arial" w:cs="Arial"/>
        </w:rPr>
        <w:t>Holtgrave</w:t>
      </w:r>
      <w:proofErr w:type="spellEnd"/>
      <w:r w:rsidRPr="00652652">
        <w:rPr>
          <w:rFonts w:ascii="Arial" w:hAnsi="Arial" w:cs="Arial"/>
        </w:rPr>
        <w:t xml:space="preserve">, D. R., &amp; Bowie, J. V. (2010). </w:t>
      </w:r>
      <w:r w:rsidRPr="00652652">
        <w:rPr>
          <w:rFonts w:ascii="Arial" w:hAnsi="Arial" w:cs="Arial"/>
          <w:i/>
          <w:iCs/>
        </w:rPr>
        <w:t>College Smoking Cessation Interventions for U.S. Young Adults: A Systematic Review.</w:t>
      </w:r>
      <w:r w:rsidRPr="00652652">
        <w:rPr>
          <w:rFonts w:ascii="Arial" w:hAnsi="Arial" w:cs="Arial"/>
        </w:rPr>
        <w:t xml:space="preserve"> Poster presented at the 2010 American College Health Association Annual Meeting, Philadelphia, PA.</w:t>
      </w:r>
    </w:p>
    <w:p w14:paraId="02DDEA04" w14:textId="77777777" w:rsidR="00652652" w:rsidRPr="006A004C" w:rsidRDefault="00652652" w:rsidP="00652652">
      <w:pPr>
        <w:spacing w:after="0" w:line="240" w:lineRule="auto"/>
        <w:ind w:left="540"/>
        <w:rPr>
          <w:rFonts w:ascii="Arial" w:hAnsi="Arial" w:cs="Arial"/>
        </w:rPr>
      </w:pPr>
    </w:p>
    <w:p w14:paraId="166753BA"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hAnsi="Arial" w:cs="Arial"/>
          <w:b/>
        </w:rPr>
        <w:t>Villanti, A.</w:t>
      </w:r>
      <w:r w:rsidRPr="00652652">
        <w:rPr>
          <w:rFonts w:ascii="Arial" w:hAnsi="Arial" w:cs="Arial"/>
        </w:rPr>
        <w:t xml:space="preserve">, German, D., </w:t>
      </w:r>
      <w:proofErr w:type="spellStart"/>
      <w:r w:rsidRPr="00652652">
        <w:rPr>
          <w:rFonts w:ascii="Arial" w:hAnsi="Arial" w:cs="Arial"/>
        </w:rPr>
        <w:t>Sifakis</w:t>
      </w:r>
      <w:proofErr w:type="spellEnd"/>
      <w:r w:rsidRPr="00652652">
        <w:rPr>
          <w:rFonts w:ascii="Arial" w:hAnsi="Arial" w:cs="Arial"/>
        </w:rPr>
        <w:t xml:space="preserve">, F., Flynn, C., &amp; </w:t>
      </w:r>
      <w:proofErr w:type="spellStart"/>
      <w:r w:rsidRPr="00652652">
        <w:rPr>
          <w:rFonts w:ascii="Arial" w:hAnsi="Arial" w:cs="Arial"/>
        </w:rPr>
        <w:t>Holtgrave</w:t>
      </w:r>
      <w:proofErr w:type="spellEnd"/>
      <w:r w:rsidRPr="00652652">
        <w:rPr>
          <w:rFonts w:ascii="Arial" w:hAnsi="Arial" w:cs="Arial"/>
        </w:rPr>
        <w:t xml:space="preserve">, D. (2010). </w:t>
      </w:r>
      <w:r w:rsidRPr="00652652">
        <w:rPr>
          <w:rFonts w:ascii="Arial" w:hAnsi="Arial" w:cs="Arial"/>
          <w:i/>
          <w:iCs/>
        </w:rPr>
        <w:t>Association of smoking with HIV and drug risk behaviors in injection drug users in Baltimore, Maryland</w:t>
      </w:r>
      <w:r w:rsidRPr="00652652">
        <w:rPr>
          <w:rFonts w:ascii="Arial" w:hAnsi="Arial" w:cs="Arial"/>
        </w:rPr>
        <w:t>. Poster presented at the 138th annual meeting of the American Public Health Association, Denver, CO.</w:t>
      </w:r>
      <w:r w:rsidRPr="00652652">
        <w:rPr>
          <w:rFonts w:ascii="Arial" w:hAnsi="Arial" w:cs="Arial"/>
        </w:rPr>
        <w:br/>
      </w:r>
    </w:p>
    <w:p w14:paraId="1503C9DC"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eastAsia="Calibri" w:hAnsi="Arial" w:cs="Arial"/>
        </w:rPr>
        <w:t xml:space="preserve">Brady, C. J., </w:t>
      </w:r>
      <w:r w:rsidRPr="00652652">
        <w:rPr>
          <w:rFonts w:ascii="Arial" w:eastAsia="Calibri" w:hAnsi="Arial" w:cs="Arial"/>
          <w:b/>
        </w:rPr>
        <w:t>Villanti, A. C.</w:t>
      </w:r>
      <w:r w:rsidRPr="00652652">
        <w:rPr>
          <w:rFonts w:ascii="Arial" w:eastAsia="Calibri" w:hAnsi="Arial" w:cs="Arial"/>
        </w:rPr>
        <w:t xml:space="preserve">, Gandhi, M., Friedman, D. S., &amp; </w:t>
      </w:r>
      <w:proofErr w:type="spellStart"/>
      <w:r w:rsidRPr="00652652">
        <w:rPr>
          <w:rFonts w:ascii="Arial" w:eastAsia="Calibri" w:hAnsi="Arial" w:cs="Arial"/>
        </w:rPr>
        <w:t>Keay</w:t>
      </w:r>
      <w:proofErr w:type="spellEnd"/>
      <w:r w:rsidRPr="00652652">
        <w:rPr>
          <w:rFonts w:ascii="Arial" w:eastAsia="Calibri" w:hAnsi="Arial" w:cs="Arial"/>
        </w:rPr>
        <w:t xml:space="preserve">, L. (2011). </w:t>
      </w:r>
      <w:r w:rsidRPr="00652652">
        <w:rPr>
          <w:rFonts w:ascii="Arial" w:eastAsia="Calibri" w:hAnsi="Arial" w:cs="Arial"/>
          <w:i/>
          <w:iCs/>
        </w:rPr>
        <w:t xml:space="preserve">Visual function after correction of distance refractive error with ready-made and </w:t>
      </w:r>
      <w:proofErr w:type="gramStart"/>
      <w:r w:rsidRPr="00652652">
        <w:rPr>
          <w:rFonts w:ascii="Arial" w:eastAsia="Calibri" w:hAnsi="Arial" w:cs="Arial"/>
          <w:i/>
          <w:iCs/>
        </w:rPr>
        <w:t>custom made</w:t>
      </w:r>
      <w:proofErr w:type="gramEnd"/>
      <w:r w:rsidRPr="00652652">
        <w:rPr>
          <w:rFonts w:ascii="Arial" w:eastAsia="Calibri" w:hAnsi="Arial" w:cs="Arial"/>
          <w:i/>
          <w:iCs/>
        </w:rPr>
        <w:t xml:space="preserve"> spectacles – a randomized clinical trial</w:t>
      </w:r>
      <w:r w:rsidRPr="00652652">
        <w:rPr>
          <w:rFonts w:ascii="Arial" w:eastAsia="Calibri" w:hAnsi="Arial" w:cs="Arial"/>
        </w:rPr>
        <w:t>. Poster presented at the 2011 Annual Meeting of the Association for Research in Vision and Ophthalmology, Fort Lauderdale, FL.</w:t>
      </w:r>
      <w:r w:rsidR="004A1EFF">
        <w:rPr>
          <w:rFonts w:ascii="Arial" w:eastAsia="Calibri" w:hAnsi="Arial" w:cs="Arial"/>
        </w:rPr>
        <w:br/>
      </w:r>
    </w:p>
    <w:p w14:paraId="4D63CBBF"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eastAsia="Calibri" w:hAnsi="Arial" w:cs="Arial"/>
        </w:rPr>
        <w:t xml:space="preserve">*Crawford, P., </w:t>
      </w:r>
      <w:r w:rsidRPr="00652652">
        <w:rPr>
          <w:rFonts w:ascii="Arial" w:eastAsia="Calibri" w:hAnsi="Arial" w:cs="Arial"/>
          <w:b/>
        </w:rPr>
        <w:t>Villanti, A.</w:t>
      </w:r>
      <w:r w:rsidRPr="00652652">
        <w:rPr>
          <w:rFonts w:ascii="Arial" w:eastAsia="Calibri" w:hAnsi="Arial" w:cs="Arial"/>
        </w:rPr>
        <w:t xml:space="preserve">, Colfax, G., Wolf, W., Philip, S., &amp; Bernstein, K. T. (2012). </w:t>
      </w:r>
      <w:r w:rsidRPr="00652652">
        <w:rPr>
          <w:rFonts w:ascii="Arial" w:eastAsia="Calibri" w:hAnsi="Arial" w:cs="Arial"/>
          <w:i/>
          <w:iCs/>
        </w:rPr>
        <w:t>HIV Partner Services is a Cost-Effective Intervention: Findings from San Francisco</w:t>
      </w:r>
      <w:r w:rsidRPr="00652652">
        <w:rPr>
          <w:rFonts w:ascii="Arial" w:eastAsia="Calibri" w:hAnsi="Arial" w:cs="Arial"/>
        </w:rPr>
        <w:t xml:space="preserve">. Poster presented at the 2012 National STD Prevention Conference, Minneapolis, MN. </w:t>
      </w:r>
    </w:p>
    <w:p w14:paraId="088C3B87" w14:textId="77777777" w:rsidR="00652652" w:rsidRPr="00920234" w:rsidRDefault="00652652" w:rsidP="00652652">
      <w:pPr>
        <w:autoSpaceDE w:val="0"/>
        <w:autoSpaceDN w:val="0"/>
        <w:adjustRightInd w:val="0"/>
        <w:spacing w:after="0" w:line="240" w:lineRule="auto"/>
        <w:ind w:left="540"/>
        <w:rPr>
          <w:rFonts w:ascii="Arial" w:hAnsi="Arial" w:cs="Arial"/>
        </w:rPr>
      </w:pPr>
    </w:p>
    <w:p w14:paraId="06D4550E"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eastAsia="Calibri" w:hAnsi="Arial" w:cs="Arial"/>
        </w:rPr>
        <w:t xml:space="preserve">Rath, J. M., </w:t>
      </w:r>
      <w:r w:rsidRPr="00652652">
        <w:rPr>
          <w:rFonts w:ascii="Arial" w:eastAsia="Calibri" w:hAnsi="Arial" w:cs="Arial"/>
          <w:b/>
        </w:rPr>
        <w:t>Villanti, A. C.</w:t>
      </w:r>
      <w:r w:rsidRPr="00652652">
        <w:rPr>
          <w:rFonts w:ascii="Arial" w:eastAsia="Calibri" w:hAnsi="Arial" w:cs="Arial"/>
        </w:rPr>
        <w:t xml:space="preserve">, &amp; Vallone, D. M. (2012). </w:t>
      </w:r>
      <w:r w:rsidRPr="00652652">
        <w:rPr>
          <w:rFonts w:ascii="Arial" w:eastAsia="Calibri" w:hAnsi="Arial" w:cs="Arial"/>
          <w:i/>
          <w:iCs/>
        </w:rPr>
        <w:t>Use of New Media and Opportunities for eHealth Intervention in Young Adults</w:t>
      </w:r>
      <w:r w:rsidRPr="00652652">
        <w:rPr>
          <w:rFonts w:ascii="Arial" w:eastAsia="Calibri" w:hAnsi="Arial" w:cs="Arial"/>
        </w:rPr>
        <w:t>. Poster presented at the 12th Annual Scientific Meeting of the American Academy of Health Behavior, Austin, TX.</w:t>
      </w:r>
    </w:p>
    <w:p w14:paraId="1ACFB79B" w14:textId="77777777" w:rsidR="00652652" w:rsidRPr="00FC027B" w:rsidRDefault="00652652" w:rsidP="00652652">
      <w:pPr>
        <w:autoSpaceDE w:val="0"/>
        <w:autoSpaceDN w:val="0"/>
        <w:adjustRightInd w:val="0"/>
        <w:spacing w:after="0" w:line="240" w:lineRule="auto"/>
        <w:ind w:left="540"/>
        <w:rPr>
          <w:rFonts w:ascii="Arial" w:hAnsi="Arial" w:cs="Arial"/>
        </w:rPr>
      </w:pPr>
    </w:p>
    <w:p w14:paraId="2DC36DA8"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eastAsia="Calibri" w:hAnsi="Arial" w:cs="Arial"/>
          <w:b/>
        </w:rPr>
        <w:t>Villanti, A. C.</w:t>
      </w:r>
      <w:r w:rsidRPr="00652652">
        <w:rPr>
          <w:rFonts w:ascii="Arial" w:eastAsia="Calibri" w:hAnsi="Arial" w:cs="Arial"/>
        </w:rPr>
        <w:t xml:space="preserve">, Rath, J. M., &amp; Vallone, D. M. (2012). </w:t>
      </w:r>
      <w:r w:rsidRPr="00652652">
        <w:rPr>
          <w:rFonts w:ascii="Arial" w:eastAsia="Calibri" w:hAnsi="Arial" w:cs="Arial"/>
          <w:i/>
          <w:iCs/>
        </w:rPr>
        <w:t>Changing Patterns of Alcohol, Tobacco, and Marijuana Use by Age in Young Adults</w:t>
      </w:r>
      <w:r w:rsidRPr="00652652">
        <w:rPr>
          <w:rFonts w:ascii="Arial" w:eastAsia="Calibri" w:hAnsi="Arial" w:cs="Arial"/>
        </w:rPr>
        <w:t>. Poster presented at the 12th Annual Scientific Meeting of the American Academy of Health Behavior, Austin, TX.</w:t>
      </w:r>
    </w:p>
    <w:p w14:paraId="3D529049" w14:textId="77777777" w:rsidR="00652652" w:rsidRPr="009346F5" w:rsidRDefault="00652652" w:rsidP="00652652">
      <w:pPr>
        <w:autoSpaceDE w:val="0"/>
        <w:autoSpaceDN w:val="0"/>
        <w:adjustRightInd w:val="0"/>
        <w:spacing w:after="0" w:line="240" w:lineRule="auto"/>
        <w:ind w:left="540"/>
        <w:rPr>
          <w:rFonts w:ascii="Arial" w:hAnsi="Arial" w:cs="Arial"/>
        </w:rPr>
      </w:pPr>
    </w:p>
    <w:p w14:paraId="23761A96"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hAnsi="Arial" w:cs="Arial"/>
        </w:rPr>
        <w:t xml:space="preserve">Brady, C. J., </w:t>
      </w:r>
      <w:r w:rsidRPr="00652652">
        <w:rPr>
          <w:rFonts w:ascii="Arial" w:hAnsi="Arial" w:cs="Arial"/>
          <w:b/>
        </w:rPr>
        <w:t>Villanti, A. C.</w:t>
      </w:r>
      <w:r w:rsidRPr="00652652">
        <w:rPr>
          <w:rFonts w:ascii="Arial" w:hAnsi="Arial" w:cs="Arial"/>
        </w:rPr>
        <w:t xml:space="preserve">, Gupta, O. P., Knight, B., Graham, M. G., &amp; </w:t>
      </w:r>
      <w:proofErr w:type="spellStart"/>
      <w:r w:rsidRPr="00652652">
        <w:rPr>
          <w:rFonts w:ascii="Arial" w:hAnsi="Arial" w:cs="Arial"/>
        </w:rPr>
        <w:t>Sergott</w:t>
      </w:r>
      <w:proofErr w:type="spellEnd"/>
      <w:r w:rsidRPr="00652652">
        <w:rPr>
          <w:rFonts w:ascii="Arial" w:hAnsi="Arial" w:cs="Arial"/>
        </w:rPr>
        <w:t xml:space="preserve">, R. C. (2012). </w:t>
      </w:r>
      <w:r w:rsidRPr="00652652">
        <w:rPr>
          <w:rFonts w:ascii="Arial" w:hAnsi="Arial" w:cs="Arial"/>
          <w:i/>
          <w:iCs/>
        </w:rPr>
        <w:t>Diabetic Retinopathy Screening by Teleophthalmology in Urban Primary Care Offices</w:t>
      </w:r>
      <w:r w:rsidRPr="00652652">
        <w:rPr>
          <w:rFonts w:ascii="Arial" w:hAnsi="Arial" w:cs="Arial"/>
        </w:rPr>
        <w:t>. Poster presented at the 2012 Annual Meeting of the Association for Research in Vision and Ophthalmology, Fort Lauderdale, FL.</w:t>
      </w:r>
    </w:p>
    <w:p w14:paraId="04E6ACB6" w14:textId="77777777" w:rsidR="00652652" w:rsidRPr="000337A4" w:rsidRDefault="00652652" w:rsidP="00652652">
      <w:pPr>
        <w:autoSpaceDE w:val="0"/>
        <w:autoSpaceDN w:val="0"/>
        <w:adjustRightInd w:val="0"/>
        <w:spacing w:after="0" w:line="240" w:lineRule="auto"/>
        <w:ind w:left="540"/>
        <w:rPr>
          <w:rFonts w:ascii="Arial" w:hAnsi="Arial" w:cs="Arial"/>
        </w:rPr>
      </w:pPr>
    </w:p>
    <w:p w14:paraId="207C68C8"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eastAsia="Calibri" w:hAnsi="Arial" w:cs="Arial"/>
        </w:rPr>
        <w:t>*</w:t>
      </w:r>
      <w:proofErr w:type="spellStart"/>
      <w:r w:rsidRPr="00652652">
        <w:rPr>
          <w:rFonts w:ascii="Arial" w:eastAsia="Calibri" w:hAnsi="Arial" w:cs="Arial"/>
        </w:rPr>
        <w:t>Tschudy</w:t>
      </w:r>
      <w:proofErr w:type="spellEnd"/>
      <w:r w:rsidRPr="00652652">
        <w:rPr>
          <w:rFonts w:ascii="Arial" w:eastAsia="Calibri" w:hAnsi="Arial" w:cs="Arial"/>
        </w:rPr>
        <w:t xml:space="preserve">, M. M., &amp; </w:t>
      </w:r>
      <w:r w:rsidRPr="00652652">
        <w:rPr>
          <w:rFonts w:ascii="Arial" w:eastAsia="Calibri" w:hAnsi="Arial" w:cs="Arial"/>
          <w:b/>
        </w:rPr>
        <w:t>Villanti, A.</w:t>
      </w:r>
      <w:r w:rsidRPr="00652652">
        <w:rPr>
          <w:rFonts w:ascii="Arial" w:eastAsia="Calibri" w:hAnsi="Arial" w:cs="Arial"/>
        </w:rPr>
        <w:t xml:space="preserve"> (2012). </w:t>
      </w:r>
      <w:r w:rsidRPr="00652652">
        <w:rPr>
          <w:rFonts w:ascii="Arial" w:eastAsia="Calibri" w:hAnsi="Arial" w:cs="Arial"/>
          <w:i/>
          <w:iCs/>
        </w:rPr>
        <w:t>Using Income Tax Forms to Target SCHIP Outreach: A Cost Effectiveness Threshold Analysis</w:t>
      </w:r>
      <w:r w:rsidRPr="00652652">
        <w:rPr>
          <w:rFonts w:ascii="Arial" w:eastAsia="Calibri" w:hAnsi="Arial" w:cs="Arial"/>
        </w:rPr>
        <w:t>. Poster presented at the 2012 Annual Meeting of the Pediatric Academic Societies, Boston, MA.</w:t>
      </w:r>
      <w:r w:rsidR="004A1EFF">
        <w:rPr>
          <w:rFonts w:ascii="Arial" w:eastAsia="Calibri" w:hAnsi="Arial" w:cs="Arial"/>
        </w:rPr>
        <w:br/>
      </w:r>
    </w:p>
    <w:p w14:paraId="5FCC9001"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eastAsia="Calibri" w:hAnsi="Arial" w:cs="Arial"/>
        </w:rPr>
        <w:t xml:space="preserve">Rath, J. M., </w:t>
      </w:r>
      <w:r w:rsidRPr="00652652">
        <w:rPr>
          <w:rFonts w:ascii="Arial" w:eastAsia="Calibri" w:hAnsi="Arial" w:cs="Arial"/>
          <w:b/>
        </w:rPr>
        <w:t>Villanti, A. C.</w:t>
      </w:r>
      <w:r w:rsidRPr="00652652">
        <w:rPr>
          <w:rFonts w:ascii="Arial" w:eastAsia="Calibri" w:hAnsi="Arial" w:cs="Arial"/>
        </w:rPr>
        <w:t xml:space="preserve">, </w:t>
      </w:r>
      <w:proofErr w:type="spellStart"/>
      <w:r w:rsidRPr="00652652">
        <w:rPr>
          <w:rFonts w:ascii="Arial" w:eastAsia="Calibri" w:hAnsi="Arial" w:cs="Arial"/>
        </w:rPr>
        <w:t>Lariscy</w:t>
      </w:r>
      <w:proofErr w:type="spellEnd"/>
      <w:r w:rsidRPr="00652652">
        <w:rPr>
          <w:rFonts w:ascii="Arial" w:eastAsia="Calibri" w:hAnsi="Arial" w:cs="Arial"/>
        </w:rPr>
        <w:t xml:space="preserve">, J., Hummer, R., Hayward, M., &amp; Vallone, D. M. (2013). </w:t>
      </w:r>
      <w:r w:rsidRPr="00652652">
        <w:rPr>
          <w:rFonts w:ascii="Arial" w:eastAsia="Calibri" w:hAnsi="Arial" w:cs="Arial"/>
          <w:i/>
          <w:iCs/>
        </w:rPr>
        <w:t>Tobacco Use Among Young Women in the U.S.: Differences by race/ethnicity and nativity</w:t>
      </w:r>
      <w:r w:rsidRPr="00652652">
        <w:rPr>
          <w:rFonts w:ascii="Arial" w:eastAsia="Calibri" w:hAnsi="Arial" w:cs="Arial"/>
        </w:rPr>
        <w:t>. Poster presented at the 2013 SRNT 19th Annual Meeting, Boston, MA.</w:t>
      </w:r>
      <w:r w:rsidRPr="00652652">
        <w:rPr>
          <w:rFonts w:ascii="Arial" w:eastAsia="Calibri" w:hAnsi="Arial" w:cs="Arial"/>
        </w:rPr>
        <w:br/>
      </w:r>
    </w:p>
    <w:p w14:paraId="45BD5DEA"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eastAsia="Calibri" w:hAnsi="Arial" w:cs="Arial"/>
        </w:rPr>
        <w:t xml:space="preserve">Pearson, J. L., Richardson, A., </w:t>
      </w:r>
      <w:r w:rsidRPr="00652652">
        <w:rPr>
          <w:rFonts w:ascii="Arial" w:eastAsia="Calibri" w:hAnsi="Arial" w:cs="Arial"/>
          <w:b/>
        </w:rPr>
        <w:t>Villanti, A.</w:t>
      </w:r>
      <w:r w:rsidRPr="00652652">
        <w:rPr>
          <w:rFonts w:ascii="Arial" w:eastAsia="Calibri" w:hAnsi="Arial" w:cs="Arial"/>
        </w:rPr>
        <w:t xml:space="preserve">, </w:t>
      </w:r>
      <w:proofErr w:type="spellStart"/>
      <w:r w:rsidRPr="00652652">
        <w:rPr>
          <w:rFonts w:ascii="Arial" w:eastAsia="Calibri" w:hAnsi="Arial" w:cs="Arial"/>
        </w:rPr>
        <w:t>Tacelosky</w:t>
      </w:r>
      <w:proofErr w:type="spellEnd"/>
      <w:r w:rsidRPr="00652652">
        <w:rPr>
          <w:rFonts w:ascii="Arial" w:eastAsia="Calibri" w:hAnsi="Arial" w:cs="Arial"/>
        </w:rPr>
        <w:t xml:space="preserve">, M., Kirchner, T. R., &amp; Vallone, D. M. (2013). </w:t>
      </w:r>
      <w:r w:rsidRPr="00652652">
        <w:rPr>
          <w:rFonts w:ascii="Arial" w:eastAsia="Calibri" w:hAnsi="Arial" w:cs="Arial"/>
          <w:i/>
          <w:iCs/>
        </w:rPr>
        <w:t>Quick, Dirty, and Cheap: Crowdsourcing harm perceptions surrounding American Spirit cigarette pack descriptors</w:t>
      </w:r>
      <w:r w:rsidRPr="00652652">
        <w:rPr>
          <w:rFonts w:ascii="Arial" w:eastAsia="Calibri" w:hAnsi="Arial" w:cs="Arial"/>
        </w:rPr>
        <w:t>. Poster presented at the 2013 SRNT 19th Annual Meeting, Boston, MA.</w:t>
      </w:r>
      <w:r w:rsidRPr="00652652">
        <w:rPr>
          <w:rFonts w:ascii="Arial" w:eastAsia="Calibri" w:hAnsi="Arial" w:cs="Arial"/>
        </w:rPr>
        <w:br/>
      </w:r>
    </w:p>
    <w:p w14:paraId="0CC8B4E6"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eastAsia="Calibri" w:hAnsi="Arial" w:cs="Arial"/>
        </w:rPr>
        <w:t xml:space="preserve">Richardson, A., </w:t>
      </w:r>
      <w:r w:rsidRPr="00652652">
        <w:rPr>
          <w:rFonts w:ascii="Arial" w:eastAsia="Calibri" w:hAnsi="Arial" w:cs="Arial"/>
          <w:b/>
        </w:rPr>
        <w:t>Villanti, A.</w:t>
      </w:r>
      <w:r w:rsidRPr="00652652">
        <w:rPr>
          <w:rFonts w:ascii="Arial" w:eastAsia="Calibri" w:hAnsi="Arial" w:cs="Arial"/>
        </w:rPr>
        <w:t xml:space="preserve">, Williams, V., Pearson, J., &amp; Rath, J. (2014). </w:t>
      </w:r>
      <w:r w:rsidRPr="00652652">
        <w:rPr>
          <w:rFonts w:ascii="Arial" w:eastAsia="Calibri" w:hAnsi="Arial" w:cs="Arial"/>
          <w:i/>
          <w:iCs/>
        </w:rPr>
        <w:t>ENDS Advertising Experiment in U.S. Young Adults: Impact on Attitudes, Beliefs, and Intentions.</w:t>
      </w:r>
      <w:r w:rsidRPr="00652652">
        <w:rPr>
          <w:rFonts w:ascii="Arial" w:eastAsia="Calibri" w:hAnsi="Arial" w:cs="Arial"/>
        </w:rPr>
        <w:t xml:space="preserve"> Poster presented at the 2014 SRNT 20th Annual Meeting, Seattle, WA.</w:t>
      </w:r>
      <w:r w:rsidRPr="00652652">
        <w:rPr>
          <w:rFonts w:ascii="Arial" w:eastAsia="Calibri" w:hAnsi="Arial" w:cs="Arial"/>
        </w:rPr>
        <w:br/>
      </w:r>
    </w:p>
    <w:p w14:paraId="0AD09BB2"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eastAsia="Calibri" w:hAnsi="Arial" w:cs="Arial"/>
        </w:rPr>
        <w:t xml:space="preserve">Cohn, A., Richardson, A., </w:t>
      </w:r>
      <w:r w:rsidRPr="00652652">
        <w:rPr>
          <w:rFonts w:ascii="Arial" w:eastAsia="Calibri" w:hAnsi="Arial" w:cs="Arial"/>
          <w:b/>
        </w:rPr>
        <w:t>Villanti, A.</w:t>
      </w:r>
      <w:r w:rsidRPr="00652652">
        <w:rPr>
          <w:rFonts w:ascii="Arial" w:eastAsia="Calibri" w:hAnsi="Arial" w:cs="Arial"/>
        </w:rPr>
        <w:t xml:space="preserve">, &amp; Rath, J. (2014). </w:t>
      </w:r>
      <w:r w:rsidRPr="00652652">
        <w:rPr>
          <w:rFonts w:ascii="Arial" w:eastAsia="Calibri" w:hAnsi="Arial" w:cs="Arial"/>
          <w:i/>
          <w:iCs/>
        </w:rPr>
        <w:t>The Association between Alcohol, Substance Use and New and Emerging Tobacco Products in a Young Adult Population</w:t>
      </w:r>
      <w:r w:rsidRPr="00652652">
        <w:rPr>
          <w:rFonts w:ascii="Arial" w:eastAsia="Calibri" w:hAnsi="Arial" w:cs="Arial"/>
        </w:rPr>
        <w:t>. Poster presented at the 2014 SRNT 20th Annual Meeting, Seattle, WA.</w:t>
      </w:r>
      <w:r w:rsidRPr="00652652">
        <w:rPr>
          <w:rFonts w:ascii="Arial" w:eastAsia="Calibri" w:hAnsi="Arial" w:cs="Arial"/>
        </w:rPr>
        <w:br/>
      </w:r>
    </w:p>
    <w:p w14:paraId="7FF1C1B8"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proofErr w:type="spellStart"/>
      <w:r w:rsidRPr="00652652">
        <w:rPr>
          <w:rFonts w:ascii="Arial" w:eastAsia="Calibri" w:hAnsi="Arial" w:cs="Arial"/>
        </w:rPr>
        <w:lastRenderedPageBreak/>
        <w:t>Anesetti-Rothermel</w:t>
      </w:r>
      <w:proofErr w:type="spellEnd"/>
      <w:r w:rsidRPr="00652652">
        <w:rPr>
          <w:rFonts w:ascii="Arial" w:eastAsia="Calibri" w:hAnsi="Arial" w:cs="Arial"/>
        </w:rPr>
        <w:t xml:space="preserve">, A. A., Kirchner, T. R., </w:t>
      </w:r>
      <w:r w:rsidRPr="00652652">
        <w:rPr>
          <w:rFonts w:ascii="Arial" w:eastAsia="Calibri" w:hAnsi="Arial" w:cs="Arial"/>
          <w:b/>
        </w:rPr>
        <w:t>Villanti, A. C.</w:t>
      </w:r>
      <w:r w:rsidRPr="00652652">
        <w:rPr>
          <w:rFonts w:ascii="Arial" w:eastAsia="Calibri" w:hAnsi="Arial" w:cs="Arial"/>
        </w:rPr>
        <w:t xml:space="preserve">, </w:t>
      </w:r>
      <w:proofErr w:type="spellStart"/>
      <w:r w:rsidRPr="00652652">
        <w:rPr>
          <w:rFonts w:ascii="Arial" w:eastAsia="Calibri" w:hAnsi="Arial" w:cs="Arial"/>
        </w:rPr>
        <w:t>Tacelosky</w:t>
      </w:r>
      <w:proofErr w:type="spellEnd"/>
      <w:r w:rsidRPr="00652652">
        <w:rPr>
          <w:rFonts w:ascii="Arial" w:eastAsia="Calibri" w:hAnsi="Arial" w:cs="Arial"/>
        </w:rPr>
        <w:t xml:space="preserve">, M. E., &amp; Gao, H. (2014). </w:t>
      </w:r>
      <w:r w:rsidRPr="00652652">
        <w:rPr>
          <w:rFonts w:ascii="Arial" w:eastAsia="Calibri" w:hAnsi="Arial" w:cs="Arial"/>
          <w:i/>
          <w:iCs/>
        </w:rPr>
        <w:t>Examining FDA Tobacco Retailer Compliance Checks Using a Novel Web-Based Tool</w:t>
      </w:r>
      <w:r w:rsidRPr="00652652">
        <w:rPr>
          <w:rFonts w:ascii="Arial" w:eastAsia="Calibri" w:hAnsi="Arial" w:cs="Arial"/>
        </w:rPr>
        <w:t>. Poster presented at the 2014 SRNT 20th Annual Meeting, Seattle, WA.</w:t>
      </w:r>
      <w:r w:rsidRPr="00652652">
        <w:rPr>
          <w:rFonts w:ascii="Arial" w:eastAsia="Calibri" w:hAnsi="Arial" w:cs="Arial"/>
        </w:rPr>
        <w:br/>
      </w:r>
    </w:p>
    <w:p w14:paraId="78A1A9AD"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proofErr w:type="spellStart"/>
      <w:r w:rsidRPr="00652652">
        <w:rPr>
          <w:rFonts w:ascii="Arial" w:hAnsi="Arial" w:cs="Arial"/>
        </w:rPr>
        <w:t>Feirman</w:t>
      </w:r>
      <w:proofErr w:type="spellEnd"/>
      <w:r w:rsidRPr="00652652">
        <w:rPr>
          <w:rFonts w:ascii="Arial" w:hAnsi="Arial" w:cs="Arial"/>
        </w:rPr>
        <w:t xml:space="preserve">, S., Donaldson, E., Pearson, J., </w:t>
      </w:r>
      <w:proofErr w:type="spellStart"/>
      <w:r w:rsidRPr="00652652">
        <w:rPr>
          <w:rFonts w:ascii="Arial" w:hAnsi="Arial" w:cs="Arial"/>
        </w:rPr>
        <w:t>Niaura</w:t>
      </w:r>
      <w:proofErr w:type="spellEnd"/>
      <w:r w:rsidRPr="00652652">
        <w:rPr>
          <w:rFonts w:ascii="Arial" w:hAnsi="Arial" w:cs="Arial"/>
        </w:rPr>
        <w:t xml:space="preserve">, R., &amp; </w:t>
      </w:r>
      <w:r w:rsidRPr="00652652">
        <w:rPr>
          <w:rFonts w:ascii="Arial" w:hAnsi="Arial" w:cs="Arial"/>
          <w:b/>
        </w:rPr>
        <w:t>Villanti, A.</w:t>
      </w:r>
      <w:r w:rsidRPr="00652652">
        <w:rPr>
          <w:rFonts w:ascii="Arial" w:hAnsi="Arial" w:cs="Arial"/>
        </w:rPr>
        <w:t xml:space="preserve"> (2014). </w:t>
      </w:r>
      <w:r w:rsidRPr="00652652">
        <w:rPr>
          <w:rFonts w:ascii="Arial" w:hAnsi="Arial" w:cs="Arial"/>
          <w:i/>
          <w:iCs/>
        </w:rPr>
        <w:t>Simulation Modeling in Tobacco Control: A Systematic Review</w:t>
      </w:r>
      <w:r w:rsidRPr="00652652">
        <w:rPr>
          <w:rFonts w:ascii="Arial" w:hAnsi="Arial" w:cs="Arial"/>
        </w:rPr>
        <w:t>. Poster presented at the 2014 SRNT 20th Annual Meeting, Seattle, WA.</w:t>
      </w:r>
      <w:r w:rsidRPr="00652652">
        <w:rPr>
          <w:rFonts w:ascii="Arial" w:hAnsi="Arial" w:cs="Arial"/>
        </w:rPr>
        <w:br/>
      </w:r>
    </w:p>
    <w:p w14:paraId="6CF7392C"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proofErr w:type="spellStart"/>
      <w:r w:rsidRPr="00652652">
        <w:rPr>
          <w:rFonts w:ascii="Arial" w:hAnsi="Arial" w:cs="Arial"/>
        </w:rPr>
        <w:t>Teplitskaya</w:t>
      </w:r>
      <w:proofErr w:type="spellEnd"/>
      <w:r w:rsidRPr="00652652">
        <w:rPr>
          <w:rFonts w:ascii="Arial" w:hAnsi="Arial" w:cs="Arial"/>
        </w:rPr>
        <w:t xml:space="preserve">, L., Ganz, O., Glasser, A., Cobb, C.O., &amp; </w:t>
      </w:r>
      <w:r w:rsidRPr="00652652">
        <w:rPr>
          <w:rFonts w:ascii="Arial" w:hAnsi="Arial" w:cs="Arial"/>
          <w:b/>
        </w:rPr>
        <w:t>Villanti, A.</w:t>
      </w:r>
      <w:r w:rsidRPr="00652652">
        <w:rPr>
          <w:rFonts w:ascii="Arial" w:hAnsi="Arial" w:cs="Arial"/>
        </w:rPr>
        <w:t xml:space="preserve"> (2014). </w:t>
      </w:r>
      <w:r w:rsidRPr="00652652">
        <w:rPr>
          <w:rFonts w:ascii="Arial" w:hAnsi="Arial" w:cs="Arial"/>
          <w:i/>
          <w:iCs/>
        </w:rPr>
        <w:t>Patterns of Use and Perceptions of Electronic Nicotine Delivery Systems: A Systematic Review</w:t>
      </w:r>
      <w:r w:rsidRPr="00652652">
        <w:rPr>
          <w:rFonts w:ascii="Arial" w:hAnsi="Arial" w:cs="Arial"/>
        </w:rPr>
        <w:t>. Poster presented at the 2014 SRNT 20th Annual Meeting, Seattle, WA.</w:t>
      </w:r>
      <w:r w:rsidRPr="00652652">
        <w:rPr>
          <w:rFonts w:ascii="Arial" w:hAnsi="Arial" w:cs="Arial"/>
        </w:rPr>
        <w:br/>
      </w:r>
    </w:p>
    <w:p w14:paraId="63593967" w14:textId="77777777" w:rsidR="00652652" w:rsidRPr="00652652" w:rsidRDefault="00652652" w:rsidP="00652652">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hAnsi="Arial" w:cs="Arial"/>
          <w:b/>
        </w:rPr>
        <w:t>Villanti, A. C.</w:t>
      </w:r>
      <w:r w:rsidRPr="00652652">
        <w:rPr>
          <w:rFonts w:ascii="Arial" w:hAnsi="Arial" w:cs="Arial"/>
        </w:rPr>
        <w:t xml:space="preserve">, Jacobs, M. A., </w:t>
      </w:r>
      <w:proofErr w:type="spellStart"/>
      <w:r w:rsidRPr="00652652">
        <w:rPr>
          <w:rFonts w:ascii="Arial" w:hAnsi="Arial" w:cs="Arial"/>
        </w:rPr>
        <w:t>Zawistowski</w:t>
      </w:r>
      <w:proofErr w:type="spellEnd"/>
      <w:r w:rsidRPr="00652652">
        <w:rPr>
          <w:rFonts w:ascii="Arial" w:hAnsi="Arial" w:cs="Arial"/>
        </w:rPr>
        <w:t xml:space="preserve">, G., </w:t>
      </w:r>
      <w:proofErr w:type="spellStart"/>
      <w:r w:rsidRPr="00652652">
        <w:rPr>
          <w:rFonts w:ascii="Arial" w:hAnsi="Arial" w:cs="Arial"/>
        </w:rPr>
        <w:t>Brookover</w:t>
      </w:r>
      <w:proofErr w:type="spellEnd"/>
      <w:r w:rsidRPr="00652652">
        <w:rPr>
          <w:rFonts w:ascii="Arial" w:hAnsi="Arial" w:cs="Arial"/>
        </w:rPr>
        <w:t xml:space="preserve">, J., Stanton, C. A., &amp; Graham, A. L. (2014). </w:t>
      </w:r>
      <w:r w:rsidRPr="00652652">
        <w:rPr>
          <w:rFonts w:ascii="Arial" w:hAnsi="Arial" w:cs="Arial"/>
          <w:i/>
          <w:iCs/>
        </w:rPr>
        <w:t>Impact of Assessment Modality on Recruitment and Retention in Online Smoking Cessation Studies</w:t>
      </w:r>
      <w:r w:rsidRPr="00652652">
        <w:rPr>
          <w:rFonts w:ascii="Arial" w:hAnsi="Arial" w:cs="Arial"/>
        </w:rPr>
        <w:t>. Poster presented at the 2014 SRNT 20th Annual Meeting, Seattle, WA.</w:t>
      </w:r>
      <w:r w:rsidRPr="00652652">
        <w:rPr>
          <w:rFonts w:ascii="Arial" w:hAnsi="Arial" w:cs="Arial"/>
        </w:rPr>
        <w:br/>
      </w:r>
    </w:p>
    <w:p w14:paraId="70FC1E53" w14:textId="77777777" w:rsidR="00652652" w:rsidRPr="004A1EFF" w:rsidRDefault="00652652" w:rsidP="00652652">
      <w:pPr>
        <w:pStyle w:val="ListParagraph"/>
        <w:numPr>
          <w:ilvl w:val="0"/>
          <w:numId w:val="13"/>
        </w:numPr>
        <w:autoSpaceDE w:val="0"/>
        <w:autoSpaceDN w:val="0"/>
        <w:adjustRightInd w:val="0"/>
        <w:spacing w:after="0" w:line="240" w:lineRule="auto"/>
        <w:ind w:left="540"/>
        <w:rPr>
          <w:rFonts w:ascii="Arial" w:hAnsi="Arial" w:cs="Arial"/>
          <w:i/>
          <w:szCs w:val="24"/>
        </w:rPr>
      </w:pPr>
      <w:r w:rsidRPr="004A1EFF">
        <w:rPr>
          <w:rFonts w:ascii="Arial" w:hAnsi="Arial" w:cs="Arial"/>
          <w:b/>
        </w:rPr>
        <w:t>Villanti, A. C.</w:t>
      </w:r>
      <w:r w:rsidRPr="004A1EFF">
        <w:rPr>
          <w:rFonts w:ascii="Arial" w:hAnsi="Arial" w:cs="Arial"/>
        </w:rPr>
        <w:t xml:space="preserve">, Pearson, J. L., Cantrell, J., Vallone, D. M., &amp; Rath, J. M. (2014). </w:t>
      </w:r>
      <w:r w:rsidRPr="004A1EFF">
        <w:rPr>
          <w:rFonts w:ascii="Arial" w:hAnsi="Arial" w:cs="Arial"/>
          <w:i/>
          <w:iCs/>
        </w:rPr>
        <w:t>Demographic profiles and response to cigarette health warning labels among U.S. young adults: a latent class analysis</w:t>
      </w:r>
      <w:r w:rsidRPr="004A1EFF">
        <w:rPr>
          <w:rFonts w:ascii="Arial" w:hAnsi="Arial" w:cs="Arial"/>
        </w:rPr>
        <w:t>. Poster presented at the 14th Annual Meeting of the American Academy of Health Behavior, Charleston, SC.</w:t>
      </w:r>
    </w:p>
    <w:p w14:paraId="1324444D" w14:textId="77777777" w:rsidR="00652652" w:rsidRPr="00652652" w:rsidRDefault="00652652" w:rsidP="00652652">
      <w:pPr>
        <w:autoSpaceDE w:val="0"/>
        <w:autoSpaceDN w:val="0"/>
        <w:adjustRightInd w:val="0"/>
        <w:spacing w:after="0" w:line="240" w:lineRule="auto"/>
        <w:ind w:left="540"/>
        <w:rPr>
          <w:rFonts w:ascii="Arial" w:hAnsi="Arial" w:cs="Arial"/>
        </w:rPr>
      </w:pPr>
    </w:p>
    <w:p w14:paraId="715CF20C" w14:textId="77777777" w:rsidR="00D01FAF" w:rsidRPr="00C857E0" w:rsidRDefault="00402BC1" w:rsidP="00C857E0">
      <w:pPr>
        <w:pStyle w:val="ListParagraph"/>
        <w:numPr>
          <w:ilvl w:val="0"/>
          <w:numId w:val="13"/>
        </w:numPr>
        <w:autoSpaceDE w:val="0"/>
        <w:autoSpaceDN w:val="0"/>
        <w:adjustRightInd w:val="0"/>
        <w:spacing w:after="0" w:line="240" w:lineRule="auto"/>
        <w:ind w:left="540"/>
        <w:rPr>
          <w:rFonts w:ascii="Arial" w:hAnsi="Arial" w:cs="Arial"/>
        </w:rPr>
      </w:pPr>
      <w:r w:rsidRPr="00652652">
        <w:rPr>
          <w:rFonts w:ascii="Arial" w:hAnsi="Arial" w:cs="Arial"/>
        </w:rPr>
        <w:t>*</w:t>
      </w:r>
      <w:r w:rsidR="005443F5" w:rsidRPr="00652652">
        <w:rPr>
          <w:rFonts w:ascii="Arial" w:hAnsi="Arial" w:cs="Arial"/>
        </w:rPr>
        <w:t xml:space="preserve">Donaldson, E., Cohen, J., </w:t>
      </w:r>
      <w:proofErr w:type="spellStart"/>
      <w:r w:rsidR="005443F5" w:rsidRPr="00652652">
        <w:rPr>
          <w:rFonts w:ascii="Arial" w:hAnsi="Arial" w:cs="Arial"/>
        </w:rPr>
        <w:t>Rutkow</w:t>
      </w:r>
      <w:proofErr w:type="spellEnd"/>
      <w:r w:rsidR="005443F5" w:rsidRPr="00652652">
        <w:rPr>
          <w:rFonts w:ascii="Arial" w:hAnsi="Arial" w:cs="Arial"/>
        </w:rPr>
        <w:t xml:space="preserve">, L., </w:t>
      </w:r>
      <w:r w:rsidR="005443F5" w:rsidRPr="00652652">
        <w:rPr>
          <w:rFonts w:ascii="Arial" w:hAnsi="Arial" w:cs="Arial"/>
          <w:b/>
        </w:rPr>
        <w:t>Villanti, A.</w:t>
      </w:r>
      <w:r w:rsidR="005443F5" w:rsidRPr="00652652">
        <w:rPr>
          <w:rFonts w:ascii="Arial" w:hAnsi="Arial" w:cs="Arial"/>
        </w:rPr>
        <w:t xml:space="preserve">, </w:t>
      </w:r>
      <w:proofErr w:type="spellStart"/>
      <w:r w:rsidR="005443F5" w:rsidRPr="00652652">
        <w:rPr>
          <w:rFonts w:ascii="Arial" w:hAnsi="Arial" w:cs="Arial"/>
        </w:rPr>
        <w:t>Kanarek</w:t>
      </w:r>
      <w:proofErr w:type="spellEnd"/>
      <w:r w:rsidR="005443F5" w:rsidRPr="00652652">
        <w:rPr>
          <w:rFonts w:ascii="Arial" w:hAnsi="Arial" w:cs="Arial"/>
        </w:rPr>
        <w:t xml:space="preserve">, N., &amp; Barry, C. (2014). </w:t>
      </w:r>
      <w:r w:rsidR="005443F5" w:rsidRPr="00652652">
        <w:rPr>
          <w:rFonts w:ascii="Arial" w:hAnsi="Arial" w:cs="Arial"/>
          <w:i/>
          <w:iCs/>
        </w:rPr>
        <w:t>Who supports taxes on sugar-sweetened beverages? Factors associated with support for taxes and pro-tax messages in a Mid-Atlantic U.S. State</w:t>
      </w:r>
      <w:r w:rsidR="005443F5" w:rsidRPr="00652652">
        <w:rPr>
          <w:rFonts w:ascii="Arial" w:hAnsi="Arial" w:cs="Arial"/>
        </w:rPr>
        <w:t>. Poster presented at the 142nd Annual Meeting of the American Public Health Association, New Orleans, LA.</w:t>
      </w:r>
      <w:r w:rsidR="00C857E0">
        <w:rPr>
          <w:rFonts w:ascii="Arial" w:hAnsi="Arial" w:cs="Arial"/>
        </w:rPr>
        <w:br/>
      </w:r>
    </w:p>
    <w:p w14:paraId="15BE996B" w14:textId="77777777" w:rsidR="00D01FAF" w:rsidRPr="00C857E0" w:rsidRDefault="00D01FAF" w:rsidP="00C857E0">
      <w:pPr>
        <w:pStyle w:val="ListParagraph"/>
        <w:numPr>
          <w:ilvl w:val="0"/>
          <w:numId w:val="13"/>
        </w:numPr>
        <w:autoSpaceDE w:val="0"/>
        <w:autoSpaceDN w:val="0"/>
        <w:adjustRightInd w:val="0"/>
        <w:spacing w:after="0" w:line="240" w:lineRule="auto"/>
        <w:ind w:left="540"/>
        <w:rPr>
          <w:rFonts w:ascii="Arial" w:hAnsi="Arial" w:cs="Arial"/>
        </w:rPr>
      </w:pPr>
      <w:r w:rsidRPr="00D01FAF">
        <w:rPr>
          <w:rFonts w:ascii="Arial" w:hAnsi="Arial" w:cs="Arial"/>
        </w:rPr>
        <w:t xml:space="preserve">Cohn, A., </w:t>
      </w:r>
      <w:r w:rsidRPr="00C857E0">
        <w:rPr>
          <w:rFonts w:ascii="Arial" w:hAnsi="Arial" w:cs="Arial"/>
          <w:b/>
        </w:rPr>
        <w:t>Villanti, A. C.</w:t>
      </w:r>
      <w:r w:rsidRPr="00D01FAF">
        <w:rPr>
          <w:rFonts w:ascii="Arial" w:hAnsi="Arial" w:cs="Arial"/>
        </w:rPr>
        <w:t xml:space="preserve">, Williams, V., Rath, J. M., Hair, E. C., &amp; Vallone, D. M. (2015). Psychiatric distress and menthol use over time in a nationally-representative sample of young adults. </w:t>
      </w:r>
      <w:r>
        <w:rPr>
          <w:rFonts w:ascii="Arial" w:hAnsi="Arial" w:cs="Arial"/>
        </w:rPr>
        <w:t>Poster</w:t>
      </w:r>
      <w:r w:rsidRPr="00D01FAF">
        <w:rPr>
          <w:rFonts w:ascii="Arial" w:hAnsi="Arial" w:cs="Arial"/>
        </w:rPr>
        <w:t xml:space="preserve"> presented at the 2015 SRNT 21st Annual Meeting, Philadelphia, PA.</w:t>
      </w:r>
      <w:r w:rsidR="00C857E0">
        <w:rPr>
          <w:rFonts w:ascii="Arial" w:hAnsi="Arial" w:cs="Arial"/>
        </w:rPr>
        <w:br/>
      </w:r>
    </w:p>
    <w:p w14:paraId="4C105671" w14:textId="77777777" w:rsidR="00C857E0" w:rsidRPr="00C857E0" w:rsidRDefault="00D01FAF" w:rsidP="00C857E0">
      <w:pPr>
        <w:pStyle w:val="ListParagraph"/>
        <w:numPr>
          <w:ilvl w:val="0"/>
          <w:numId w:val="13"/>
        </w:numPr>
        <w:autoSpaceDE w:val="0"/>
        <w:autoSpaceDN w:val="0"/>
        <w:adjustRightInd w:val="0"/>
        <w:spacing w:after="0" w:line="240" w:lineRule="auto"/>
        <w:ind w:left="540"/>
        <w:rPr>
          <w:rFonts w:ascii="Arial" w:hAnsi="Arial" w:cs="Arial"/>
        </w:rPr>
      </w:pPr>
      <w:r w:rsidRPr="00D01FAF">
        <w:rPr>
          <w:rFonts w:ascii="Arial" w:hAnsi="Arial" w:cs="Arial"/>
        </w:rPr>
        <w:t xml:space="preserve">Glasser, A., </w:t>
      </w:r>
      <w:r w:rsidRPr="00C857E0">
        <w:rPr>
          <w:rFonts w:ascii="Arial" w:hAnsi="Arial" w:cs="Arial"/>
          <w:b/>
        </w:rPr>
        <w:t>Villanti, A. C.</w:t>
      </w:r>
      <w:r w:rsidRPr="00D01FAF">
        <w:rPr>
          <w:rFonts w:ascii="Arial" w:hAnsi="Arial" w:cs="Arial"/>
        </w:rPr>
        <w:t xml:space="preserve">, Rath, J. M., Williams, V., &amp; Vallone, D. M. (2015). </w:t>
      </w:r>
      <w:r w:rsidRPr="0046120D">
        <w:rPr>
          <w:rFonts w:ascii="Arial" w:hAnsi="Arial" w:cs="Arial"/>
          <w:i/>
        </w:rPr>
        <w:t>Cigarette, cigar, and electronic cigarette brand preference among young adults in the U.S. from 2011-2014</w:t>
      </w:r>
      <w:r w:rsidRPr="00D01FAF">
        <w:rPr>
          <w:rFonts w:ascii="Arial" w:hAnsi="Arial" w:cs="Arial"/>
        </w:rPr>
        <w:t xml:space="preserve">. </w:t>
      </w:r>
      <w:r w:rsidR="00C857E0">
        <w:rPr>
          <w:rFonts w:ascii="Arial" w:hAnsi="Arial" w:cs="Arial"/>
        </w:rPr>
        <w:t>Poster</w:t>
      </w:r>
      <w:r w:rsidRPr="00D01FAF">
        <w:rPr>
          <w:rFonts w:ascii="Arial" w:hAnsi="Arial" w:cs="Arial"/>
        </w:rPr>
        <w:t xml:space="preserve"> presented at the 2015 SRNT 21st Annual Meeting, Philadelphia, PA.</w:t>
      </w:r>
      <w:r w:rsidR="00C857E0">
        <w:rPr>
          <w:rFonts w:ascii="Arial" w:hAnsi="Arial" w:cs="Arial"/>
        </w:rPr>
        <w:br/>
      </w:r>
    </w:p>
    <w:p w14:paraId="29D10C36" w14:textId="77777777" w:rsidR="00C857E0" w:rsidRPr="00C857E0" w:rsidRDefault="00C857E0" w:rsidP="00C857E0">
      <w:pPr>
        <w:pStyle w:val="ListParagraph"/>
        <w:numPr>
          <w:ilvl w:val="0"/>
          <w:numId w:val="13"/>
        </w:numPr>
        <w:autoSpaceDE w:val="0"/>
        <w:autoSpaceDN w:val="0"/>
        <w:adjustRightInd w:val="0"/>
        <w:spacing w:after="0" w:line="240" w:lineRule="auto"/>
        <w:ind w:left="540"/>
        <w:rPr>
          <w:rFonts w:ascii="Arial" w:hAnsi="Arial" w:cs="Arial"/>
        </w:rPr>
      </w:pPr>
      <w:r w:rsidRPr="00C857E0">
        <w:rPr>
          <w:rFonts w:ascii="Arial" w:hAnsi="Arial" w:cs="Arial"/>
        </w:rPr>
        <w:t xml:space="preserve">Rath, J. M., </w:t>
      </w:r>
      <w:r w:rsidRPr="00C857E0">
        <w:rPr>
          <w:rFonts w:ascii="Arial" w:hAnsi="Arial" w:cs="Arial"/>
          <w:b/>
        </w:rPr>
        <w:t>Villanti, A.</w:t>
      </w:r>
      <w:r w:rsidRPr="00C857E0">
        <w:rPr>
          <w:rFonts w:ascii="Arial" w:hAnsi="Arial" w:cs="Arial"/>
        </w:rPr>
        <w:t xml:space="preserve">, Williams, V., Hair, E. C., &amp; Vallone, D. M. (2015). </w:t>
      </w:r>
      <w:r w:rsidRPr="0046120D">
        <w:rPr>
          <w:rFonts w:ascii="Arial" w:hAnsi="Arial" w:cs="Arial"/>
          <w:i/>
        </w:rPr>
        <w:t>Tobacco use by sexual identity among young adults in the U.S.: then and now</w:t>
      </w:r>
      <w:r w:rsidRPr="00C857E0">
        <w:rPr>
          <w:rFonts w:ascii="Arial" w:hAnsi="Arial" w:cs="Arial"/>
        </w:rPr>
        <w:t xml:space="preserve">. </w:t>
      </w:r>
      <w:r>
        <w:rPr>
          <w:rFonts w:ascii="Arial" w:hAnsi="Arial" w:cs="Arial"/>
        </w:rPr>
        <w:t>Poster</w:t>
      </w:r>
      <w:r w:rsidRPr="00C857E0">
        <w:rPr>
          <w:rFonts w:ascii="Arial" w:hAnsi="Arial" w:cs="Arial"/>
        </w:rPr>
        <w:t xml:space="preserve"> presented at the 2015 SRNT 21st Annual Meeting, Philadelphia, PA.</w:t>
      </w:r>
      <w:r>
        <w:rPr>
          <w:rFonts w:ascii="Arial" w:hAnsi="Arial" w:cs="Arial"/>
        </w:rPr>
        <w:br/>
      </w:r>
    </w:p>
    <w:p w14:paraId="53CE4151" w14:textId="7DE4DEC9" w:rsidR="00C857E0" w:rsidRPr="00C00D5E" w:rsidRDefault="00C857E0" w:rsidP="000B6EF2">
      <w:pPr>
        <w:pStyle w:val="ListParagraph"/>
        <w:numPr>
          <w:ilvl w:val="0"/>
          <w:numId w:val="13"/>
        </w:numPr>
        <w:autoSpaceDE w:val="0"/>
        <w:autoSpaceDN w:val="0"/>
        <w:adjustRightInd w:val="0"/>
        <w:spacing w:after="240" w:line="240" w:lineRule="auto"/>
        <w:ind w:left="547"/>
        <w:rPr>
          <w:rFonts w:ascii="Arial" w:hAnsi="Arial" w:cs="Arial"/>
        </w:rPr>
      </w:pPr>
      <w:r w:rsidRPr="00C857E0">
        <w:rPr>
          <w:rFonts w:ascii="Arial" w:hAnsi="Arial" w:cs="Arial"/>
        </w:rPr>
        <w:t xml:space="preserve">Cohn, A., Brandon, T. H., </w:t>
      </w:r>
      <w:r w:rsidRPr="00C857E0">
        <w:rPr>
          <w:rFonts w:ascii="Arial" w:hAnsi="Arial" w:cs="Arial"/>
          <w:b/>
        </w:rPr>
        <w:t>Villanti, A.</w:t>
      </w:r>
      <w:r w:rsidRPr="00C857E0">
        <w:rPr>
          <w:rFonts w:ascii="Arial" w:hAnsi="Arial" w:cs="Arial"/>
        </w:rPr>
        <w:t xml:space="preserve">, </w:t>
      </w:r>
      <w:proofErr w:type="spellStart"/>
      <w:r w:rsidRPr="00C857E0">
        <w:rPr>
          <w:rFonts w:ascii="Arial" w:hAnsi="Arial" w:cs="Arial"/>
        </w:rPr>
        <w:t>Ehlke</w:t>
      </w:r>
      <w:proofErr w:type="spellEnd"/>
      <w:r w:rsidRPr="00C857E0">
        <w:rPr>
          <w:rFonts w:ascii="Arial" w:hAnsi="Arial" w:cs="Arial"/>
        </w:rPr>
        <w:t xml:space="preserve">, S., &amp; Bowers, M. (2015). </w:t>
      </w:r>
      <w:r w:rsidRPr="0046120D">
        <w:rPr>
          <w:rFonts w:ascii="Arial" w:hAnsi="Arial" w:cs="Arial"/>
          <w:i/>
        </w:rPr>
        <w:t>Menthol smoking differentially predicts smoking intensity and desire to change among Black and White smokers</w:t>
      </w:r>
      <w:r w:rsidRPr="00C857E0">
        <w:rPr>
          <w:rFonts w:ascii="Arial" w:hAnsi="Arial" w:cs="Arial"/>
        </w:rPr>
        <w:t xml:space="preserve">. </w:t>
      </w:r>
      <w:r>
        <w:rPr>
          <w:rFonts w:ascii="Arial" w:hAnsi="Arial" w:cs="Arial"/>
        </w:rPr>
        <w:t>Poster</w:t>
      </w:r>
      <w:r w:rsidRPr="00C857E0">
        <w:rPr>
          <w:rFonts w:ascii="Arial" w:hAnsi="Arial" w:cs="Arial"/>
        </w:rPr>
        <w:t xml:space="preserve"> presented at the 2015 SRNT 21st Annual Meeting, Philadelphia, PA.</w:t>
      </w:r>
    </w:p>
    <w:p w14:paraId="2AACA821" w14:textId="5043C0BA" w:rsidR="00C857E0" w:rsidRDefault="00C857E0" w:rsidP="000B6EF2">
      <w:pPr>
        <w:pStyle w:val="ListParagraph"/>
        <w:numPr>
          <w:ilvl w:val="0"/>
          <w:numId w:val="13"/>
        </w:numPr>
        <w:autoSpaceDE w:val="0"/>
        <w:autoSpaceDN w:val="0"/>
        <w:adjustRightInd w:val="0"/>
        <w:spacing w:after="240" w:line="240" w:lineRule="auto"/>
        <w:ind w:left="547"/>
        <w:rPr>
          <w:rFonts w:ascii="Arial" w:hAnsi="Arial" w:cs="Arial"/>
        </w:rPr>
      </w:pPr>
      <w:r w:rsidRPr="00C857E0">
        <w:rPr>
          <w:rFonts w:ascii="Arial" w:hAnsi="Arial" w:cs="Arial"/>
          <w:b/>
        </w:rPr>
        <w:t>Villanti, A. C.</w:t>
      </w:r>
      <w:r w:rsidRPr="00C857E0">
        <w:rPr>
          <w:rFonts w:ascii="Arial" w:hAnsi="Arial" w:cs="Arial"/>
        </w:rPr>
        <w:t xml:space="preserve">, Cobb, C. O., Cohn, A. M., Williams, V. F., &amp; Rath, J. M. (2015). </w:t>
      </w:r>
      <w:r w:rsidRPr="0046120D">
        <w:rPr>
          <w:rFonts w:ascii="Arial" w:hAnsi="Arial" w:cs="Arial"/>
          <w:i/>
        </w:rPr>
        <w:t>Correlates of hookah use and predictors of hookah trial in U.S. young adults</w:t>
      </w:r>
      <w:r w:rsidRPr="00C857E0">
        <w:rPr>
          <w:rFonts w:ascii="Arial" w:hAnsi="Arial" w:cs="Arial"/>
        </w:rPr>
        <w:t xml:space="preserve">. </w:t>
      </w:r>
      <w:r>
        <w:rPr>
          <w:rFonts w:ascii="Arial" w:hAnsi="Arial" w:cs="Arial"/>
        </w:rPr>
        <w:t>Poster</w:t>
      </w:r>
      <w:r w:rsidRPr="00C857E0">
        <w:rPr>
          <w:rFonts w:ascii="Arial" w:hAnsi="Arial" w:cs="Arial"/>
        </w:rPr>
        <w:t xml:space="preserve"> presented at the 2015 SRNT 21st Annual Meeting, Philadelphia, PA.</w:t>
      </w:r>
    </w:p>
    <w:p w14:paraId="6C863B06" w14:textId="0847B996" w:rsidR="00507638" w:rsidRPr="00507638" w:rsidRDefault="00507638" w:rsidP="0074698B">
      <w:pPr>
        <w:pStyle w:val="ListParagraph"/>
        <w:numPr>
          <w:ilvl w:val="0"/>
          <w:numId w:val="13"/>
        </w:numPr>
        <w:autoSpaceDE w:val="0"/>
        <w:autoSpaceDN w:val="0"/>
        <w:adjustRightInd w:val="0"/>
        <w:spacing w:after="240" w:line="240" w:lineRule="auto"/>
        <w:ind w:left="547"/>
        <w:rPr>
          <w:rFonts w:ascii="Arial" w:hAnsi="Arial" w:cs="Arial"/>
        </w:rPr>
      </w:pPr>
      <w:r w:rsidRPr="00507638">
        <w:rPr>
          <w:rFonts w:ascii="Arial" w:hAnsi="Arial" w:cs="Arial"/>
        </w:rPr>
        <w:t xml:space="preserve">Johnson, A. L., </w:t>
      </w:r>
      <w:r w:rsidRPr="00507638">
        <w:rPr>
          <w:rFonts w:ascii="Arial" w:hAnsi="Arial" w:cs="Arial"/>
          <w:b/>
        </w:rPr>
        <w:t>Villanti, A. C.</w:t>
      </w:r>
      <w:r w:rsidRPr="00507638">
        <w:rPr>
          <w:rFonts w:ascii="Arial" w:hAnsi="Arial" w:cs="Arial"/>
        </w:rPr>
        <w:t>, Williams, V., Rath, J. M., Vallone, D. M., Abrams, D. B</w:t>
      </w:r>
      <w:r>
        <w:rPr>
          <w:rFonts w:ascii="Arial" w:hAnsi="Arial" w:cs="Arial"/>
        </w:rPr>
        <w:t xml:space="preserve">., </w:t>
      </w:r>
      <w:proofErr w:type="spellStart"/>
      <w:r>
        <w:rPr>
          <w:rFonts w:ascii="Arial" w:hAnsi="Arial" w:cs="Arial"/>
        </w:rPr>
        <w:t>Hedeker</w:t>
      </w:r>
      <w:proofErr w:type="spellEnd"/>
      <w:r>
        <w:rPr>
          <w:rFonts w:ascii="Arial" w:hAnsi="Arial" w:cs="Arial"/>
        </w:rPr>
        <w:t>, D., &amp;</w:t>
      </w:r>
      <w:r w:rsidRPr="00507638">
        <w:rPr>
          <w:rFonts w:ascii="Arial" w:hAnsi="Arial" w:cs="Arial"/>
        </w:rPr>
        <w:t xml:space="preserve"> </w:t>
      </w:r>
      <w:proofErr w:type="spellStart"/>
      <w:r w:rsidRPr="00507638">
        <w:rPr>
          <w:rFonts w:ascii="Arial" w:hAnsi="Arial" w:cs="Arial"/>
        </w:rPr>
        <w:t>Mermelstein</w:t>
      </w:r>
      <w:proofErr w:type="spellEnd"/>
      <w:r w:rsidRPr="00507638">
        <w:rPr>
          <w:rFonts w:ascii="Arial" w:hAnsi="Arial" w:cs="Arial"/>
        </w:rPr>
        <w:t xml:space="preserve">, R. J. (2016). </w:t>
      </w:r>
      <w:r w:rsidRPr="00507638">
        <w:rPr>
          <w:rFonts w:ascii="Arial" w:hAnsi="Arial" w:cs="Arial"/>
          <w:i/>
          <w:iCs/>
        </w:rPr>
        <w:t>Latent class growth modeling of cigarette smoking in a national sample of young adults</w:t>
      </w:r>
      <w:r w:rsidRPr="00507638">
        <w:rPr>
          <w:rFonts w:ascii="Arial" w:hAnsi="Arial" w:cs="Arial"/>
        </w:rPr>
        <w:t xml:space="preserve">. </w:t>
      </w:r>
      <w:r>
        <w:rPr>
          <w:rFonts w:ascii="Arial" w:hAnsi="Arial" w:cs="Arial"/>
        </w:rPr>
        <w:t>Poster</w:t>
      </w:r>
      <w:r w:rsidRPr="00507638">
        <w:rPr>
          <w:rFonts w:ascii="Arial" w:hAnsi="Arial" w:cs="Arial"/>
        </w:rPr>
        <w:t xml:space="preserve"> presented at the 16th Annual Meeting of the American Academy of Health Behavior, Ponte </w:t>
      </w:r>
      <w:proofErr w:type="spellStart"/>
      <w:r w:rsidRPr="00507638">
        <w:rPr>
          <w:rFonts w:ascii="Arial" w:hAnsi="Arial" w:cs="Arial"/>
        </w:rPr>
        <w:t>Vedra</w:t>
      </w:r>
      <w:proofErr w:type="spellEnd"/>
      <w:r w:rsidRPr="00507638">
        <w:rPr>
          <w:rFonts w:ascii="Arial" w:hAnsi="Arial" w:cs="Arial"/>
        </w:rPr>
        <w:t xml:space="preserve"> Beach, FL.</w:t>
      </w:r>
    </w:p>
    <w:p w14:paraId="02325764" w14:textId="52457536" w:rsidR="000B6EF2" w:rsidRDefault="000B6EF2" w:rsidP="0074698B">
      <w:pPr>
        <w:pStyle w:val="ListParagraph"/>
        <w:numPr>
          <w:ilvl w:val="0"/>
          <w:numId w:val="13"/>
        </w:numPr>
        <w:autoSpaceDE w:val="0"/>
        <w:autoSpaceDN w:val="0"/>
        <w:adjustRightInd w:val="0"/>
        <w:spacing w:after="240" w:line="240" w:lineRule="auto"/>
        <w:ind w:left="547"/>
        <w:rPr>
          <w:rFonts w:ascii="Arial" w:hAnsi="Arial" w:cs="Arial"/>
        </w:rPr>
      </w:pPr>
      <w:r w:rsidRPr="000B6EF2">
        <w:rPr>
          <w:rFonts w:ascii="Arial" w:hAnsi="Arial" w:cs="Arial"/>
          <w:b/>
        </w:rPr>
        <w:lastRenderedPageBreak/>
        <w:t>Villanti, A. C.</w:t>
      </w:r>
      <w:r w:rsidRPr="000B6EF2">
        <w:rPr>
          <w:rFonts w:ascii="Arial" w:hAnsi="Arial" w:cs="Arial"/>
        </w:rPr>
        <w:t>, Johnson, A. L., Rath, J. M., Williams, V., Vallone, D. M., Abrams, D. B.,</w:t>
      </w:r>
      <w:r>
        <w:rPr>
          <w:rFonts w:ascii="Arial" w:hAnsi="Arial" w:cs="Arial"/>
        </w:rPr>
        <w:t xml:space="preserve"> </w:t>
      </w:r>
      <w:proofErr w:type="spellStart"/>
      <w:r>
        <w:rPr>
          <w:rFonts w:ascii="Arial" w:hAnsi="Arial" w:cs="Arial"/>
        </w:rPr>
        <w:t>Hedeker</w:t>
      </w:r>
      <w:proofErr w:type="spellEnd"/>
      <w:r>
        <w:rPr>
          <w:rFonts w:ascii="Arial" w:hAnsi="Arial" w:cs="Arial"/>
        </w:rPr>
        <w:t xml:space="preserve">, D., </w:t>
      </w:r>
      <w:proofErr w:type="spellStart"/>
      <w:r w:rsidRPr="000B6EF2">
        <w:rPr>
          <w:rFonts w:ascii="Arial" w:hAnsi="Arial" w:cs="Arial"/>
        </w:rPr>
        <w:t>Mermelstein</w:t>
      </w:r>
      <w:proofErr w:type="spellEnd"/>
      <w:r w:rsidRPr="000B6EF2">
        <w:rPr>
          <w:rFonts w:ascii="Arial" w:hAnsi="Arial" w:cs="Arial"/>
        </w:rPr>
        <w:t xml:space="preserve">, R. J. (2016). </w:t>
      </w:r>
      <w:r w:rsidRPr="000B6EF2">
        <w:rPr>
          <w:rFonts w:ascii="Arial" w:hAnsi="Arial" w:cs="Arial"/>
          <w:i/>
          <w:iCs/>
        </w:rPr>
        <w:t>Empirically-Driven Latent Classes of “Social Smokers” in U.S. Young Adults</w:t>
      </w:r>
      <w:r w:rsidRPr="000B6EF2">
        <w:rPr>
          <w:rFonts w:ascii="Arial" w:hAnsi="Arial" w:cs="Arial"/>
        </w:rPr>
        <w:t xml:space="preserve">. </w:t>
      </w:r>
      <w:r>
        <w:rPr>
          <w:rFonts w:ascii="Arial" w:hAnsi="Arial" w:cs="Arial"/>
        </w:rPr>
        <w:t>Poster</w:t>
      </w:r>
      <w:r w:rsidRPr="000B6EF2">
        <w:rPr>
          <w:rFonts w:ascii="Arial" w:hAnsi="Arial" w:cs="Arial"/>
        </w:rPr>
        <w:t xml:space="preserve"> presented at the 2016 SRNT 22nd Annual Meeting, Chicago, IL.</w:t>
      </w:r>
    </w:p>
    <w:p w14:paraId="2FDE7212" w14:textId="52A77B44" w:rsidR="000B6EF2" w:rsidRDefault="000B6EF2" w:rsidP="0074698B">
      <w:pPr>
        <w:pStyle w:val="ListParagraph"/>
        <w:numPr>
          <w:ilvl w:val="0"/>
          <w:numId w:val="13"/>
        </w:numPr>
        <w:autoSpaceDE w:val="0"/>
        <w:autoSpaceDN w:val="0"/>
        <w:adjustRightInd w:val="0"/>
        <w:spacing w:after="240" w:line="240" w:lineRule="auto"/>
        <w:ind w:left="547"/>
        <w:rPr>
          <w:rFonts w:ascii="Arial" w:hAnsi="Arial" w:cs="Arial"/>
        </w:rPr>
      </w:pPr>
      <w:r w:rsidRPr="000B6EF2">
        <w:rPr>
          <w:rFonts w:ascii="Arial" w:hAnsi="Arial" w:cs="Arial"/>
        </w:rPr>
        <w:t xml:space="preserve">Rath, J., Hair, E., Johnson, A., </w:t>
      </w:r>
      <w:r w:rsidRPr="000B6EF2">
        <w:rPr>
          <w:rFonts w:ascii="Arial" w:hAnsi="Arial" w:cs="Arial"/>
          <w:b/>
        </w:rPr>
        <w:t>Villanti, A.</w:t>
      </w:r>
      <w:r w:rsidRPr="000B6EF2">
        <w:rPr>
          <w:rFonts w:ascii="Arial" w:hAnsi="Arial" w:cs="Arial"/>
        </w:rPr>
        <w:t xml:space="preserve">, Williams, V., &amp; Vallone, D. (2016). </w:t>
      </w:r>
      <w:r w:rsidRPr="000B6EF2">
        <w:rPr>
          <w:rFonts w:ascii="Arial" w:hAnsi="Arial" w:cs="Arial"/>
          <w:i/>
          <w:iCs/>
        </w:rPr>
        <w:t>Older Young Adults as a Secondary Audience for the truth Campaign</w:t>
      </w:r>
      <w:r w:rsidRPr="000B6EF2">
        <w:rPr>
          <w:rFonts w:ascii="Arial" w:hAnsi="Arial" w:cs="Arial"/>
        </w:rPr>
        <w:t xml:space="preserve">. </w:t>
      </w:r>
      <w:r w:rsidR="0046120D">
        <w:rPr>
          <w:rFonts w:ascii="Arial" w:hAnsi="Arial" w:cs="Arial"/>
        </w:rPr>
        <w:t>Poster</w:t>
      </w:r>
      <w:r w:rsidRPr="000B6EF2">
        <w:rPr>
          <w:rFonts w:ascii="Arial" w:hAnsi="Arial" w:cs="Arial"/>
        </w:rPr>
        <w:t xml:space="preserve"> presented at the 2016 SRNT 22nd Annual Meeting, Chicago, IL.</w:t>
      </w:r>
    </w:p>
    <w:p w14:paraId="6AFDCC64" w14:textId="224D92CE" w:rsidR="0074698B" w:rsidRPr="0074698B" w:rsidRDefault="000B6EF2" w:rsidP="0074698B">
      <w:pPr>
        <w:pStyle w:val="ListParagraph"/>
        <w:numPr>
          <w:ilvl w:val="0"/>
          <w:numId w:val="13"/>
        </w:numPr>
        <w:autoSpaceDE w:val="0"/>
        <w:autoSpaceDN w:val="0"/>
        <w:adjustRightInd w:val="0"/>
        <w:spacing w:after="240" w:line="240" w:lineRule="auto"/>
        <w:ind w:left="540"/>
        <w:rPr>
          <w:rFonts w:ascii="Arial" w:hAnsi="Arial" w:cs="Arial"/>
        </w:rPr>
      </w:pPr>
      <w:r w:rsidRPr="000B6EF2">
        <w:rPr>
          <w:rFonts w:ascii="Arial" w:hAnsi="Arial" w:cs="Arial"/>
        </w:rPr>
        <w:t xml:space="preserve">Cohn, A., Johnson, A., </w:t>
      </w:r>
      <w:proofErr w:type="spellStart"/>
      <w:r w:rsidRPr="000B6EF2">
        <w:rPr>
          <w:rFonts w:ascii="Arial" w:hAnsi="Arial" w:cs="Arial"/>
        </w:rPr>
        <w:t>Ehlke</w:t>
      </w:r>
      <w:proofErr w:type="spellEnd"/>
      <w:r w:rsidRPr="000B6EF2">
        <w:rPr>
          <w:rFonts w:ascii="Arial" w:hAnsi="Arial" w:cs="Arial"/>
        </w:rPr>
        <w:t xml:space="preserve">, S., &amp; </w:t>
      </w:r>
      <w:r w:rsidRPr="000B6EF2">
        <w:rPr>
          <w:rFonts w:ascii="Arial" w:hAnsi="Arial" w:cs="Arial"/>
          <w:b/>
        </w:rPr>
        <w:t>Villanti, A.</w:t>
      </w:r>
      <w:r w:rsidRPr="000B6EF2">
        <w:rPr>
          <w:rFonts w:ascii="Arial" w:hAnsi="Arial" w:cs="Arial"/>
        </w:rPr>
        <w:t xml:space="preserve"> (2016). </w:t>
      </w:r>
      <w:r w:rsidRPr="000B6EF2">
        <w:rPr>
          <w:rFonts w:ascii="Arial" w:hAnsi="Arial" w:cs="Arial"/>
          <w:i/>
          <w:iCs/>
        </w:rPr>
        <w:t>Let's Be Blunt About It: Characterizing Demographic and Health-Risk Profiles of Users of Cigars, Blunts, and Marijuana from the National Survey of Drug Use and Health</w:t>
      </w:r>
      <w:r w:rsidRPr="000B6EF2">
        <w:rPr>
          <w:rFonts w:ascii="Arial" w:hAnsi="Arial" w:cs="Arial"/>
        </w:rPr>
        <w:t xml:space="preserve">. </w:t>
      </w:r>
      <w:r w:rsidR="0074698B">
        <w:rPr>
          <w:rFonts w:ascii="Arial" w:hAnsi="Arial" w:cs="Arial"/>
        </w:rPr>
        <w:t>Poster</w:t>
      </w:r>
      <w:r w:rsidR="0074698B" w:rsidRPr="000B6EF2">
        <w:rPr>
          <w:rFonts w:ascii="Arial" w:hAnsi="Arial" w:cs="Arial"/>
        </w:rPr>
        <w:t xml:space="preserve"> </w:t>
      </w:r>
      <w:r w:rsidRPr="000B6EF2">
        <w:rPr>
          <w:rFonts w:ascii="Arial" w:hAnsi="Arial" w:cs="Arial"/>
        </w:rPr>
        <w:t>presented at the 2016 SRNT 22nd Annual Meeting, Chicago, IL.</w:t>
      </w:r>
    </w:p>
    <w:p w14:paraId="2DC08BBF" w14:textId="0BAF8EF9" w:rsidR="0074698B" w:rsidRPr="0074698B" w:rsidRDefault="0074698B" w:rsidP="0074698B">
      <w:pPr>
        <w:pStyle w:val="ListParagraph"/>
        <w:numPr>
          <w:ilvl w:val="0"/>
          <w:numId w:val="13"/>
        </w:numPr>
        <w:autoSpaceDE w:val="0"/>
        <w:autoSpaceDN w:val="0"/>
        <w:adjustRightInd w:val="0"/>
        <w:spacing w:after="240" w:line="240" w:lineRule="auto"/>
        <w:ind w:left="540"/>
        <w:rPr>
          <w:rFonts w:ascii="Arial" w:hAnsi="Arial" w:cs="Arial"/>
        </w:rPr>
      </w:pPr>
      <w:r w:rsidRPr="0074698B">
        <w:rPr>
          <w:rFonts w:ascii="Arial" w:hAnsi="Arial" w:cs="Arial"/>
          <w:b/>
        </w:rPr>
        <w:t>Villanti, A.</w:t>
      </w:r>
      <w:r w:rsidRPr="0074698B">
        <w:rPr>
          <w:rFonts w:ascii="Arial" w:hAnsi="Arial" w:cs="Arial"/>
        </w:rPr>
        <w:t xml:space="preserve">, Johnson, A., Pearson, J., </w:t>
      </w:r>
      <w:proofErr w:type="spellStart"/>
      <w:r w:rsidRPr="0074698B">
        <w:rPr>
          <w:rFonts w:ascii="Arial" w:hAnsi="Arial" w:cs="Arial"/>
        </w:rPr>
        <w:t>Giovenco</w:t>
      </w:r>
      <w:proofErr w:type="spellEnd"/>
      <w:r w:rsidRPr="0074698B">
        <w:rPr>
          <w:rFonts w:ascii="Arial" w:hAnsi="Arial" w:cs="Arial"/>
        </w:rPr>
        <w:t xml:space="preserve">, D., &amp; </w:t>
      </w:r>
      <w:proofErr w:type="spellStart"/>
      <w:r w:rsidRPr="0074698B">
        <w:rPr>
          <w:rFonts w:ascii="Arial" w:hAnsi="Arial" w:cs="Arial"/>
        </w:rPr>
        <w:t>Delnevo</w:t>
      </w:r>
      <w:proofErr w:type="spellEnd"/>
      <w:r w:rsidRPr="0074698B">
        <w:rPr>
          <w:rFonts w:ascii="Arial" w:hAnsi="Arial" w:cs="Arial"/>
        </w:rPr>
        <w:t xml:space="preserve">, C. (2016). </w:t>
      </w:r>
      <w:r w:rsidRPr="0074698B">
        <w:rPr>
          <w:rFonts w:ascii="Arial" w:hAnsi="Arial" w:cs="Arial"/>
          <w:i/>
          <w:iCs/>
        </w:rPr>
        <w:t>The Emergence of Non-Cigarette Products: Market and Trends</w:t>
      </w:r>
      <w:r w:rsidRPr="0074698B">
        <w:rPr>
          <w:rFonts w:ascii="Arial" w:hAnsi="Arial" w:cs="Arial"/>
        </w:rPr>
        <w:t xml:space="preserve">. </w:t>
      </w:r>
      <w:r>
        <w:rPr>
          <w:rFonts w:ascii="Arial" w:hAnsi="Arial" w:cs="Arial"/>
        </w:rPr>
        <w:t>Poster</w:t>
      </w:r>
      <w:r w:rsidRPr="000B6EF2">
        <w:rPr>
          <w:rFonts w:ascii="Arial" w:hAnsi="Arial" w:cs="Arial"/>
        </w:rPr>
        <w:t xml:space="preserve"> </w:t>
      </w:r>
      <w:r w:rsidRPr="0074698B">
        <w:rPr>
          <w:rFonts w:ascii="Arial" w:hAnsi="Arial" w:cs="Arial"/>
        </w:rPr>
        <w:t>presented at the 2016 SRNT 22nd Annual Meeting, Chicago, IL.</w:t>
      </w:r>
    </w:p>
    <w:p w14:paraId="259705A7" w14:textId="2420EFFF" w:rsidR="0074698B" w:rsidRDefault="0074698B" w:rsidP="0074698B">
      <w:pPr>
        <w:pStyle w:val="ListParagraph"/>
        <w:numPr>
          <w:ilvl w:val="0"/>
          <w:numId w:val="13"/>
        </w:numPr>
        <w:autoSpaceDE w:val="0"/>
        <w:autoSpaceDN w:val="0"/>
        <w:adjustRightInd w:val="0"/>
        <w:spacing w:after="240" w:line="240" w:lineRule="auto"/>
        <w:ind w:left="540"/>
        <w:rPr>
          <w:rFonts w:ascii="Arial" w:hAnsi="Arial" w:cs="Arial"/>
        </w:rPr>
      </w:pPr>
      <w:r w:rsidRPr="0074698B">
        <w:rPr>
          <w:rFonts w:ascii="Arial" w:hAnsi="Arial" w:cs="Arial"/>
        </w:rPr>
        <w:t xml:space="preserve">Johnson, A., </w:t>
      </w:r>
      <w:r w:rsidRPr="0074698B">
        <w:rPr>
          <w:rFonts w:ascii="Arial" w:hAnsi="Arial" w:cs="Arial"/>
          <w:b/>
        </w:rPr>
        <w:t>Villanti, A.</w:t>
      </w:r>
      <w:r w:rsidRPr="0074698B">
        <w:rPr>
          <w:rFonts w:ascii="Arial" w:hAnsi="Arial" w:cs="Arial"/>
        </w:rPr>
        <w:t xml:space="preserve">, Pearson, J., Katz, L., &amp; </w:t>
      </w:r>
      <w:proofErr w:type="spellStart"/>
      <w:r w:rsidRPr="0074698B">
        <w:rPr>
          <w:rFonts w:ascii="Arial" w:hAnsi="Arial" w:cs="Arial"/>
        </w:rPr>
        <w:t>Niaura</w:t>
      </w:r>
      <w:proofErr w:type="spellEnd"/>
      <w:r w:rsidRPr="0074698B">
        <w:rPr>
          <w:rFonts w:ascii="Arial" w:hAnsi="Arial" w:cs="Arial"/>
        </w:rPr>
        <w:t xml:space="preserve">, R. (2016). </w:t>
      </w:r>
      <w:r w:rsidRPr="0074698B">
        <w:rPr>
          <w:rFonts w:ascii="Arial" w:hAnsi="Arial" w:cs="Arial"/>
          <w:i/>
          <w:iCs/>
        </w:rPr>
        <w:t xml:space="preserve">Patterns of </w:t>
      </w:r>
      <w:proofErr w:type="spellStart"/>
      <w:r w:rsidRPr="0074698B">
        <w:rPr>
          <w:rFonts w:ascii="Arial" w:hAnsi="Arial" w:cs="Arial"/>
          <w:i/>
          <w:iCs/>
        </w:rPr>
        <w:t>Polytobacco</w:t>
      </w:r>
      <w:proofErr w:type="spellEnd"/>
      <w:r w:rsidRPr="0074698B">
        <w:rPr>
          <w:rFonts w:ascii="Arial" w:hAnsi="Arial" w:cs="Arial"/>
          <w:i/>
          <w:iCs/>
        </w:rPr>
        <w:t xml:space="preserve"> Product Use in U.S. Youth and Young Adults, 2011-2013</w:t>
      </w:r>
      <w:r w:rsidRPr="0074698B">
        <w:rPr>
          <w:rFonts w:ascii="Arial" w:hAnsi="Arial" w:cs="Arial"/>
        </w:rPr>
        <w:t xml:space="preserve">. </w:t>
      </w:r>
      <w:r>
        <w:rPr>
          <w:rFonts w:ascii="Arial" w:hAnsi="Arial" w:cs="Arial"/>
        </w:rPr>
        <w:t>Poster</w:t>
      </w:r>
      <w:r w:rsidRPr="000B6EF2">
        <w:rPr>
          <w:rFonts w:ascii="Arial" w:hAnsi="Arial" w:cs="Arial"/>
        </w:rPr>
        <w:t xml:space="preserve"> </w:t>
      </w:r>
      <w:r w:rsidRPr="0074698B">
        <w:rPr>
          <w:rFonts w:ascii="Arial" w:hAnsi="Arial" w:cs="Arial"/>
        </w:rPr>
        <w:t>presented at the 2016 SRNT 22nd Annual Meeting, Chicago, IL.</w:t>
      </w:r>
    </w:p>
    <w:p w14:paraId="18945DD3" w14:textId="78C540AD" w:rsidR="0074698B" w:rsidRDefault="0074698B" w:rsidP="0074698B">
      <w:pPr>
        <w:pStyle w:val="ListParagraph"/>
        <w:numPr>
          <w:ilvl w:val="0"/>
          <w:numId w:val="13"/>
        </w:numPr>
        <w:autoSpaceDE w:val="0"/>
        <w:autoSpaceDN w:val="0"/>
        <w:adjustRightInd w:val="0"/>
        <w:spacing w:after="240" w:line="240" w:lineRule="auto"/>
        <w:ind w:left="540"/>
        <w:rPr>
          <w:rFonts w:ascii="Arial" w:hAnsi="Arial" w:cs="Arial"/>
        </w:rPr>
      </w:pPr>
      <w:r w:rsidRPr="0074698B">
        <w:rPr>
          <w:rFonts w:ascii="Arial" w:hAnsi="Arial" w:cs="Arial"/>
        </w:rPr>
        <w:t xml:space="preserve">Hair, E., Rath, J., Williams, V., Johnson, A., Green, M., </w:t>
      </w:r>
      <w:r w:rsidRPr="0074698B">
        <w:rPr>
          <w:rFonts w:ascii="Arial" w:hAnsi="Arial" w:cs="Arial"/>
          <w:b/>
        </w:rPr>
        <w:t>Villanti, A.</w:t>
      </w:r>
      <w:r>
        <w:rPr>
          <w:rFonts w:ascii="Arial" w:hAnsi="Arial" w:cs="Arial"/>
        </w:rPr>
        <w:t>, Enders, C., Cantrell, J. &amp;</w:t>
      </w:r>
      <w:r w:rsidRPr="0074698B">
        <w:rPr>
          <w:rFonts w:ascii="Arial" w:hAnsi="Arial" w:cs="Arial"/>
        </w:rPr>
        <w:t xml:space="preserve"> Vallone, D. (2016). </w:t>
      </w:r>
      <w:r w:rsidRPr="0074698B">
        <w:rPr>
          <w:rFonts w:ascii="Arial" w:hAnsi="Arial" w:cs="Arial"/>
          <w:i/>
          <w:iCs/>
        </w:rPr>
        <w:t>Developmental Patterns and Transitions of Cigarette Smoking in a Nationally Representative Sample of Young Adults</w:t>
      </w:r>
      <w:r w:rsidRPr="0074698B">
        <w:rPr>
          <w:rFonts w:ascii="Arial" w:hAnsi="Arial" w:cs="Arial"/>
        </w:rPr>
        <w:t xml:space="preserve">. </w:t>
      </w:r>
      <w:r>
        <w:rPr>
          <w:rFonts w:ascii="Arial" w:hAnsi="Arial" w:cs="Arial"/>
        </w:rPr>
        <w:t>Poster</w:t>
      </w:r>
      <w:r w:rsidRPr="0074698B">
        <w:rPr>
          <w:rFonts w:ascii="Arial" w:hAnsi="Arial" w:cs="Arial"/>
        </w:rPr>
        <w:t xml:space="preserve"> presented at the 2016 SRNT 22nd Annual Meeting, Chicago, IL.</w:t>
      </w:r>
    </w:p>
    <w:p w14:paraId="424F2662" w14:textId="49C79F42" w:rsidR="0074698B" w:rsidRDefault="0074698B" w:rsidP="0074698B">
      <w:pPr>
        <w:pStyle w:val="ListParagraph"/>
        <w:numPr>
          <w:ilvl w:val="0"/>
          <w:numId w:val="13"/>
        </w:numPr>
        <w:autoSpaceDE w:val="0"/>
        <w:autoSpaceDN w:val="0"/>
        <w:adjustRightInd w:val="0"/>
        <w:spacing w:after="240" w:line="240" w:lineRule="auto"/>
        <w:ind w:left="540"/>
        <w:rPr>
          <w:rFonts w:ascii="Arial" w:hAnsi="Arial" w:cs="Arial"/>
        </w:rPr>
      </w:pPr>
      <w:r w:rsidRPr="0074698B">
        <w:rPr>
          <w:rFonts w:ascii="Arial" w:hAnsi="Arial" w:cs="Arial"/>
        </w:rPr>
        <w:t xml:space="preserve">Katz, L., Smiley, S., Moore, R., Graham, A., &amp; </w:t>
      </w:r>
      <w:r w:rsidRPr="0074698B">
        <w:rPr>
          <w:rFonts w:ascii="Arial" w:hAnsi="Arial" w:cs="Arial"/>
          <w:b/>
        </w:rPr>
        <w:t>Villanti, A.</w:t>
      </w:r>
      <w:r w:rsidRPr="0074698B">
        <w:rPr>
          <w:rFonts w:ascii="Arial" w:hAnsi="Arial" w:cs="Arial"/>
        </w:rPr>
        <w:t xml:space="preserve"> (2016). </w:t>
      </w:r>
      <w:r w:rsidRPr="0074698B">
        <w:rPr>
          <w:rFonts w:ascii="Arial" w:hAnsi="Arial" w:cs="Arial"/>
          <w:i/>
          <w:iCs/>
        </w:rPr>
        <w:t>The Doctor Will See You Now: Physician Tobacco Screening and Advice to Quit Among Adolescents</w:t>
      </w:r>
      <w:r w:rsidRPr="0074698B">
        <w:rPr>
          <w:rFonts w:ascii="Arial" w:hAnsi="Arial" w:cs="Arial"/>
        </w:rPr>
        <w:t xml:space="preserve">. </w:t>
      </w:r>
      <w:r w:rsidR="00DE0EE3">
        <w:rPr>
          <w:rFonts w:ascii="Arial" w:hAnsi="Arial" w:cs="Arial"/>
        </w:rPr>
        <w:t>Poster</w:t>
      </w:r>
      <w:r w:rsidR="00DE0EE3" w:rsidRPr="0074698B">
        <w:rPr>
          <w:rFonts w:ascii="Arial" w:hAnsi="Arial" w:cs="Arial"/>
        </w:rPr>
        <w:t xml:space="preserve"> </w:t>
      </w:r>
      <w:r w:rsidRPr="0074698B">
        <w:rPr>
          <w:rFonts w:ascii="Arial" w:hAnsi="Arial" w:cs="Arial"/>
        </w:rPr>
        <w:t>presented at the 2016 SRNT 22nd Annual Meeting, Chicago, IL.</w:t>
      </w:r>
    </w:p>
    <w:p w14:paraId="311A06B2" w14:textId="40653191" w:rsidR="0074698B" w:rsidRDefault="0074698B" w:rsidP="0074698B">
      <w:pPr>
        <w:pStyle w:val="ListParagraph"/>
        <w:numPr>
          <w:ilvl w:val="0"/>
          <w:numId w:val="13"/>
        </w:numPr>
        <w:autoSpaceDE w:val="0"/>
        <w:autoSpaceDN w:val="0"/>
        <w:adjustRightInd w:val="0"/>
        <w:spacing w:after="240" w:line="240" w:lineRule="auto"/>
        <w:ind w:left="540"/>
        <w:rPr>
          <w:rFonts w:ascii="Arial" w:hAnsi="Arial" w:cs="Arial"/>
        </w:rPr>
      </w:pPr>
      <w:r w:rsidRPr="0074698B">
        <w:rPr>
          <w:rFonts w:ascii="Arial" w:hAnsi="Arial" w:cs="Arial"/>
        </w:rPr>
        <w:t xml:space="preserve">Glasser, A., Johnson, A., </w:t>
      </w:r>
      <w:proofErr w:type="spellStart"/>
      <w:r w:rsidRPr="0074698B">
        <w:rPr>
          <w:rFonts w:ascii="Arial" w:hAnsi="Arial" w:cs="Arial"/>
        </w:rPr>
        <w:t>Delnevo</w:t>
      </w:r>
      <w:proofErr w:type="spellEnd"/>
      <w:r w:rsidRPr="0074698B">
        <w:rPr>
          <w:rFonts w:ascii="Arial" w:hAnsi="Arial" w:cs="Arial"/>
        </w:rPr>
        <w:t xml:space="preserve">, C., Rose, S., Ganz, O., Cantrell, J., &amp; </w:t>
      </w:r>
      <w:r w:rsidRPr="0074698B">
        <w:rPr>
          <w:rFonts w:ascii="Arial" w:hAnsi="Arial" w:cs="Arial"/>
          <w:b/>
        </w:rPr>
        <w:t>Villanti, A.</w:t>
      </w:r>
      <w:r w:rsidRPr="0074698B">
        <w:rPr>
          <w:rFonts w:ascii="Arial" w:hAnsi="Arial" w:cs="Arial"/>
        </w:rPr>
        <w:t xml:space="preserve"> (2016). </w:t>
      </w:r>
      <w:r w:rsidRPr="0074698B">
        <w:rPr>
          <w:rFonts w:ascii="Arial" w:hAnsi="Arial" w:cs="Arial"/>
          <w:i/>
          <w:iCs/>
        </w:rPr>
        <w:t>Correlates of Self-Reported Cigar, Flavored Cigar, and Premium Cigar Use Among U.S. Young Adults: 2011-2014</w:t>
      </w:r>
      <w:r w:rsidRPr="0074698B">
        <w:rPr>
          <w:rFonts w:ascii="Arial" w:hAnsi="Arial" w:cs="Arial"/>
        </w:rPr>
        <w:t xml:space="preserve">. </w:t>
      </w:r>
      <w:r w:rsidR="00DE0EE3">
        <w:rPr>
          <w:rFonts w:ascii="Arial" w:hAnsi="Arial" w:cs="Arial"/>
        </w:rPr>
        <w:t>Poster</w:t>
      </w:r>
      <w:r w:rsidR="00DE0EE3" w:rsidRPr="0074698B">
        <w:rPr>
          <w:rFonts w:ascii="Arial" w:hAnsi="Arial" w:cs="Arial"/>
        </w:rPr>
        <w:t xml:space="preserve"> </w:t>
      </w:r>
      <w:r w:rsidRPr="0074698B">
        <w:rPr>
          <w:rFonts w:ascii="Arial" w:hAnsi="Arial" w:cs="Arial"/>
        </w:rPr>
        <w:t>presented at the 2016 SRNT 22nd Annual Meeting, Chicago, IL.</w:t>
      </w:r>
    </w:p>
    <w:p w14:paraId="75599C37" w14:textId="69ED31C8" w:rsidR="0074698B" w:rsidRDefault="0074698B" w:rsidP="0074698B">
      <w:pPr>
        <w:pStyle w:val="ListParagraph"/>
        <w:numPr>
          <w:ilvl w:val="0"/>
          <w:numId w:val="13"/>
        </w:numPr>
        <w:autoSpaceDE w:val="0"/>
        <w:autoSpaceDN w:val="0"/>
        <w:adjustRightInd w:val="0"/>
        <w:spacing w:after="240" w:line="240" w:lineRule="auto"/>
        <w:ind w:left="540"/>
        <w:rPr>
          <w:rFonts w:ascii="Arial" w:hAnsi="Arial" w:cs="Arial"/>
        </w:rPr>
      </w:pPr>
      <w:r w:rsidRPr="0074698B">
        <w:rPr>
          <w:rFonts w:ascii="Arial" w:hAnsi="Arial" w:cs="Arial"/>
        </w:rPr>
        <w:t xml:space="preserve">Cohn, A., Pearson, J., Rath, J., </w:t>
      </w:r>
      <w:proofErr w:type="spellStart"/>
      <w:r w:rsidRPr="0074698B">
        <w:rPr>
          <w:rFonts w:ascii="Arial" w:hAnsi="Arial" w:cs="Arial"/>
        </w:rPr>
        <w:t>Ehlke</w:t>
      </w:r>
      <w:proofErr w:type="spellEnd"/>
      <w:r w:rsidRPr="0074698B">
        <w:rPr>
          <w:rFonts w:ascii="Arial" w:hAnsi="Arial" w:cs="Arial"/>
        </w:rPr>
        <w:t xml:space="preserve">, S., Johnson, A., &amp; </w:t>
      </w:r>
      <w:r w:rsidRPr="0074698B">
        <w:rPr>
          <w:rFonts w:ascii="Arial" w:hAnsi="Arial" w:cs="Arial"/>
          <w:b/>
        </w:rPr>
        <w:t>Villanti, A.</w:t>
      </w:r>
      <w:r w:rsidRPr="0074698B">
        <w:rPr>
          <w:rFonts w:ascii="Arial" w:hAnsi="Arial" w:cs="Arial"/>
        </w:rPr>
        <w:t xml:space="preserve"> (2016). </w:t>
      </w:r>
      <w:r w:rsidRPr="0074698B">
        <w:rPr>
          <w:rFonts w:ascii="Arial" w:hAnsi="Arial" w:cs="Arial"/>
          <w:i/>
          <w:iCs/>
        </w:rPr>
        <w:t xml:space="preserve">Implicit Perceptions of Harm </w:t>
      </w:r>
      <w:proofErr w:type="gramStart"/>
      <w:r w:rsidRPr="0074698B">
        <w:rPr>
          <w:rFonts w:ascii="Arial" w:hAnsi="Arial" w:cs="Arial"/>
          <w:i/>
          <w:iCs/>
        </w:rPr>
        <w:t>For</w:t>
      </w:r>
      <w:proofErr w:type="gramEnd"/>
      <w:r w:rsidRPr="0074698B">
        <w:rPr>
          <w:rFonts w:ascii="Arial" w:hAnsi="Arial" w:cs="Arial"/>
          <w:i/>
          <w:iCs/>
        </w:rPr>
        <w:t xml:space="preserve"> E-cigarettes in Naive and Non-Naive Young Adult E-cigarette Users</w:t>
      </w:r>
      <w:r w:rsidRPr="0074698B">
        <w:rPr>
          <w:rFonts w:ascii="Arial" w:hAnsi="Arial" w:cs="Arial"/>
        </w:rPr>
        <w:t xml:space="preserve">. </w:t>
      </w:r>
      <w:r w:rsidR="00DE0EE3">
        <w:rPr>
          <w:rFonts w:ascii="Arial" w:hAnsi="Arial" w:cs="Arial"/>
        </w:rPr>
        <w:t>Poster</w:t>
      </w:r>
      <w:r w:rsidR="00DE0EE3" w:rsidRPr="0074698B">
        <w:rPr>
          <w:rFonts w:ascii="Arial" w:hAnsi="Arial" w:cs="Arial"/>
        </w:rPr>
        <w:t xml:space="preserve"> </w:t>
      </w:r>
      <w:r w:rsidRPr="0074698B">
        <w:rPr>
          <w:rFonts w:ascii="Arial" w:hAnsi="Arial" w:cs="Arial"/>
        </w:rPr>
        <w:t>presented at the 2016 SRNT 22nd Annual Meeting, Chicago, IL.</w:t>
      </w:r>
    </w:p>
    <w:p w14:paraId="3CBABC73" w14:textId="6DE5985C" w:rsidR="00162695" w:rsidRDefault="00DE0EE3" w:rsidP="00DE0EE3">
      <w:pPr>
        <w:pStyle w:val="ListParagraph"/>
        <w:numPr>
          <w:ilvl w:val="0"/>
          <w:numId w:val="13"/>
        </w:numPr>
        <w:autoSpaceDE w:val="0"/>
        <w:autoSpaceDN w:val="0"/>
        <w:adjustRightInd w:val="0"/>
        <w:spacing w:after="240" w:line="240" w:lineRule="auto"/>
        <w:ind w:left="540"/>
        <w:rPr>
          <w:rFonts w:ascii="Arial" w:hAnsi="Arial" w:cs="Arial"/>
        </w:rPr>
      </w:pPr>
      <w:r w:rsidRPr="00DE0EE3">
        <w:rPr>
          <w:rFonts w:ascii="Arial" w:hAnsi="Arial" w:cs="Arial"/>
        </w:rPr>
        <w:t xml:space="preserve">Pearson, J., Johnson, A., Johnson, S., Stanton, C., </w:t>
      </w:r>
      <w:r w:rsidRPr="00B17593">
        <w:rPr>
          <w:rFonts w:ascii="Arial" w:hAnsi="Arial" w:cs="Arial"/>
          <w:b/>
        </w:rPr>
        <w:t>Villanti, A.</w:t>
      </w:r>
      <w:r w:rsidRPr="00DE0EE3">
        <w:rPr>
          <w:rFonts w:ascii="Arial" w:hAnsi="Arial" w:cs="Arial"/>
        </w:rPr>
        <w:t xml:space="preserve">, </w:t>
      </w:r>
      <w:proofErr w:type="spellStart"/>
      <w:r w:rsidRPr="00DE0EE3">
        <w:rPr>
          <w:rFonts w:ascii="Arial" w:hAnsi="Arial" w:cs="Arial"/>
        </w:rPr>
        <w:t>Niaura</w:t>
      </w:r>
      <w:proofErr w:type="spellEnd"/>
      <w:r w:rsidRPr="00DE0EE3">
        <w:rPr>
          <w:rFonts w:ascii="Arial" w:hAnsi="Arial" w:cs="Arial"/>
        </w:rPr>
        <w:t xml:space="preserve">, R., </w:t>
      </w:r>
      <w:r>
        <w:rPr>
          <w:rFonts w:ascii="Arial" w:hAnsi="Arial" w:cs="Arial"/>
        </w:rPr>
        <w:t xml:space="preserve">Glasser, A., Wang, B., Abrams, D., Cummings, K.M., &amp; </w:t>
      </w:r>
      <w:r w:rsidRPr="00DE0EE3">
        <w:rPr>
          <w:rFonts w:ascii="Arial" w:hAnsi="Arial" w:cs="Arial"/>
        </w:rPr>
        <w:t xml:space="preserve">Hyland, A. (2016). </w:t>
      </w:r>
      <w:r w:rsidRPr="00DE0EE3">
        <w:rPr>
          <w:rFonts w:ascii="Arial" w:hAnsi="Arial" w:cs="Arial"/>
          <w:i/>
          <w:iCs/>
        </w:rPr>
        <w:t>Adult Interest in Tobacco Products Claiming Reduced Harm: Findings from Wave 1 of the PATH Study</w:t>
      </w:r>
      <w:r w:rsidRPr="00DE0EE3">
        <w:rPr>
          <w:rFonts w:ascii="Arial" w:hAnsi="Arial" w:cs="Arial"/>
        </w:rPr>
        <w:t xml:space="preserve">. </w:t>
      </w:r>
      <w:r>
        <w:rPr>
          <w:rFonts w:ascii="Arial" w:hAnsi="Arial" w:cs="Arial"/>
        </w:rPr>
        <w:t>Poster</w:t>
      </w:r>
      <w:r w:rsidRPr="0074698B">
        <w:rPr>
          <w:rFonts w:ascii="Arial" w:hAnsi="Arial" w:cs="Arial"/>
        </w:rPr>
        <w:t xml:space="preserve"> </w:t>
      </w:r>
      <w:r w:rsidRPr="00DE0EE3">
        <w:rPr>
          <w:rFonts w:ascii="Arial" w:hAnsi="Arial" w:cs="Arial"/>
        </w:rPr>
        <w:t>presented at the 2016 SRNT 22nd Annual Meeting, Chicago, IL.</w:t>
      </w:r>
    </w:p>
    <w:p w14:paraId="130DA2CA" w14:textId="7F5DC057" w:rsidR="00507638" w:rsidRDefault="00507638" w:rsidP="00DE0EE3">
      <w:pPr>
        <w:pStyle w:val="ListParagraph"/>
        <w:numPr>
          <w:ilvl w:val="0"/>
          <w:numId w:val="13"/>
        </w:numPr>
        <w:autoSpaceDE w:val="0"/>
        <w:autoSpaceDN w:val="0"/>
        <w:adjustRightInd w:val="0"/>
        <w:spacing w:after="240" w:line="240" w:lineRule="auto"/>
        <w:ind w:left="540"/>
        <w:rPr>
          <w:rFonts w:ascii="Arial" w:hAnsi="Arial" w:cs="Arial"/>
        </w:rPr>
      </w:pPr>
      <w:r w:rsidRPr="00507638">
        <w:rPr>
          <w:rFonts w:ascii="Arial" w:hAnsi="Arial" w:cs="Arial"/>
        </w:rPr>
        <w:t xml:space="preserve">Johnson, A. L., </w:t>
      </w:r>
      <w:r w:rsidRPr="00507638">
        <w:rPr>
          <w:rFonts w:ascii="Arial" w:hAnsi="Arial" w:cs="Arial"/>
          <w:b/>
        </w:rPr>
        <w:t>Villanti, A. C.</w:t>
      </w:r>
      <w:r w:rsidRPr="00507638">
        <w:rPr>
          <w:rFonts w:ascii="Arial" w:hAnsi="Arial" w:cs="Arial"/>
        </w:rPr>
        <w:t xml:space="preserve">, Rath, J. M., Williams, V., Vallone, D. M., Abrams, D. B., . . . </w:t>
      </w:r>
      <w:proofErr w:type="spellStart"/>
      <w:r w:rsidRPr="00507638">
        <w:rPr>
          <w:rFonts w:ascii="Arial" w:hAnsi="Arial" w:cs="Arial"/>
        </w:rPr>
        <w:t>Mermelstein</w:t>
      </w:r>
      <w:proofErr w:type="spellEnd"/>
      <w:r w:rsidRPr="00507638">
        <w:rPr>
          <w:rFonts w:ascii="Arial" w:hAnsi="Arial" w:cs="Arial"/>
        </w:rPr>
        <w:t xml:space="preserve">, R. J. (2016). </w:t>
      </w:r>
      <w:r w:rsidRPr="00507638">
        <w:rPr>
          <w:rFonts w:ascii="Arial" w:hAnsi="Arial" w:cs="Arial"/>
          <w:i/>
          <w:iCs/>
        </w:rPr>
        <w:t>“Social Believers”: A new target for young adult tobacco and alcohol intervention?</w:t>
      </w:r>
      <w:r w:rsidRPr="00507638">
        <w:rPr>
          <w:rFonts w:ascii="Arial" w:hAnsi="Arial" w:cs="Arial"/>
        </w:rPr>
        <w:t xml:space="preserve"> </w:t>
      </w:r>
      <w:r>
        <w:rPr>
          <w:rFonts w:ascii="Arial" w:hAnsi="Arial" w:cs="Arial"/>
        </w:rPr>
        <w:t>Poster</w:t>
      </w:r>
      <w:r w:rsidRPr="00507638">
        <w:rPr>
          <w:rFonts w:ascii="Arial" w:hAnsi="Arial" w:cs="Arial"/>
        </w:rPr>
        <w:t xml:space="preserve"> presented at the 37th Annual Meeting of the Society of Behavioral Medicine, Washington, D.C.</w:t>
      </w:r>
    </w:p>
    <w:p w14:paraId="4AA8BF05" w14:textId="0B017375" w:rsidR="00507638" w:rsidRDefault="00507638" w:rsidP="00DE0EE3">
      <w:pPr>
        <w:pStyle w:val="ListParagraph"/>
        <w:numPr>
          <w:ilvl w:val="0"/>
          <w:numId w:val="13"/>
        </w:numPr>
        <w:autoSpaceDE w:val="0"/>
        <w:autoSpaceDN w:val="0"/>
        <w:adjustRightInd w:val="0"/>
        <w:spacing w:after="240" w:line="240" w:lineRule="auto"/>
        <w:ind w:left="540"/>
        <w:rPr>
          <w:rFonts w:ascii="Arial" w:hAnsi="Arial" w:cs="Arial"/>
        </w:rPr>
      </w:pPr>
      <w:r w:rsidRPr="00507638">
        <w:rPr>
          <w:rFonts w:ascii="Arial" w:hAnsi="Arial" w:cs="Arial"/>
        </w:rPr>
        <w:t xml:space="preserve">Johnson, A., </w:t>
      </w:r>
      <w:r w:rsidRPr="00507638">
        <w:rPr>
          <w:rFonts w:ascii="Arial" w:hAnsi="Arial" w:cs="Arial"/>
          <w:b/>
        </w:rPr>
        <w:t>Villanti, A. C.</w:t>
      </w:r>
      <w:r w:rsidRPr="00507638">
        <w:rPr>
          <w:rFonts w:ascii="Arial" w:hAnsi="Arial" w:cs="Arial"/>
        </w:rPr>
        <w:t xml:space="preserve">, Pearson, J., Katz, L., &amp; </w:t>
      </w:r>
      <w:proofErr w:type="spellStart"/>
      <w:r w:rsidRPr="00507638">
        <w:rPr>
          <w:rFonts w:ascii="Arial" w:hAnsi="Arial" w:cs="Arial"/>
        </w:rPr>
        <w:t>Niaura</w:t>
      </w:r>
      <w:proofErr w:type="spellEnd"/>
      <w:r w:rsidRPr="00507638">
        <w:rPr>
          <w:rFonts w:ascii="Arial" w:hAnsi="Arial" w:cs="Arial"/>
        </w:rPr>
        <w:t xml:space="preserve">, R. (2016). </w:t>
      </w:r>
      <w:r w:rsidRPr="00507638">
        <w:rPr>
          <w:rFonts w:ascii="Arial" w:hAnsi="Arial" w:cs="Arial"/>
          <w:i/>
          <w:iCs/>
        </w:rPr>
        <w:t xml:space="preserve">Patterns of </w:t>
      </w:r>
      <w:proofErr w:type="spellStart"/>
      <w:r w:rsidRPr="00507638">
        <w:rPr>
          <w:rFonts w:ascii="Arial" w:hAnsi="Arial" w:cs="Arial"/>
          <w:i/>
          <w:iCs/>
        </w:rPr>
        <w:t>Polytobacco</w:t>
      </w:r>
      <w:proofErr w:type="spellEnd"/>
      <w:r w:rsidRPr="00507638">
        <w:rPr>
          <w:rFonts w:ascii="Arial" w:hAnsi="Arial" w:cs="Arial"/>
          <w:i/>
          <w:iCs/>
        </w:rPr>
        <w:t xml:space="preserve"> Product Use in U.S. Youth, 2011-2013</w:t>
      </w:r>
      <w:r w:rsidRPr="00507638">
        <w:rPr>
          <w:rFonts w:ascii="Arial" w:hAnsi="Arial" w:cs="Arial"/>
        </w:rPr>
        <w:t xml:space="preserve">. </w:t>
      </w:r>
      <w:r w:rsidR="00B06A64">
        <w:rPr>
          <w:rFonts w:ascii="Arial" w:hAnsi="Arial" w:cs="Arial"/>
        </w:rPr>
        <w:t>Poster</w:t>
      </w:r>
      <w:r w:rsidRPr="00507638">
        <w:rPr>
          <w:rFonts w:ascii="Arial" w:hAnsi="Arial" w:cs="Arial"/>
        </w:rPr>
        <w:t xml:space="preserve"> presented at the 2016 Society for Research on Adolescence Biennial Meeting, </w:t>
      </w:r>
      <w:r>
        <w:rPr>
          <w:rFonts w:ascii="Arial" w:hAnsi="Arial" w:cs="Arial"/>
        </w:rPr>
        <w:t>Baltimore, MD</w:t>
      </w:r>
      <w:r w:rsidRPr="00507638">
        <w:rPr>
          <w:rFonts w:ascii="Arial" w:hAnsi="Arial" w:cs="Arial"/>
        </w:rPr>
        <w:t>.</w:t>
      </w:r>
    </w:p>
    <w:p w14:paraId="558FBC20" w14:textId="57A67010" w:rsidR="00B06A64" w:rsidRDefault="00B06A64" w:rsidP="00DE0EE3">
      <w:pPr>
        <w:pStyle w:val="ListParagraph"/>
        <w:numPr>
          <w:ilvl w:val="0"/>
          <w:numId w:val="13"/>
        </w:numPr>
        <w:autoSpaceDE w:val="0"/>
        <w:autoSpaceDN w:val="0"/>
        <w:adjustRightInd w:val="0"/>
        <w:spacing w:after="240" w:line="240" w:lineRule="auto"/>
        <w:ind w:left="540"/>
        <w:rPr>
          <w:rFonts w:ascii="Arial" w:hAnsi="Arial" w:cs="Arial"/>
        </w:rPr>
      </w:pPr>
      <w:r w:rsidRPr="00B06A64">
        <w:rPr>
          <w:rFonts w:ascii="Arial" w:hAnsi="Arial" w:cs="Arial"/>
          <w:b/>
        </w:rPr>
        <w:lastRenderedPageBreak/>
        <w:t>Villanti, A. C.</w:t>
      </w:r>
      <w:r w:rsidRPr="00B06A64">
        <w:rPr>
          <w:rFonts w:ascii="Arial" w:hAnsi="Arial" w:cs="Arial"/>
        </w:rPr>
        <w:t xml:space="preserve">, Pearson, J., Glasser, A., Katz, L., </w:t>
      </w:r>
      <w:proofErr w:type="spellStart"/>
      <w:r w:rsidRPr="00B06A64">
        <w:rPr>
          <w:rFonts w:ascii="Arial" w:hAnsi="Arial" w:cs="Arial"/>
        </w:rPr>
        <w:t>Niaura</w:t>
      </w:r>
      <w:proofErr w:type="spellEnd"/>
      <w:r w:rsidRPr="00B06A64">
        <w:rPr>
          <w:rFonts w:ascii="Arial" w:hAnsi="Arial" w:cs="Arial"/>
        </w:rPr>
        <w:t xml:space="preserve">, R., &amp; Abrams, D. (2016). </w:t>
      </w:r>
      <w:r w:rsidRPr="00B06A64">
        <w:rPr>
          <w:rFonts w:ascii="Arial" w:hAnsi="Arial" w:cs="Arial"/>
          <w:i/>
          <w:iCs/>
        </w:rPr>
        <w:t>State of the Science on E-cigarette Use in Adolescents</w:t>
      </w:r>
      <w:r>
        <w:rPr>
          <w:rFonts w:ascii="Arial" w:hAnsi="Arial" w:cs="Arial"/>
          <w:i/>
          <w:iCs/>
        </w:rPr>
        <w:t>.</w:t>
      </w:r>
      <w:r w:rsidRPr="00B06A64">
        <w:rPr>
          <w:rFonts w:ascii="Arial" w:hAnsi="Arial" w:cs="Arial"/>
          <w:i/>
          <w:iCs/>
        </w:rPr>
        <w:t xml:space="preserve"> </w:t>
      </w:r>
      <w:r>
        <w:rPr>
          <w:rFonts w:ascii="Arial" w:hAnsi="Arial" w:cs="Arial"/>
        </w:rPr>
        <w:t>Poster</w:t>
      </w:r>
      <w:r w:rsidRPr="00507638">
        <w:rPr>
          <w:rFonts w:ascii="Arial" w:hAnsi="Arial" w:cs="Arial"/>
        </w:rPr>
        <w:t xml:space="preserve"> </w:t>
      </w:r>
      <w:r w:rsidRPr="00B06A64">
        <w:rPr>
          <w:rFonts w:ascii="Arial" w:hAnsi="Arial" w:cs="Arial"/>
        </w:rPr>
        <w:t>presented at the 2016 Society for Research on Adolescence Biennial Meeting, Baltimore, MD.</w:t>
      </w:r>
    </w:p>
    <w:p w14:paraId="2725F426" w14:textId="6EA1A078" w:rsidR="00757D5C" w:rsidRDefault="00757D5C" w:rsidP="00DE0EE3">
      <w:pPr>
        <w:pStyle w:val="ListParagraph"/>
        <w:numPr>
          <w:ilvl w:val="0"/>
          <w:numId w:val="13"/>
        </w:numPr>
        <w:autoSpaceDE w:val="0"/>
        <w:autoSpaceDN w:val="0"/>
        <w:adjustRightInd w:val="0"/>
        <w:spacing w:after="240" w:line="240" w:lineRule="auto"/>
        <w:ind w:left="540"/>
        <w:rPr>
          <w:rFonts w:ascii="Arial" w:hAnsi="Arial" w:cs="Arial"/>
        </w:rPr>
      </w:pPr>
      <w:r w:rsidRPr="00757D5C">
        <w:rPr>
          <w:rFonts w:ascii="Arial" w:hAnsi="Arial" w:cs="Arial"/>
          <w:b/>
        </w:rPr>
        <w:t>Villanti, A. C.</w:t>
      </w:r>
      <w:r w:rsidRPr="00757D5C">
        <w:rPr>
          <w:rFonts w:ascii="Arial" w:hAnsi="Arial" w:cs="Arial"/>
        </w:rPr>
        <w:t xml:space="preserve">, Johnson, A. L., Vallone, D. M., &amp; Rath, J. M. (2016). </w:t>
      </w:r>
      <w:r w:rsidRPr="00757D5C">
        <w:rPr>
          <w:rFonts w:ascii="Arial" w:hAnsi="Arial" w:cs="Arial"/>
          <w:i/>
          <w:iCs/>
        </w:rPr>
        <w:t>Beyond education and income: identifying novel socioeconomic correlates of cigarette use in U.S. young adults</w:t>
      </w:r>
      <w:r>
        <w:rPr>
          <w:rFonts w:ascii="Arial" w:hAnsi="Arial" w:cs="Arial"/>
          <w:i/>
          <w:iCs/>
        </w:rPr>
        <w:t>.</w:t>
      </w:r>
      <w:r w:rsidRPr="00757D5C">
        <w:rPr>
          <w:rFonts w:ascii="Arial" w:hAnsi="Arial" w:cs="Arial"/>
          <w:i/>
          <w:iCs/>
        </w:rPr>
        <w:t xml:space="preserve"> </w:t>
      </w:r>
      <w:r w:rsidRPr="00757D5C">
        <w:rPr>
          <w:rFonts w:ascii="Arial" w:hAnsi="Arial" w:cs="Arial"/>
        </w:rPr>
        <w:t>P</w:t>
      </w:r>
      <w:r>
        <w:rPr>
          <w:rFonts w:ascii="Arial" w:hAnsi="Arial" w:cs="Arial"/>
        </w:rPr>
        <w:t>oster</w:t>
      </w:r>
      <w:r w:rsidRPr="00757D5C">
        <w:rPr>
          <w:rFonts w:ascii="Arial" w:hAnsi="Arial" w:cs="Arial"/>
        </w:rPr>
        <w:t xml:space="preserve"> presented at the 4t</w:t>
      </w:r>
      <w:r>
        <w:rPr>
          <w:rFonts w:ascii="Arial" w:hAnsi="Arial" w:cs="Arial"/>
        </w:rPr>
        <w:t xml:space="preserve">h Annual Vermont Conference on </w:t>
      </w:r>
      <w:r w:rsidRPr="00757D5C">
        <w:rPr>
          <w:rFonts w:ascii="Arial" w:hAnsi="Arial" w:cs="Arial"/>
        </w:rPr>
        <w:t>Behavior and Health, Burlington, VT.</w:t>
      </w:r>
    </w:p>
    <w:p w14:paraId="6E7797E3" w14:textId="7527AC95" w:rsidR="00994B4A" w:rsidRDefault="006A57E1" w:rsidP="00994B4A">
      <w:pPr>
        <w:pStyle w:val="ListParagraph"/>
        <w:numPr>
          <w:ilvl w:val="0"/>
          <w:numId w:val="13"/>
        </w:numPr>
        <w:autoSpaceDE w:val="0"/>
        <w:autoSpaceDN w:val="0"/>
        <w:adjustRightInd w:val="0"/>
        <w:spacing w:after="240" w:line="240" w:lineRule="auto"/>
        <w:ind w:left="540"/>
        <w:rPr>
          <w:rFonts w:ascii="Arial" w:hAnsi="Arial" w:cs="Arial"/>
        </w:rPr>
      </w:pPr>
      <w:r w:rsidRPr="006A57E1">
        <w:rPr>
          <w:rFonts w:ascii="Arial" w:hAnsi="Arial" w:cs="Arial"/>
          <w:b/>
        </w:rPr>
        <w:t>Villanti, A. C.</w:t>
      </w:r>
      <w:r w:rsidRPr="006A57E1">
        <w:rPr>
          <w:rFonts w:ascii="Arial" w:hAnsi="Arial" w:cs="Arial"/>
        </w:rPr>
        <w:t xml:space="preserve">, Mowery, P. D., </w:t>
      </w:r>
      <w:proofErr w:type="spellStart"/>
      <w:r w:rsidRPr="006A57E1">
        <w:rPr>
          <w:rFonts w:ascii="Arial" w:hAnsi="Arial" w:cs="Arial"/>
        </w:rPr>
        <w:t>Delnevo</w:t>
      </w:r>
      <w:proofErr w:type="spellEnd"/>
      <w:r w:rsidRPr="006A57E1">
        <w:rPr>
          <w:rFonts w:ascii="Arial" w:hAnsi="Arial" w:cs="Arial"/>
        </w:rPr>
        <w:t xml:space="preserve">, C. D., </w:t>
      </w:r>
      <w:proofErr w:type="spellStart"/>
      <w:r w:rsidRPr="006A57E1">
        <w:rPr>
          <w:rFonts w:ascii="Arial" w:hAnsi="Arial" w:cs="Arial"/>
        </w:rPr>
        <w:t>Niaura</w:t>
      </w:r>
      <w:proofErr w:type="spellEnd"/>
      <w:r w:rsidRPr="006A57E1">
        <w:rPr>
          <w:rFonts w:ascii="Arial" w:hAnsi="Arial" w:cs="Arial"/>
        </w:rPr>
        <w:t xml:space="preserve">, R. S., Abrams, D. B., &amp; </w:t>
      </w:r>
      <w:proofErr w:type="spellStart"/>
      <w:r w:rsidRPr="006A57E1">
        <w:rPr>
          <w:rFonts w:ascii="Arial" w:hAnsi="Arial" w:cs="Arial"/>
        </w:rPr>
        <w:t>Giovino</w:t>
      </w:r>
      <w:proofErr w:type="spellEnd"/>
      <w:r w:rsidRPr="006A57E1">
        <w:rPr>
          <w:rFonts w:ascii="Arial" w:hAnsi="Arial" w:cs="Arial"/>
        </w:rPr>
        <w:t xml:space="preserve">, G. A. (2016). </w:t>
      </w:r>
      <w:r w:rsidRPr="006A57E1">
        <w:rPr>
          <w:rFonts w:ascii="Arial" w:hAnsi="Arial" w:cs="Arial"/>
          <w:i/>
          <w:iCs/>
        </w:rPr>
        <w:t>Trends in Menthol Cigarette Use in the United States, 2004 - 2014</w:t>
      </w:r>
      <w:r w:rsidRPr="006A57E1">
        <w:rPr>
          <w:rFonts w:ascii="Arial" w:hAnsi="Arial" w:cs="Arial"/>
        </w:rPr>
        <w:t xml:space="preserve">. </w:t>
      </w:r>
      <w:r w:rsidR="00F67322">
        <w:rPr>
          <w:rFonts w:ascii="Arial" w:hAnsi="Arial" w:cs="Arial"/>
        </w:rPr>
        <w:t>Poste</w:t>
      </w:r>
      <w:r w:rsidRPr="006A57E1">
        <w:rPr>
          <w:rFonts w:ascii="Arial" w:hAnsi="Arial" w:cs="Arial"/>
        </w:rPr>
        <w:t>r presented at the 144th annual meeting of the American Public Health Association, Denver, CO.</w:t>
      </w:r>
    </w:p>
    <w:p w14:paraId="111E95F7" w14:textId="77777777" w:rsidR="00994B4A" w:rsidRDefault="00994B4A" w:rsidP="00994B4A">
      <w:pPr>
        <w:pStyle w:val="ListParagraph"/>
        <w:numPr>
          <w:ilvl w:val="0"/>
          <w:numId w:val="13"/>
        </w:numPr>
        <w:spacing w:after="240" w:line="240" w:lineRule="auto"/>
        <w:ind w:left="540"/>
        <w:rPr>
          <w:rFonts w:ascii="Arial" w:hAnsi="Arial" w:cs="Arial"/>
        </w:rPr>
      </w:pPr>
      <w:r w:rsidRPr="00994B4A">
        <w:rPr>
          <w:rFonts w:ascii="Arial" w:hAnsi="Arial" w:cs="Arial"/>
        </w:rPr>
        <w:t xml:space="preserve">Cohn, A., Johnson, A., Rose, S., Pearson, J., </w:t>
      </w:r>
      <w:r w:rsidRPr="00994B4A">
        <w:rPr>
          <w:rFonts w:ascii="Arial" w:hAnsi="Arial" w:cs="Arial"/>
          <w:b/>
        </w:rPr>
        <w:t>Villanti, A.</w:t>
      </w:r>
      <w:r w:rsidRPr="00994B4A">
        <w:rPr>
          <w:rFonts w:ascii="Arial" w:hAnsi="Arial" w:cs="Arial"/>
        </w:rPr>
        <w:t xml:space="preserve">, Glasser, A., &amp; Stanton, C. (2017). </w:t>
      </w:r>
      <w:r w:rsidRPr="00994B4A">
        <w:rPr>
          <w:rFonts w:ascii="Arial" w:hAnsi="Arial" w:cs="Arial"/>
          <w:i/>
          <w:iCs/>
        </w:rPr>
        <w:t xml:space="preserve">Patterns and Differences in the Co-Use of Alcohol and Marijuana </w:t>
      </w:r>
      <w:proofErr w:type="gramStart"/>
      <w:r w:rsidRPr="00994B4A">
        <w:rPr>
          <w:rFonts w:ascii="Arial" w:hAnsi="Arial" w:cs="Arial"/>
          <w:i/>
          <w:iCs/>
        </w:rPr>
        <w:t>With</w:t>
      </w:r>
      <w:proofErr w:type="gramEnd"/>
      <w:r w:rsidRPr="00994B4A">
        <w:rPr>
          <w:rFonts w:ascii="Arial" w:hAnsi="Arial" w:cs="Arial"/>
          <w:i/>
          <w:iCs/>
        </w:rPr>
        <w:t xml:space="preserve"> the Spectrum of Alternative Tobacco Products Across Young Adults and Adults: Results from Wave 1 of the PATH Study</w:t>
      </w:r>
      <w:r w:rsidRPr="00994B4A">
        <w:rPr>
          <w:rFonts w:ascii="Arial" w:hAnsi="Arial" w:cs="Arial"/>
        </w:rPr>
        <w:t xml:space="preserve">. Poster presented at the 2017 SRNT 23rd Annual Meeting, Florence, Italy. </w:t>
      </w:r>
    </w:p>
    <w:p w14:paraId="4E9332B2" w14:textId="33F9CC47" w:rsidR="00994B4A" w:rsidRPr="00994B4A" w:rsidRDefault="00994B4A" w:rsidP="00994B4A">
      <w:pPr>
        <w:pStyle w:val="ListParagraph"/>
        <w:numPr>
          <w:ilvl w:val="0"/>
          <w:numId w:val="13"/>
        </w:numPr>
        <w:spacing w:after="240" w:line="240" w:lineRule="auto"/>
        <w:ind w:left="540"/>
        <w:rPr>
          <w:rFonts w:ascii="Arial" w:hAnsi="Arial" w:cs="Arial"/>
        </w:rPr>
      </w:pPr>
      <w:r w:rsidRPr="00994B4A">
        <w:rPr>
          <w:rFonts w:ascii="Arial" w:hAnsi="Arial" w:cs="Arial"/>
        </w:rPr>
        <w:t xml:space="preserve">Cohn, A., Rose, S., </w:t>
      </w:r>
      <w:proofErr w:type="spellStart"/>
      <w:r w:rsidRPr="00994B4A">
        <w:rPr>
          <w:rFonts w:ascii="Arial" w:hAnsi="Arial" w:cs="Arial"/>
        </w:rPr>
        <w:t>Ilakkuvan</w:t>
      </w:r>
      <w:proofErr w:type="spellEnd"/>
      <w:r w:rsidRPr="00994B4A">
        <w:rPr>
          <w:rFonts w:ascii="Arial" w:hAnsi="Arial" w:cs="Arial"/>
        </w:rPr>
        <w:t xml:space="preserve">, V., Gray, T., Curry, L., </w:t>
      </w:r>
      <w:r w:rsidRPr="00994B4A">
        <w:rPr>
          <w:rFonts w:ascii="Arial" w:hAnsi="Arial" w:cs="Arial"/>
          <w:b/>
        </w:rPr>
        <w:t>Villanti, A.</w:t>
      </w:r>
      <w:r w:rsidRPr="00994B4A">
        <w:rPr>
          <w:rFonts w:ascii="Arial" w:hAnsi="Arial" w:cs="Arial"/>
        </w:rPr>
        <w:t xml:space="preserve">, Lindblom, E., Mays, D., </w:t>
      </w:r>
      <w:proofErr w:type="spellStart"/>
      <w:r w:rsidRPr="00994B4A">
        <w:rPr>
          <w:rFonts w:ascii="Arial" w:hAnsi="Arial" w:cs="Arial"/>
        </w:rPr>
        <w:t>Tercyak</w:t>
      </w:r>
      <w:proofErr w:type="spellEnd"/>
      <w:r w:rsidRPr="00994B4A">
        <w:rPr>
          <w:rFonts w:ascii="Arial" w:hAnsi="Arial" w:cs="Arial"/>
        </w:rPr>
        <w:t xml:space="preserve">, K., &amp; </w:t>
      </w:r>
      <w:proofErr w:type="spellStart"/>
      <w:r w:rsidRPr="00994B4A">
        <w:rPr>
          <w:rFonts w:ascii="Arial" w:hAnsi="Arial" w:cs="Arial"/>
        </w:rPr>
        <w:t>Debnam</w:t>
      </w:r>
      <w:proofErr w:type="spellEnd"/>
      <w:r w:rsidRPr="00994B4A">
        <w:rPr>
          <w:rFonts w:ascii="Arial" w:hAnsi="Arial" w:cs="Arial"/>
        </w:rPr>
        <w:t xml:space="preserve">, C. (2017). </w:t>
      </w:r>
      <w:r w:rsidRPr="00994B4A">
        <w:rPr>
          <w:rFonts w:ascii="Arial" w:hAnsi="Arial" w:cs="Arial"/>
          <w:i/>
          <w:iCs/>
        </w:rPr>
        <w:t>Do Perceptions of Harm for One's Own Cigarette Brand Differ Across Menthol and Non-Menthol Smokers and Brand? Findings from the PATH Study</w:t>
      </w:r>
      <w:r w:rsidRPr="00994B4A">
        <w:rPr>
          <w:rFonts w:ascii="Arial" w:hAnsi="Arial" w:cs="Arial"/>
        </w:rPr>
        <w:t xml:space="preserve">. Poster presented at the 2017 SRNT 23rd Annual Meeting, Florence, Italy. </w:t>
      </w:r>
    </w:p>
    <w:p w14:paraId="000CB740" w14:textId="77777777" w:rsidR="00994B4A" w:rsidRPr="00994B4A" w:rsidRDefault="00994B4A" w:rsidP="00994B4A">
      <w:pPr>
        <w:pStyle w:val="ListParagraph"/>
        <w:numPr>
          <w:ilvl w:val="0"/>
          <w:numId w:val="13"/>
        </w:numPr>
        <w:spacing w:after="240" w:line="240" w:lineRule="auto"/>
        <w:ind w:left="540"/>
        <w:rPr>
          <w:rFonts w:ascii="Arial" w:hAnsi="Arial" w:cs="Arial"/>
        </w:rPr>
      </w:pPr>
      <w:proofErr w:type="spellStart"/>
      <w:r w:rsidRPr="00994B4A">
        <w:rPr>
          <w:rFonts w:ascii="Arial" w:hAnsi="Arial" w:cs="Arial"/>
        </w:rPr>
        <w:t>D’Silva</w:t>
      </w:r>
      <w:proofErr w:type="spellEnd"/>
      <w:r w:rsidRPr="00994B4A">
        <w:rPr>
          <w:rFonts w:ascii="Arial" w:hAnsi="Arial" w:cs="Arial"/>
        </w:rPr>
        <w:t xml:space="preserve">, J., Cohn, A., Johnson, A., Amato, M., &amp; </w:t>
      </w:r>
      <w:r w:rsidRPr="00994B4A">
        <w:rPr>
          <w:rFonts w:ascii="Arial" w:hAnsi="Arial" w:cs="Arial"/>
          <w:b/>
        </w:rPr>
        <w:t>Villanti, A.</w:t>
      </w:r>
      <w:r w:rsidRPr="00994B4A">
        <w:rPr>
          <w:rFonts w:ascii="Arial" w:hAnsi="Arial" w:cs="Arial"/>
        </w:rPr>
        <w:t xml:space="preserve"> (2017). </w:t>
      </w:r>
      <w:r w:rsidRPr="00994B4A">
        <w:rPr>
          <w:rFonts w:ascii="Arial" w:hAnsi="Arial" w:cs="Arial"/>
          <w:i/>
          <w:iCs/>
        </w:rPr>
        <w:t>Factors Associated with Subjective Responses to First Tobacco Use Experience in a National Sample of Young Adults</w:t>
      </w:r>
      <w:r w:rsidRPr="00994B4A">
        <w:rPr>
          <w:rFonts w:ascii="Arial" w:hAnsi="Arial" w:cs="Arial"/>
        </w:rPr>
        <w:t xml:space="preserve">. Poster presented at the 2017 SRNT 23rd Annual Meeting, Florence, Italy. </w:t>
      </w:r>
    </w:p>
    <w:p w14:paraId="02DECAE6" w14:textId="77777777" w:rsidR="00994B4A" w:rsidRPr="00994B4A" w:rsidRDefault="00994B4A" w:rsidP="00994B4A">
      <w:pPr>
        <w:pStyle w:val="ListParagraph"/>
        <w:numPr>
          <w:ilvl w:val="0"/>
          <w:numId w:val="13"/>
        </w:numPr>
        <w:spacing w:after="240" w:line="240" w:lineRule="auto"/>
        <w:ind w:left="540"/>
        <w:rPr>
          <w:rFonts w:ascii="Arial" w:hAnsi="Arial" w:cs="Arial"/>
        </w:rPr>
      </w:pPr>
      <w:r w:rsidRPr="00994B4A">
        <w:rPr>
          <w:rFonts w:ascii="Arial" w:hAnsi="Arial" w:cs="Arial"/>
        </w:rPr>
        <w:t xml:space="preserve">Ganz, O., Glasser, A., Cohn, A., </w:t>
      </w:r>
      <w:proofErr w:type="spellStart"/>
      <w:r w:rsidRPr="00994B4A">
        <w:rPr>
          <w:rFonts w:ascii="Arial" w:hAnsi="Arial" w:cs="Arial"/>
        </w:rPr>
        <w:t>Perreras</w:t>
      </w:r>
      <w:proofErr w:type="spellEnd"/>
      <w:r w:rsidRPr="00994B4A">
        <w:rPr>
          <w:rFonts w:ascii="Arial" w:hAnsi="Arial" w:cs="Arial"/>
        </w:rPr>
        <w:t xml:space="preserve">, L., Mays, D., &amp; </w:t>
      </w:r>
      <w:r w:rsidRPr="00994B4A">
        <w:rPr>
          <w:rFonts w:ascii="Arial" w:hAnsi="Arial" w:cs="Arial"/>
          <w:b/>
        </w:rPr>
        <w:t>Villanti, A.</w:t>
      </w:r>
      <w:r w:rsidRPr="00994B4A">
        <w:rPr>
          <w:rFonts w:ascii="Arial" w:hAnsi="Arial" w:cs="Arial"/>
        </w:rPr>
        <w:t xml:space="preserve"> (2017). </w:t>
      </w:r>
      <w:r w:rsidRPr="00994B4A">
        <w:rPr>
          <w:rFonts w:ascii="Arial" w:hAnsi="Arial" w:cs="Arial"/>
          <w:i/>
          <w:iCs/>
        </w:rPr>
        <w:t>Recall of E-cigarette Advertisement Warning Labels and Claims: An Experimental Study of Young Adults</w:t>
      </w:r>
      <w:r w:rsidRPr="00994B4A">
        <w:rPr>
          <w:rFonts w:ascii="Arial" w:hAnsi="Arial" w:cs="Arial"/>
        </w:rPr>
        <w:t xml:space="preserve">. Poster presented at the 2017 SRNT 23rd Annual Meeting, Florence, Italy. </w:t>
      </w:r>
    </w:p>
    <w:p w14:paraId="381A9952" w14:textId="77777777" w:rsidR="00994B4A" w:rsidRPr="00994B4A" w:rsidRDefault="00994B4A" w:rsidP="00994B4A">
      <w:pPr>
        <w:pStyle w:val="ListParagraph"/>
        <w:numPr>
          <w:ilvl w:val="0"/>
          <w:numId w:val="13"/>
        </w:numPr>
        <w:spacing w:after="240" w:line="240" w:lineRule="auto"/>
        <w:ind w:left="540"/>
        <w:rPr>
          <w:rFonts w:ascii="Arial" w:hAnsi="Arial" w:cs="Arial"/>
        </w:rPr>
      </w:pPr>
      <w:r w:rsidRPr="00994B4A">
        <w:rPr>
          <w:rFonts w:ascii="Arial" w:hAnsi="Arial" w:cs="Arial"/>
        </w:rPr>
        <w:t xml:space="preserve">Ganz, O., Johnson, A., </w:t>
      </w:r>
      <w:r w:rsidRPr="00994B4A">
        <w:rPr>
          <w:rFonts w:ascii="Arial" w:hAnsi="Arial" w:cs="Arial"/>
          <w:b/>
        </w:rPr>
        <w:t>Villanti, A.</w:t>
      </w:r>
      <w:r w:rsidRPr="00994B4A">
        <w:rPr>
          <w:rFonts w:ascii="Arial" w:hAnsi="Arial" w:cs="Arial"/>
        </w:rPr>
        <w:t xml:space="preserve">, Pearson, J., &amp; Cohn, A. (2017). </w:t>
      </w:r>
      <w:r w:rsidRPr="00994B4A">
        <w:rPr>
          <w:rFonts w:ascii="Arial" w:hAnsi="Arial" w:cs="Arial"/>
          <w:i/>
          <w:iCs/>
        </w:rPr>
        <w:t xml:space="preserve">Differences in Patterns of and Reasons for Cigarette Smoking Between Adults </w:t>
      </w:r>
      <w:proofErr w:type="gramStart"/>
      <w:r w:rsidRPr="00994B4A">
        <w:rPr>
          <w:rFonts w:ascii="Arial" w:hAnsi="Arial" w:cs="Arial"/>
          <w:i/>
          <w:iCs/>
        </w:rPr>
        <w:t>With</w:t>
      </w:r>
      <w:proofErr w:type="gramEnd"/>
      <w:r w:rsidRPr="00994B4A">
        <w:rPr>
          <w:rFonts w:ascii="Arial" w:hAnsi="Arial" w:cs="Arial"/>
          <w:i/>
          <w:iCs/>
        </w:rPr>
        <w:t xml:space="preserve"> and Without Mental Health Problems: Results from the Population Assessment of Tobacco and Health Study</w:t>
      </w:r>
      <w:r w:rsidRPr="00994B4A">
        <w:rPr>
          <w:rFonts w:ascii="Arial" w:hAnsi="Arial" w:cs="Arial"/>
        </w:rPr>
        <w:t xml:space="preserve">. Poster presented at the 2017 SRNT 23rd Annual Meeting, Florence, Italy. </w:t>
      </w:r>
    </w:p>
    <w:p w14:paraId="6F78B606" w14:textId="77777777" w:rsidR="00994B4A" w:rsidRPr="00994B4A" w:rsidRDefault="00994B4A" w:rsidP="00994B4A">
      <w:pPr>
        <w:pStyle w:val="ListParagraph"/>
        <w:numPr>
          <w:ilvl w:val="0"/>
          <w:numId w:val="13"/>
        </w:numPr>
        <w:spacing w:after="240" w:line="240" w:lineRule="auto"/>
        <w:ind w:left="540"/>
        <w:rPr>
          <w:rFonts w:ascii="Arial" w:hAnsi="Arial" w:cs="Arial"/>
        </w:rPr>
      </w:pPr>
      <w:r w:rsidRPr="00994B4A">
        <w:rPr>
          <w:rFonts w:ascii="Arial" w:hAnsi="Arial" w:cs="Arial"/>
        </w:rPr>
        <w:t xml:space="preserve">Johnson, A., Glasser, A., Pearson, J., &amp; </w:t>
      </w:r>
      <w:r w:rsidRPr="00994B4A">
        <w:rPr>
          <w:rFonts w:ascii="Arial" w:hAnsi="Arial" w:cs="Arial"/>
          <w:b/>
        </w:rPr>
        <w:t>Villanti, A.</w:t>
      </w:r>
      <w:r w:rsidRPr="00994B4A">
        <w:rPr>
          <w:rFonts w:ascii="Arial" w:hAnsi="Arial" w:cs="Arial"/>
        </w:rPr>
        <w:t xml:space="preserve"> (2017). </w:t>
      </w:r>
      <w:r w:rsidRPr="00994B4A">
        <w:rPr>
          <w:rFonts w:ascii="Arial" w:hAnsi="Arial" w:cs="Arial"/>
          <w:i/>
          <w:iCs/>
        </w:rPr>
        <w:t>Adult Tobacco Use: Impact of Lifetime Use Thresholds on National Prevalence Estimates</w:t>
      </w:r>
      <w:r w:rsidRPr="00994B4A">
        <w:rPr>
          <w:rFonts w:ascii="Arial" w:hAnsi="Arial" w:cs="Arial"/>
        </w:rPr>
        <w:t xml:space="preserve">. Poster presented at the 2017 SRNT 23rd Annual Meeting, Florence, Italy. </w:t>
      </w:r>
    </w:p>
    <w:p w14:paraId="04EBE6A4" w14:textId="65967C41" w:rsidR="00994B4A" w:rsidRPr="00994B4A" w:rsidRDefault="00994B4A" w:rsidP="00994B4A">
      <w:pPr>
        <w:pStyle w:val="ListParagraph"/>
        <w:numPr>
          <w:ilvl w:val="0"/>
          <w:numId w:val="13"/>
        </w:numPr>
        <w:spacing w:after="240" w:line="240" w:lineRule="auto"/>
        <w:ind w:left="540"/>
        <w:rPr>
          <w:rFonts w:ascii="Arial" w:hAnsi="Arial" w:cs="Arial"/>
        </w:rPr>
      </w:pPr>
      <w:r w:rsidRPr="00994B4A">
        <w:rPr>
          <w:rFonts w:ascii="Arial" w:hAnsi="Arial" w:cs="Arial"/>
        </w:rPr>
        <w:t xml:space="preserve">Johnson, A., </w:t>
      </w:r>
      <w:r w:rsidRPr="00994B4A">
        <w:rPr>
          <w:rFonts w:ascii="Arial" w:hAnsi="Arial" w:cs="Arial"/>
          <w:b/>
        </w:rPr>
        <w:t>Villanti, A.</w:t>
      </w:r>
      <w:r w:rsidRPr="00994B4A">
        <w:rPr>
          <w:rFonts w:ascii="Arial" w:hAnsi="Arial" w:cs="Arial"/>
        </w:rPr>
        <w:t>, Williams, V., Rath, J., Vallone, D., Abrams, D.,</w:t>
      </w:r>
      <w:r>
        <w:rPr>
          <w:rFonts w:ascii="Arial" w:hAnsi="Arial" w:cs="Arial"/>
        </w:rPr>
        <w:t xml:space="preserve"> </w:t>
      </w:r>
      <w:proofErr w:type="spellStart"/>
      <w:r>
        <w:rPr>
          <w:rFonts w:ascii="Arial" w:hAnsi="Arial" w:cs="Arial"/>
        </w:rPr>
        <w:t>Hedeker</w:t>
      </w:r>
      <w:proofErr w:type="spellEnd"/>
      <w:r>
        <w:rPr>
          <w:rFonts w:ascii="Arial" w:hAnsi="Arial" w:cs="Arial"/>
        </w:rPr>
        <w:t xml:space="preserve">, D., &amp; </w:t>
      </w:r>
      <w:proofErr w:type="spellStart"/>
      <w:r w:rsidRPr="00994B4A">
        <w:rPr>
          <w:rFonts w:ascii="Arial" w:hAnsi="Arial" w:cs="Arial"/>
        </w:rPr>
        <w:t>Mermelstein</w:t>
      </w:r>
      <w:proofErr w:type="spellEnd"/>
      <w:r w:rsidRPr="00994B4A">
        <w:rPr>
          <w:rFonts w:ascii="Arial" w:hAnsi="Arial" w:cs="Arial"/>
        </w:rPr>
        <w:t xml:space="preserve">, R. (2017). </w:t>
      </w:r>
      <w:r w:rsidRPr="00994B4A">
        <w:rPr>
          <w:rFonts w:ascii="Arial" w:hAnsi="Arial" w:cs="Arial"/>
          <w:i/>
          <w:iCs/>
        </w:rPr>
        <w:t>Impact of Social Smoking Identity on Cigarette Smoking Trajectories in Two Cohorts of U.S. Young Adults</w:t>
      </w:r>
      <w:r w:rsidRPr="00994B4A">
        <w:rPr>
          <w:rFonts w:ascii="Arial" w:hAnsi="Arial" w:cs="Arial"/>
        </w:rPr>
        <w:t xml:space="preserve">. Poster presented at the 2017 SRNT 23rd Annual Meeting, Florence, Italy. </w:t>
      </w:r>
    </w:p>
    <w:p w14:paraId="68FBC8C3" w14:textId="4F37B505" w:rsidR="00994B4A" w:rsidRPr="00994B4A" w:rsidRDefault="00994B4A" w:rsidP="00994B4A">
      <w:pPr>
        <w:pStyle w:val="ListParagraph"/>
        <w:numPr>
          <w:ilvl w:val="0"/>
          <w:numId w:val="13"/>
        </w:numPr>
        <w:spacing w:after="240" w:line="240" w:lineRule="auto"/>
        <w:ind w:left="540"/>
        <w:rPr>
          <w:rFonts w:ascii="Arial" w:hAnsi="Arial" w:cs="Arial"/>
        </w:rPr>
      </w:pPr>
      <w:r w:rsidRPr="00994B4A">
        <w:rPr>
          <w:rFonts w:ascii="Arial" w:hAnsi="Arial" w:cs="Arial"/>
        </w:rPr>
        <w:t xml:space="preserve">Rath, J., </w:t>
      </w:r>
      <w:proofErr w:type="spellStart"/>
      <w:r w:rsidRPr="00994B4A">
        <w:rPr>
          <w:rFonts w:ascii="Arial" w:hAnsi="Arial" w:cs="Arial"/>
        </w:rPr>
        <w:t>Teplitskaya</w:t>
      </w:r>
      <w:proofErr w:type="spellEnd"/>
      <w:r w:rsidRPr="00994B4A">
        <w:rPr>
          <w:rFonts w:ascii="Arial" w:hAnsi="Arial" w:cs="Arial"/>
        </w:rPr>
        <w:t xml:space="preserve">, L., Hair, E., Cantrell, </w:t>
      </w:r>
      <w:r>
        <w:rPr>
          <w:rFonts w:ascii="Arial" w:hAnsi="Arial" w:cs="Arial"/>
        </w:rPr>
        <w:t xml:space="preserve">J., </w:t>
      </w:r>
      <w:proofErr w:type="spellStart"/>
      <w:r>
        <w:rPr>
          <w:rFonts w:ascii="Arial" w:hAnsi="Arial" w:cs="Arial"/>
        </w:rPr>
        <w:t>Emelle</w:t>
      </w:r>
      <w:proofErr w:type="spellEnd"/>
      <w:r>
        <w:rPr>
          <w:rFonts w:ascii="Arial" w:hAnsi="Arial" w:cs="Arial"/>
        </w:rPr>
        <w:t xml:space="preserve">, B., Smith, A., </w:t>
      </w:r>
      <w:r w:rsidRPr="00994B4A">
        <w:rPr>
          <w:rFonts w:ascii="Arial" w:hAnsi="Arial" w:cs="Arial"/>
          <w:b/>
        </w:rPr>
        <w:t>Villanti, A.</w:t>
      </w:r>
      <w:r w:rsidRPr="00994B4A">
        <w:rPr>
          <w:rFonts w:ascii="Arial" w:hAnsi="Arial" w:cs="Arial"/>
        </w:rPr>
        <w:t>,</w:t>
      </w:r>
      <w:r>
        <w:rPr>
          <w:rFonts w:ascii="Arial" w:hAnsi="Arial" w:cs="Arial"/>
        </w:rPr>
        <w:t xml:space="preserve"> &amp;</w:t>
      </w:r>
      <w:r w:rsidRPr="00994B4A">
        <w:rPr>
          <w:rFonts w:ascii="Arial" w:hAnsi="Arial" w:cs="Arial"/>
        </w:rPr>
        <w:t xml:space="preserve"> Vallone, D. (2017). </w:t>
      </w:r>
      <w:r w:rsidRPr="00994B4A">
        <w:rPr>
          <w:rFonts w:ascii="Arial" w:hAnsi="Arial" w:cs="Arial"/>
          <w:i/>
          <w:iCs/>
        </w:rPr>
        <w:t>Menthol Policy Attitudes</w:t>
      </w:r>
      <w:r w:rsidRPr="00994B4A">
        <w:rPr>
          <w:rFonts w:ascii="Arial" w:hAnsi="Arial" w:cs="Arial"/>
        </w:rPr>
        <w:t xml:space="preserve">. Poster presented at the 2017 SRNT 23rd Annual Meeting, Florence, Italy. </w:t>
      </w:r>
    </w:p>
    <w:p w14:paraId="0E14D667" w14:textId="5FB29646" w:rsidR="00994B4A" w:rsidRPr="00994B4A" w:rsidRDefault="00994B4A" w:rsidP="00994B4A">
      <w:pPr>
        <w:pStyle w:val="ListParagraph"/>
        <w:numPr>
          <w:ilvl w:val="0"/>
          <w:numId w:val="13"/>
        </w:numPr>
        <w:spacing w:after="240" w:line="240" w:lineRule="auto"/>
        <w:ind w:left="540"/>
        <w:rPr>
          <w:rFonts w:ascii="Arial" w:hAnsi="Arial" w:cs="Arial"/>
        </w:rPr>
      </w:pPr>
      <w:r w:rsidRPr="00994B4A">
        <w:rPr>
          <w:rFonts w:ascii="Arial" w:hAnsi="Arial" w:cs="Arial"/>
          <w:b/>
        </w:rPr>
        <w:t>Villanti, A.</w:t>
      </w:r>
      <w:r w:rsidRPr="00994B4A">
        <w:rPr>
          <w:rFonts w:ascii="Arial" w:hAnsi="Arial" w:cs="Arial"/>
        </w:rPr>
        <w:t xml:space="preserve">, Cohn, A., Williams, V., Johnson, A., Mays, D., </w:t>
      </w:r>
      <w:proofErr w:type="spellStart"/>
      <w:r w:rsidRPr="00994B4A">
        <w:rPr>
          <w:rFonts w:ascii="Arial" w:hAnsi="Arial" w:cs="Arial"/>
        </w:rPr>
        <w:t>Wackowski</w:t>
      </w:r>
      <w:proofErr w:type="spellEnd"/>
      <w:r w:rsidRPr="00994B4A">
        <w:rPr>
          <w:rFonts w:ascii="Arial" w:hAnsi="Arial" w:cs="Arial"/>
        </w:rPr>
        <w:t>, O.,</w:t>
      </w:r>
      <w:r>
        <w:rPr>
          <w:rFonts w:ascii="Arial" w:hAnsi="Arial" w:cs="Arial"/>
        </w:rPr>
        <w:t xml:space="preserve"> </w:t>
      </w:r>
      <w:proofErr w:type="spellStart"/>
      <w:r>
        <w:rPr>
          <w:rFonts w:ascii="Arial" w:hAnsi="Arial" w:cs="Arial"/>
        </w:rPr>
        <w:t>Niaura</w:t>
      </w:r>
      <w:proofErr w:type="spellEnd"/>
      <w:r>
        <w:rPr>
          <w:rFonts w:ascii="Arial" w:hAnsi="Arial" w:cs="Arial"/>
        </w:rPr>
        <w:t>, R., Strasser, A., &amp;</w:t>
      </w:r>
      <w:r w:rsidRPr="00994B4A">
        <w:rPr>
          <w:rFonts w:ascii="Arial" w:hAnsi="Arial" w:cs="Arial"/>
        </w:rPr>
        <w:t xml:space="preserve"> </w:t>
      </w:r>
      <w:proofErr w:type="spellStart"/>
      <w:r w:rsidRPr="00994B4A">
        <w:rPr>
          <w:rFonts w:ascii="Arial" w:hAnsi="Arial" w:cs="Arial"/>
        </w:rPr>
        <w:t>Delnevo</w:t>
      </w:r>
      <w:proofErr w:type="spellEnd"/>
      <w:r w:rsidRPr="00994B4A">
        <w:rPr>
          <w:rFonts w:ascii="Arial" w:hAnsi="Arial" w:cs="Arial"/>
        </w:rPr>
        <w:t xml:space="preserve">, C. (2017). </w:t>
      </w:r>
      <w:r w:rsidRPr="00994B4A">
        <w:rPr>
          <w:rFonts w:ascii="Arial" w:hAnsi="Arial" w:cs="Arial"/>
          <w:i/>
          <w:iCs/>
        </w:rPr>
        <w:t>Impact of E-cigarette Advertisement Warning Labels and Claims on E-</w:t>
      </w:r>
      <w:r w:rsidRPr="00994B4A">
        <w:rPr>
          <w:rFonts w:ascii="Arial" w:hAnsi="Arial" w:cs="Arial"/>
          <w:i/>
          <w:iCs/>
        </w:rPr>
        <w:lastRenderedPageBreak/>
        <w:t>cigarette Harm Perceptions in U.S. Young Adults</w:t>
      </w:r>
      <w:r w:rsidRPr="00994B4A">
        <w:rPr>
          <w:rFonts w:ascii="Arial" w:hAnsi="Arial" w:cs="Arial"/>
        </w:rPr>
        <w:t xml:space="preserve">. Poster presented at the 2017 SRNT 23rd Annual Meeting, Florence, Italy. </w:t>
      </w:r>
    </w:p>
    <w:p w14:paraId="62DC6609" w14:textId="075C3153" w:rsidR="00182E20" w:rsidRPr="00994B4A" w:rsidRDefault="006A004C" w:rsidP="00994B4A">
      <w:pPr>
        <w:pStyle w:val="ListParagraph"/>
        <w:autoSpaceDE w:val="0"/>
        <w:autoSpaceDN w:val="0"/>
        <w:adjustRightInd w:val="0"/>
        <w:spacing w:after="240" w:line="240" w:lineRule="auto"/>
        <w:ind w:left="540"/>
        <w:rPr>
          <w:rFonts w:ascii="Arial" w:hAnsi="Arial" w:cs="Arial"/>
        </w:rPr>
      </w:pPr>
      <w:r w:rsidRPr="00994B4A">
        <w:rPr>
          <w:rFonts w:ascii="Arial" w:hAnsi="Arial" w:cs="Arial"/>
          <w:i/>
          <w:szCs w:val="24"/>
        </w:rPr>
        <w:t>*</w:t>
      </w:r>
      <w:r w:rsidR="008D17E0" w:rsidRPr="00994B4A">
        <w:rPr>
          <w:rFonts w:ascii="Arial" w:hAnsi="Arial" w:cs="Arial"/>
          <w:szCs w:val="24"/>
        </w:rPr>
        <w:t>Indicates student project</w:t>
      </w:r>
    </w:p>
    <w:p w14:paraId="7E0B3F79" w14:textId="77777777" w:rsidR="00B42C8D" w:rsidRDefault="00B42C8D" w:rsidP="00162695">
      <w:pPr>
        <w:spacing w:after="0" w:line="240" w:lineRule="auto"/>
        <w:rPr>
          <w:rFonts w:ascii="Arial" w:hAnsi="Arial" w:cs="Arial"/>
          <w:i/>
          <w:szCs w:val="24"/>
        </w:rPr>
      </w:pPr>
    </w:p>
    <w:p w14:paraId="108F0FA7" w14:textId="30E45B4A" w:rsidR="00B03514" w:rsidRPr="00B03514" w:rsidRDefault="00B03514" w:rsidP="00162695">
      <w:pPr>
        <w:spacing w:after="0" w:line="240" w:lineRule="auto"/>
        <w:rPr>
          <w:rFonts w:ascii="Arial" w:hAnsi="Arial" w:cs="Arial"/>
          <w:i/>
          <w:szCs w:val="24"/>
        </w:rPr>
      </w:pPr>
      <w:r w:rsidRPr="00B03514">
        <w:rPr>
          <w:rFonts w:ascii="Arial" w:hAnsi="Arial" w:cs="Arial"/>
          <w:i/>
          <w:szCs w:val="24"/>
        </w:rPr>
        <w:t>Invited Seminars</w:t>
      </w:r>
    </w:p>
    <w:p w14:paraId="5B583589" w14:textId="77777777" w:rsidR="00B03514" w:rsidRDefault="00B03514" w:rsidP="00162695">
      <w:pPr>
        <w:spacing w:after="0" w:line="240" w:lineRule="auto"/>
        <w:rPr>
          <w:rFonts w:ascii="Arial" w:hAnsi="Arial" w:cs="Arial"/>
          <w:szCs w:val="24"/>
        </w:rPr>
      </w:pPr>
    </w:p>
    <w:p w14:paraId="620AA7A1" w14:textId="77777777" w:rsidR="00B03514" w:rsidRDefault="00B03514" w:rsidP="0085489B">
      <w:pPr>
        <w:numPr>
          <w:ilvl w:val="0"/>
          <w:numId w:val="19"/>
        </w:numPr>
        <w:spacing w:after="0" w:line="240" w:lineRule="auto"/>
        <w:rPr>
          <w:rFonts w:ascii="Arial" w:hAnsi="Arial" w:cs="Arial"/>
          <w:szCs w:val="24"/>
        </w:rPr>
      </w:pPr>
      <w:r w:rsidRPr="00B03514">
        <w:rPr>
          <w:rFonts w:ascii="Arial" w:hAnsi="Arial" w:cs="Arial"/>
          <w:b/>
          <w:szCs w:val="24"/>
        </w:rPr>
        <w:t>Villanti, A</w:t>
      </w:r>
      <w:r w:rsidR="008C03C9">
        <w:rPr>
          <w:rFonts w:ascii="Arial" w:hAnsi="Arial" w:cs="Arial"/>
          <w:b/>
          <w:szCs w:val="24"/>
        </w:rPr>
        <w:t>.</w:t>
      </w:r>
      <w:r>
        <w:rPr>
          <w:rFonts w:ascii="Arial" w:hAnsi="Arial" w:cs="Arial"/>
          <w:szCs w:val="24"/>
        </w:rPr>
        <w:t xml:space="preserve"> (2011). Invited presentation. </w:t>
      </w:r>
      <w:r w:rsidRPr="00B03514">
        <w:rPr>
          <w:rFonts w:ascii="Arial" w:hAnsi="Arial" w:cs="Arial"/>
          <w:i/>
          <w:szCs w:val="24"/>
        </w:rPr>
        <w:t>Smoking, self-reported HIV, and drug risk behaviors in injection drug users in Baltimore, Maryland: the BESURE stud</w:t>
      </w:r>
      <w:r>
        <w:rPr>
          <w:rFonts w:ascii="Arial" w:hAnsi="Arial" w:cs="Arial"/>
          <w:i/>
          <w:szCs w:val="24"/>
        </w:rPr>
        <w:t xml:space="preserve">y. </w:t>
      </w:r>
      <w:r>
        <w:rPr>
          <w:rFonts w:ascii="Arial" w:hAnsi="Arial" w:cs="Arial"/>
          <w:szCs w:val="24"/>
        </w:rPr>
        <w:t xml:space="preserve"> Presented at the National Institute of Drug Abuse Clinical Rounds, Baltimore, MD.</w:t>
      </w:r>
      <w:r>
        <w:rPr>
          <w:rFonts w:ascii="Arial" w:hAnsi="Arial" w:cs="Arial"/>
          <w:szCs w:val="24"/>
        </w:rPr>
        <w:br/>
      </w:r>
    </w:p>
    <w:p w14:paraId="4DCDA3AE" w14:textId="77777777" w:rsidR="00B03514" w:rsidRPr="00C0172B" w:rsidRDefault="00B03514" w:rsidP="0085489B">
      <w:pPr>
        <w:numPr>
          <w:ilvl w:val="0"/>
          <w:numId w:val="19"/>
        </w:numPr>
        <w:spacing w:after="0" w:line="240" w:lineRule="auto"/>
        <w:rPr>
          <w:rFonts w:ascii="Arial" w:hAnsi="Arial" w:cs="Arial"/>
          <w:szCs w:val="24"/>
        </w:rPr>
      </w:pPr>
      <w:r w:rsidRPr="00C0172B">
        <w:rPr>
          <w:rFonts w:ascii="Arial" w:hAnsi="Arial" w:cs="Arial"/>
          <w:b/>
          <w:szCs w:val="24"/>
        </w:rPr>
        <w:t>Villanti, A</w:t>
      </w:r>
      <w:r w:rsidR="008C03C9">
        <w:rPr>
          <w:rFonts w:ascii="Arial" w:hAnsi="Arial" w:cs="Arial"/>
          <w:b/>
          <w:szCs w:val="24"/>
        </w:rPr>
        <w:t>.</w:t>
      </w:r>
      <w:r w:rsidRPr="00C0172B">
        <w:rPr>
          <w:rFonts w:ascii="Arial" w:hAnsi="Arial" w:cs="Arial"/>
          <w:szCs w:val="24"/>
        </w:rPr>
        <w:t xml:space="preserve"> (2011). Invited presentation. </w:t>
      </w:r>
      <w:r w:rsidRPr="00C0172B">
        <w:rPr>
          <w:rFonts w:ascii="Arial" w:hAnsi="Arial" w:cs="Arial"/>
          <w:i/>
          <w:szCs w:val="24"/>
        </w:rPr>
        <w:t>Getting Young Adults to Quit Smoking: Interventions and Cost-effectiveness</w:t>
      </w:r>
      <w:r w:rsidRPr="00C0172B">
        <w:rPr>
          <w:rFonts w:ascii="Arial" w:hAnsi="Arial" w:cs="Arial"/>
          <w:szCs w:val="24"/>
        </w:rPr>
        <w:t xml:space="preserve">. Presented at the </w:t>
      </w:r>
      <w:proofErr w:type="spellStart"/>
      <w:r w:rsidRPr="00C0172B">
        <w:rPr>
          <w:rFonts w:ascii="Arial" w:hAnsi="Arial" w:cs="Arial"/>
          <w:szCs w:val="24"/>
        </w:rPr>
        <w:t>LunchLearnLink</w:t>
      </w:r>
      <w:proofErr w:type="spellEnd"/>
      <w:r w:rsidRPr="00C0172B">
        <w:rPr>
          <w:rFonts w:ascii="Arial" w:hAnsi="Arial" w:cs="Arial"/>
          <w:szCs w:val="24"/>
        </w:rPr>
        <w:t xml:space="preserve"> Seminar of the Cancer Prevention and Control Network, Johns Hopkins Medical Institutions, Baltimore, MD.</w:t>
      </w:r>
    </w:p>
    <w:p w14:paraId="650D1C08" w14:textId="77777777" w:rsidR="00C10DE7" w:rsidRPr="00C0172B" w:rsidRDefault="00C10DE7" w:rsidP="00E03B63">
      <w:pPr>
        <w:spacing w:after="0" w:line="240" w:lineRule="auto"/>
        <w:ind w:left="540"/>
        <w:rPr>
          <w:rFonts w:ascii="Arial" w:hAnsi="Arial" w:cs="Arial"/>
          <w:szCs w:val="24"/>
        </w:rPr>
      </w:pPr>
    </w:p>
    <w:p w14:paraId="42F9463C" w14:textId="77777777" w:rsidR="00402BC1" w:rsidRPr="00402BC1" w:rsidRDefault="00C10DE7" w:rsidP="0085489B">
      <w:pPr>
        <w:numPr>
          <w:ilvl w:val="0"/>
          <w:numId w:val="19"/>
        </w:numPr>
        <w:spacing w:after="0" w:line="240" w:lineRule="auto"/>
        <w:rPr>
          <w:rFonts w:ascii="Arial" w:hAnsi="Arial" w:cs="Arial"/>
          <w:szCs w:val="24"/>
        </w:rPr>
      </w:pPr>
      <w:r w:rsidRPr="00C0172B">
        <w:rPr>
          <w:rFonts w:ascii="Arial" w:hAnsi="Arial" w:cs="Arial"/>
          <w:b/>
          <w:szCs w:val="24"/>
        </w:rPr>
        <w:t>Villanti, A</w:t>
      </w:r>
      <w:r w:rsidR="008C03C9">
        <w:rPr>
          <w:rFonts w:ascii="Arial" w:hAnsi="Arial" w:cs="Arial"/>
          <w:b/>
          <w:szCs w:val="24"/>
        </w:rPr>
        <w:t>.</w:t>
      </w:r>
      <w:r w:rsidRPr="00C0172B">
        <w:rPr>
          <w:rFonts w:ascii="Arial" w:hAnsi="Arial" w:cs="Arial"/>
          <w:szCs w:val="24"/>
        </w:rPr>
        <w:t xml:space="preserve"> (2011). Invited presentation. </w:t>
      </w:r>
      <w:r w:rsidRPr="00C0172B">
        <w:rPr>
          <w:rFonts w:ascii="Arial" w:hAnsi="Arial" w:cs="Arial"/>
          <w:i/>
          <w:szCs w:val="24"/>
        </w:rPr>
        <w:t>Cost–utility analysis of the national EX® campaign to increase smoking cessation among adults</w:t>
      </w:r>
      <w:r w:rsidRPr="00C0172B">
        <w:rPr>
          <w:rFonts w:ascii="Arial" w:hAnsi="Arial" w:cs="Arial"/>
          <w:szCs w:val="24"/>
        </w:rPr>
        <w:t>. Presented at the Research in Progress meeting of the Section on Value and Comparative Effectiveness, Division of General Internal Medicine, Department of Medicine, New York University Langone Medical Center, New York, NY.</w:t>
      </w:r>
      <w:r w:rsidR="00402BC1">
        <w:rPr>
          <w:rFonts w:ascii="Arial" w:hAnsi="Arial" w:cs="Arial"/>
          <w:szCs w:val="24"/>
        </w:rPr>
        <w:br/>
      </w:r>
    </w:p>
    <w:p w14:paraId="725F4D71" w14:textId="7EA77F30" w:rsidR="00A02FB1" w:rsidRDefault="00402BC1" w:rsidP="0085489B">
      <w:pPr>
        <w:numPr>
          <w:ilvl w:val="0"/>
          <w:numId w:val="19"/>
        </w:numPr>
        <w:spacing w:after="0" w:line="240" w:lineRule="auto"/>
        <w:rPr>
          <w:rFonts w:ascii="Arial" w:hAnsi="Arial" w:cs="Arial"/>
          <w:szCs w:val="24"/>
        </w:rPr>
      </w:pPr>
      <w:r w:rsidRPr="00C00D5E">
        <w:rPr>
          <w:rFonts w:ascii="Arial" w:hAnsi="Arial" w:cs="Arial"/>
          <w:b/>
          <w:szCs w:val="24"/>
        </w:rPr>
        <w:t>Villanti, A.</w:t>
      </w:r>
      <w:r w:rsidRPr="00C00D5E">
        <w:rPr>
          <w:rFonts w:ascii="Arial" w:hAnsi="Arial" w:cs="Arial"/>
          <w:szCs w:val="24"/>
        </w:rPr>
        <w:t xml:space="preserve">, Cha, S. &amp; Jacobs, M. (2014). Invited presentation. </w:t>
      </w:r>
      <w:r w:rsidRPr="00C00D5E">
        <w:rPr>
          <w:rFonts w:ascii="Arial" w:hAnsi="Arial" w:cs="Arial"/>
          <w:i/>
          <w:szCs w:val="24"/>
        </w:rPr>
        <w:t>Effectiveness and Cost Efficiency of Broad Reach Cessation Interventions</w:t>
      </w:r>
      <w:r w:rsidRPr="00C00D5E">
        <w:rPr>
          <w:rFonts w:ascii="Arial" w:hAnsi="Arial" w:cs="Arial"/>
          <w:szCs w:val="24"/>
        </w:rPr>
        <w:t xml:space="preserve">. Presented at the </w:t>
      </w:r>
      <w:proofErr w:type="spellStart"/>
      <w:r w:rsidRPr="00C00D5E">
        <w:rPr>
          <w:rFonts w:ascii="Arial" w:hAnsi="Arial" w:cs="Arial"/>
          <w:szCs w:val="24"/>
        </w:rPr>
        <w:t>LunchLearnLink</w:t>
      </w:r>
      <w:proofErr w:type="spellEnd"/>
      <w:r w:rsidRPr="00C00D5E">
        <w:rPr>
          <w:rFonts w:ascii="Arial" w:hAnsi="Arial" w:cs="Arial"/>
          <w:szCs w:val="24"/>
        </w:rPr>
        <w:t xml:space="preserve"> Seminar of the Cancer Prevention and Control Network, Johns Hopkins Medical Institutions, Baltimore, MD.</w:t>
      </w:r>
      <w:r w:rsidR="00A02FB1">
        <w:rPr>
          <w:rFonts w:ascii="Arial" w:hAnsi="Arial" w:cs="Arial"/>
          <w:szCs w:val="24"/>
        </w:rPr>
        <w:br/>
      </w:r>
    </w:p>
    <w:p w14:paraId="7C654035" w14:textId="13A3292E" w:rsidR="00E6463D" w:rsidRDefault="00E6463D" w:rsidP="0085489B">
      <w:pPr>
        <w:numPr>
          <w:ilvl w:val="0"/>
          <w:numId w:val="19"/>
        </w:numPr>
        <w:spacing w:after="0" w:line="240" w:lineRule="auto"/>
        <w:rPr>
          <w:rFonts w:ascii="Arial" w:hAnsi="Arial" w:cs="Arial"/>
          <w:szCs w:val="24"/>
        </w:rPr>
      </w:pPr>
      <w:r w:rsidRPr="00E6463D">
        <w:rPr>
          <w:rFonts w:ascii="Arial" w:hAnsi="Arial" w:cs="Arial"/>
          <w:b/>
          <w:szCs w:val="24"/>
        </w:rPr>
        <w:t xml:space="preserve">Villanti, A. C. </w:t>
      </w:r>
      <w:r w:rsidRPr="00E6463D">
        <w:rPr>
          <w:rFonts w:ascii="Arial" w:hAnsi="Arial" w:cs="Arial"/>
          <w:szCs w:val="24"/>
        </w:rPr>
        <w:t xml:space="preserve">(2015). </w:t>
      </w:r>
      <w:r>
        <w:rPr>
          <w:rFonts w:ascii="Arial" w:hAnsi="Arial" w:cs="Arial"/>
          <w:szCs w:val="24"/>
        </w:rPr>
        <w:t xml:space="preserve">Invited presentation. </w:t>
      </w:r>
      <w:r w:rsidRPr="00E6463D">
        <w:rPr>
          <w:rFonts w:ascii="Arial" w:hAnsi="Arial" w:cs="Arial"/>
          <w:i/>
          <w:iCs/>
          <w:szCs w:val="24"/>
        </w:rPr>
        <w:t>Increasing use of data in tobacco regulatory science</w:t>
      </w:r>
      <w:r>
        <w:rPr>
          <w:rFonts w:ascii="Arial" w:hAnsi="Arial" w:cs="Arial"/>
          <w:szCs w:val="24"/>
        </w:rPr>
        <w:t>. P</w:t>
      </w:r>
      <w:r w:rsidRPr="00E6463D">
        <w:rPr>
          <w:rFonts w:ascii="Arial" w:hAnsi="Arial" w:cs="Arial"/>
          <w:szCs w:val="24"/>
        </w:rPr>
        <w:t xml:space="preserve">resented </w:t>
      </w:r>
      <w:r>
        <w:rPr>
          <w:rFonts w:ascii="Arial" w:hAnsi="Arial" w:cs="Arial"/>
          <w:szCs w:val="24"/>
        </w:rPr>
        <w:t>in</w:t>
      </w:r>
      <w:r w:rsidRPr="00E6463D">
        <w:rPr>
          <w:rFonts w:ascii="Arial" w:hAnsi="Arial" w:cs="Arial"/>
          <w:szCs w:val="24"/>
        </w:rPr>
        <w:t xml:space="preserve"> the CECTR 2015 Webinar Series [Webinar]. </w:t>
      </w:r>
    </w:p>
    <w:p w14:paraId="756F7DA2" w14:textId="77777777" w:rsidR="001D5219" w:rsidRPr="00E6463D" w:rsidRDefault="001D5219" w:rsidP="001D5219">
      <w:pPr>
        <w:spacing w:after="0" w:line="240" w:lineRule="auto"/>
        <w:ind w:left="540"/>
        <w:rPr>
          <w:rFonts w:ascii="Arial" w:hAnsi="Arial" w:cs="Arial"/>
          <w:szCs w:val="24"/>
        </w:rPr>
      </w:pPr>
    </w:p>
    <w:p w14:paraId="31C724FB" w14:textId="535D398C" w:rsidR="0029307F" w:rsidRDefault="00A02FB1" w:rsidP="0085489B">
      <w:pPr>
        <w:numPr>
          <w:ilvl w:val="0"/>
          <w:numId w:val="19"/>
        </w:numPr>
        <w:spacing w:after="0" w:line="240" w:lineRule="auto"/>
        <w:rPr>
          <w:rFonts w:ascii="Arial" w:hAnsi="Arial" w:cs="Arial"/>
          <w:szCs w:val="24"/>
        </w:rPr>
      </w:pPr>
      <w:r w:rsidRPr="00A02FB1">
        <w:rPr>
          <w:rFonts w:ascii="Arial" w:hAnsi="Arial" w:cs="Arial"/>
          <w:b/>
          <w:szCs w:val="24"/>
        </w:rPr>
        <w:t>Villanti, A. C.</w:t>
      </w:r>
      <w:r w:rsidRPr="00A02FB1">
        <w:rPr>
          <w:rFonts w:ascii="Arial" w:hAnsi="Arial" w:cs="Arial"/>
          <w:szCs w:val="24"/>
        </w:rPr>
        <w:t xml:space="preserve"> (2015).</w:t>
      </w:r>
      <w:r w:rsidR="00135BD8">
        <w:rPr>
          <w:rFonts w:ascii="Arial" w:hAnsi="Arial" w:cs="Arial"/>
          <w:szCs w:val="24"/>
        </w:rPr>
        <w:t xml:space="preserve"> Invited presentation.</w:t>
      </w:r>
      <w:r w:rsidRPr="00A02FB1">
        <w:rPr>
          <w:rFonts w:ascii="Arial" w:hAnsi="Arial" w:cs="Arial"/>
          <w:szCs w:val="24"/>
        </w:rPr>
        <w:t xml:space="preserve"> </w:t>
      </w:r>
      <w:r w:rsidRPr="00135BD8">
        <w:rPr>
          <w:rFonts w:ascii="Arial" w:hAnsi="Arial" w:cs="Arial"/>
          <w:i/>
          <w:szCs w:val="24"/>
        </w:rPr>
        <w:t>Social Smoking in U.S. Young Adults</w:t>
      </w:r>
      <w:r w:rsidRPr="00A02FB1">
        <w:rPr>
          <w:rFonts w:ascii="Arial" w:hAnsi="Arial" w:cs="Arial"/>
          <w:szCs w:val="24"/>
        </w:rPr>
        <w:t xml:space="preserve">. </w:t>
      </w:r>
      <w:r w:rsidR="00135BD8">
        <w:rPr>
          <w:rFonts w:ascii="Arial" w:hAnsi="Arial" w:cs="Arial"/>
          <w:szCs w:val="24"/>
        </w:rPr>
        <w:t>P</w:t>
      </w:r>
      <w:r w:rsidRPr="00A02FB1">
        <w:rPr>
          <w:rFonts w:ascii="Arial" w:hAnsi="Arial" w:cs="Arial"/>
          <w:szCs w:val="24"/>
        </w:rPr>
        <w:t>resented at the Smok</w:t>
      </w:r>
      <w:r w:rsidR="00302CC1">
        <w:rPr>
          <w:rFonts w:ascii="Arial" w:hAnsi="Arial" w:cs="Arial"/>
          <w:szCs w:val="24"/>
        </w:rPr>
        <w:t>ing Cessation Leadership Center [</w:t>
      </w:r>
      <w:r w:rsidRPr="00A02FB1">
        <w:rPr>
          <w:rFonts w:ascii="Arial" w:hAnsi="Arial" w:cs="Arial"/>
          <w:szCs w:val="24"/>
        </w:rPr>
        <w:t>Webinar</w:t>
      </w:r>
      <w:r w:rsidR="00302CC1">
        <w:rPr>
          <w:rFonts w:ascii="Arial" w:hAnsi="Arial" w:cs="Arial"/>
          <w:szCs w:val="24"/>
        </w:rPr>
        <w:t>]</w:t>
      </w:r>
      <w:r w:rsidRPr="00A02FB1">
        <w:rPr>
          <w:rFonts w:ascii="Arial" w:hAnsi="Arial" w:cs="Arial"/>
          <w:szCs w:val="24"/>
        </w:rPr>
        <w:t xml:space="preserve">. </w:t>
      </w:r>
      <w:hyperlink r:id="rId10" w:history="1">
        <w:r w:rsidRPr="00A02FB1">
          <w:rPr>
            <w:rStyle w:val="Hyperlink"/>
            <w:rFonts w:ascii="Arial" w:hAnsi="Arial" w:cs="Arial"/>
            <w:szCs w:val="24"/>
          </w:rPr>
          <w:t>http://smokingcessationleadership.ucsf.edu/webinar/archived/no-cme-credits/truth-about-social-smoking-among-young-adults-co-hosted-truth</w:t>
        </w:r>
      </w:hyperlink>
      <w:r w:rsidRPr="00A02FB1">
        <w:rPr>
          <w:rFonts w:ascii="Arial" w:hAnsi="Arial" w:cs="Arial"/>
          <w:szCs w:val="24"/>
        </w:rPr>
        <w:t xml:space="preserve"> </w:t>
      </w:r>
      <w:r w:rsidR="00135BD8">
        <w:rPr>
          <w:rFonts w:ascii="Arial" w:hAnsi="Arial" w:cs="Arial"/>
          <w:szCs w:val="24"/>
        </w:rPr>
        <w:br/>
      </w:r>
    </w:p>
    <w:p w14:paraId="4C864ECD" w14:textId="27257114" w:rsidR="00E6463D" w:rsidRDefault="00135BD8" w:rsidP="0085489B">
      <w:pPr>
        <w:numPr>
          <w:ilvl w:val="0"/>
          <w:numId w:val="19"/>
        </w:numPr>
        <w:spacing w:after="0" w:line="240" w:lineRule="auto"/>
        <w:rPr>
          <w:rFonts w:ascii="Arial" w:hAnsi="Arial" w:cs="Arial"/>
          <w:szCs w:val="24"/>
        </w:rPr>
      </w:pPr>
      <w:r w:rsidRPr="002744B8">
        <w:rPr>
          <w:rFonts w:ascii="Arial" w:hAnsi="Arial" w:cs="Arial"/>
          <w:b/>
          <w:szCs w:val="24"/>
        </w:rPr>
        <w:t>Villanti, A. C.</w:t>
      </w:r>
      <w:r w:rsidRPr="002744B8">
        <w:rPr>
          <w:rFonts w:ascii="Arial" w:hAnsi="Arial" w:cs="Arial"/>
          <w:szCs w:val="24"/>
        </w:rPr>
        <w:t xml:space="preserve"> (2016). Invited presentation. </w:t>
      </w:r>
      <w:r w:rsidRPr="002744B8">
        <w:rPr>
          <w:rFonts w:ascii="Arial" w:hAnsi="Arial" w:cs="Arial"/>
          <w:i/>
          <w:iCs/>
          <w:szCs w:val="24"/>
        </w:rPr>
        <w:t>Impact of e-cigarette advertising on susceptibility and trial of e-cigarettes in US Young Adults</w:t>
      </w:r>
      <w:r w:rsidRPr="002744B8">
        <w:rPr>
          <w:rFonts w:ascii="Arial" w:hAnsi="Arial" w:cs="Arial"/>
          <w:szCs w:val="24"/>
        </w:rPr>
        <w:t>. Presented at the University of Pennsylvania TCORS, Philadelphia, PA.</w:t>
      </w:r>
      <w:r w:rsidR="00E6463D">
        <w:rPr>
          <w:rFonts w:ascii="Arial" w:hAnsi="Arial" w:cs="Arial"/>
          <w:szCs w:val="24"/>
        </w:rPr>
        <w:br/>
      </w:r>
    </w:p>
    <w:p w14:paraId="1173890C" w14:textId="31EE3144" w:rsidR="00302CC1" w:rsidRDefault="00E6463D" w:rsidP="0085489B">
      <w:pPr>
        <w:numPr>
          <w:ilvl w:val="0"/>
          <w:numId w:val="19"/>
        </w:numPr>
        <w:spacing w:after="0" w:line="240" w:lineRule="auto"/>
        <w:rPr>
          <w:rFonts w:ascii="Arial" w:hAnsi="Arial" w:cs="Arial"/>
          <w:szCs w:val="24"/>
        </w:rPr>
      </w:pPr>
      <w:r w:rsidRPr="00E6463D">
        <w:rPr>
          <w:rFonts w:ascii="Arial" w:hAnsi="Arial" w:cs="Arial"/>
          <w:b/>
          <w:szCs w:val="24"/>
        </w:rPr>
        <w:t>Villanti, A. C.</w:t>
      </w:r>
      <w:r w:rsidRPr="00E6463D">
        <w:rPr>
          <w:rFonts w:ascii="Arial" w:hAnsi="Arial" w:cs="Arial"/>
          <w:szCs w:val="24"/>
        </w:rPr>
        <w:t xml:space="preserve"> (2016). </w:t>
      </w:r>
      <w:r w:rsidR="0046120D">
        <w:rPr>
          <w:rFonts w:ascii="Arial" w:hAnsi="Arial" w:cs="Arial"/>
          <w:szCs w:val="24"/>
        </w:rPr>
        <w:t xml:space="preserve">Invited presentation. </w:t>
      </w:r>
      <w:r w:rsidRPr="00E6463D">
        <w:rPr>
          <w:rFonts w:ascii="Arial" w:hAnsi="Arial" w:cs="Arial"/>
          <w:i/>
          <w:iCs/>
          <w:szCs w:val="24"/>
        </w:rPr>
        <w:t>A “how to” guide to docket submissions and public comments</w:t>
      </w:r>
      <w:r w:rsidRPr="00E6463D">
        <w:rPr>
          <w:rFonts w:ascii="Arial" w:hAnsi="Arial" w:cs="Arial"/>
          <w:szCs w:val="24"/>
        </w:rPr>
        <w:t xml:space="preserve">. Presented </w:t>
      </w:r>
      <w:r>
        <w:rPr>
          <w:rFonts w:ascii="Arial" w:hAnsi="Arial" w:cs="Arial"/>
          <w:szCs w:val="24"/>
        </w:rPr>
        <w:t>in</w:t>
      </w:r>
      <w:r w:rsidRPr="00E6463D">
        <w:rPr>
          <w:rFonts w:ascii="Arial" w:hAnsi="Arial" w:cs="Arial"/>
          <w:szCs w:val="24"/>
        </w:rPr>
        <w:t xml:space="preserve"> the CECTR 2016 Webinar Series [Webinar].</w:t>
      </w:r>
      <w:r w:rsidR="00302CC1">
        <w:rPr>
          <w:rFonts w:ascii="Arial" w:hAnsi="Arial" w:cs="Arial"/>
          <w:szCs w:val="24"/>
        </w:rPr>
        <w:br/>
      </w:r>
    </w:p>
    <w:p w14:paraId="531BEDF7" w14:textId="5F046737" w:rsidR="00BD45DC" w:rsidRDefault="00302CC1" w:rsidP="0085489B">
      <w:pPr>
        <w:numPr>
          <w:ilvl w:val="0"/>
          <w:numId w:val="19"/>
        </w:numPr>
        <w:spacing w:after="0" w:line="240" w:lineRule="auto"/>
        <w:rPr>
          <w:rFonts w:ascii="Arial" w:hAnsi="Arial" w:cs="Arial"/>
          <w:szCs w:val="24"/>
        </w:rPr>
      </w:pPr>
      <w:r w:rsidRPr="00302CC1">
        <w:rPr>
          <w:rFonts w:ascii="Arial" w:hAnsi="Arial" w:cs="Arial"/>
          <w:b/>
          <w:szCs w:val="24"/>
        </w:rPr>
        <w:t>Villanti, A. C.</w:t>
      </w:r>
      <w:r w:rsidRPr="00302CC1">
        <w:rPr>
          <w:rFonts w:ascii="Arial" w:hAnsi="Arial" w:cs="Arial"/>
          <w:szCs w:val="24"/>
        </w:rPr>
        <w:t xml:space="preserve"> (2016). </w:t>
      </w:r>
      <w:r>
        <w:rPr>
          <w:rFonts w:ascii="Arial" w:hAnsi="Arial" w:cs="Arial"/>
          <w:szCs w:val="24"/>
        </w:rPr>
        <w:t xml:space="preserve">Invited presentation. </w:t>
      </w:r>
      <w:r w:rsidRPr="00302CC1">
        <w:rPr>
          <w:rFonts w:ascii="Arial" w:hAnsi="Arial" w:cs="Arial"/>
          <w:i/>
          <w:iCs/>
          <w:szCs w:val="24"/>
        </w:rPr>
        <w:t>‘</w:t>
      </w:r>
      <w:proofErr w:type="spellStart"/>
      <w:r w:rsidRPr="00302CC1">
        <w:rPr>
          <w:rFonts w:ascii="Arial" w:hAnsi="Arial" w:cs="Arial"/>
          <w:i/>
          <w:iCs/>
          <w:szCs w:val="24"/>
        </w:rPr>
        <w:t>Prevescalation</w:t>
      </w:r>
      <w:proofErr w:type="spellEnd"/>
      <w:r w:rsidRPr="00302CC1">
        <w:rPr>
          <w:rFonts w:ascii="Arial" w:hAnsi="Arial" w:cs="Arial"/>
          <w:i/>
          <w:iCs/>
          <w:szCs w:val="24"/>
        </w:rPr>
        <w:t>’: Preventing tobacco use escalation in the young adult population</w:t>
      </w:r>
      <w:r w:rsidRPr="00302CC1">
        <w:rPr>
          <w:rFonts w:ascii="Arial" w:hAnsi="Arial" w:cs="Arial"/>
          <w:szCs w:val="24"/>
        </w:rPr>
        <w:t xml:space="preserve">. </w:t>
      </w:r>
      <w:r>
        <w:rPr>
          <w:rFonts w:ascii="Arial" w:hAnsi="Arial" w:cs="Arial"/>
          <w:szCs w:val="24"/>
        </w:rPr>
        <w:t>P</w:t>
      </w:r>
      <w:r w:rsidRPr="00302CC1">
        <w:rPr>
          <w:rFonts w:ascii="Arial" w:hAnsi="Arial" w:cs="Arial"/>
          <w:szCs w:val="24"/>
        </w:rPr>
        <w:t>resented at the Ontario Young Adult Community of Practice Meeting</w:t>
      </w:r>
      <w:r>
        <w:rPr>
          <w:rFonts w:ascii="Arial" w:hAnsi="Arial" w:cs="Arial"/>
          <w:szCs w:val="24"/>
        </w:rPr>
        <w:t>, [Webinar]</w:t>
      </w:r>
      <w:r w:rsidRPr="00302CC1">
        <w:rPr>
          <w:rFonts w:ascii="Arial" w:hAnsi="Arial" w:cs="Arial"/>
          <w:szCs w:val="24"/>
        </w:rPr>
        <w:t>.</w:t>
      </w:r>
      <w:r w:rsidR="002045D2">
        <w:rPr>
          <w:rFonts w:ascii="Arial" w:hAnsi="Arial" w:cs="Arial"/>
          <w:szCs w:val="24"/>
        </w:rPr>
        <w:br/>
      </w:r>
    </w:p>
    <w:p w14:paraId="0C02824E" w14:textId="6825ED81" w:rsidR="00757D5C" w:rsidRDefault="000F66CE" w:rsidP="0085489B">
      <w:pPr>
        <w:numPr>
          <w:ilvl w:val="0"/>
          <w:numId w:val="19"/>
        </w:numPr>
        <w:spacing w:after="0" w:line="240" w:lineRule="auto"/>
        <w:rPr>
          <w:rFonts w:ascii="Arial" w:hAnsi="Arial" w:cs="Arial"/>
          <w:szCs w:val="24"/>
        </w:rPr>
      </w:pPr>
      <w:r w:rsidRPr="000F66CE">
        <w:rPr>
          <w:rFonts w:ascii="Arial" w:hAnsi="Arial" w:cs="Arial"/>
          <w:b/>
          <w:szCs w:val="24"/>
        </w:rPr>
        <w:t>Villanti, A.</w:t>
      </w:r>
      <w:r w:rsidR="00700EBC">
        <w:rPr>
          <w:rFonts w:ascii="Arial" w:hAnsi="Arial" w:cs="Arial"/>
          <w:b/>
          <w:szCs w:val="24"/>
        </w:rPr>
        <w:t xml:space="preserve"> </w:t>
      </w:r>
      <w:r w:rsidRPr="000F66CE">
        <w:rPr>
          <w:rFonts w:ascii="Arial" w:hAnsi="Arial" w:cs="Arial"/>
          <w:b/>
          <w:szCs w:val="24"/>
        </w:rPr>
        <w:t>C.</w:t>
      </w:r>
      <w:r w:rsidRPr="000F66CE">
        <w:rPr>
          <w:rFonts w:ascii="Arial" w:hAnsi="Arial" w:cs="Arial"/>
          <w:szCs w:val="24"/>
        </w:rPr>
        <w:t xml:space="preserve"> (2016). Invited presentation. </w:t>
      </w:r>
      <w:r w:rsidRPr="001757EE">
        <w:rPr>
          <w:rFonts w:ascii="Arial" w:hAnsi="Arial" w:cs="Arial"/>
          <w:i/>
          <w:szCs w:val="24"/>
        </w:rPr>
        <w:t>Marketing and demand for e-cigarettes</w:t>
      </w:r>
      <w:r w:rsidRPr="000F66CE">
        <w:rPr>
          <w:rFonts w:ascii="Arial" w:hAnsi="Arial" w:cs="Arial"/>
          <w:szCs w:val="24"/>
        </w:rPr>
        <w:t>. Presented at the JHSPH 2016 Global Tobacco Control Leadership Program, Baltimore, MD.</w:t>
      </w:r>
    </w:p>
    <w:p w14:paraId="12154DA0" w14:textId="77777777" w:rsidR="00757D5C" w:rsidRDefault="00757D5C" w:rsidP="00757D5C">
      <w:pPr>
        <w:spacing w:after="0" w:line="240" w:lineRule="auto"/>
        <w:ind w:left="540"/>
        <w:rPr>
          <w:rFonts w:ascii="Arial" w:hAnsi="Arial" w:cs="Arial"/>
          <w:szCs w:val="24"/>
        </w:rPr>
      </w:pPr>
    </w:p>
    <w:p w14:paraId="700831C7" w14:textId="4E1B65A1" w:rsidR="00C00D5E" w:rsidRPr="00FD624A" w:rsidRDefault="00757D5C" w:rsidP="00A356DA">
      <w:pPr>
        <w:numPr>
          <w:ilvl w:val="0"/>
          <w:numId w:val="19"/>
        </w:numPr>
        <w:spacing w:after="0" w:line="240" w:lineRule="auto"/>
        <w:rPr>
          <w:rFonts w:ascii="Arial" w:hAnsi="Arial" w:cs="Arial"/>
          <w:szCs w:val="24"/>
        </w:rPr>
      </w:pPr>
      <w:r w:rsidRPr="00FD624A">
        <w:rPr>
          <w:rFonts w:ascii="Arial" w:hAnsi="Arial" w:cs="Arial"/>
          <w:b/>
          <w:szCs w:val="24"/>
        </w:rPr>
        <w:t>Villanti, A. C.</w:t>
      </w:r>
      <w:r w:rsidRPr="00FD624A">
        <w:rPr>
          <w:rFonts w:ascii="Arial" w:hAnsi="Arial" w:cs="Arial"/>
          <w:szCs w:val="24"/>
        </w:rPr>
        <w:t xml:space="preserve"> (2016). Invited presentation. </w:t>
      </w:r>
      <w:r w:rsidRPr="00FD624A">
        <w:rPr>
          <w:rFonts w:ascii="Arial" w:hAnsi="Arial" w:cs="Arial"/>
          <w:i/>
          <w:iCs/>
          <w:szCs w:val="24"/>
        </w:rPr>
        <w:t>Assessing the public health impact of e-cigarettes in the U.S.: Lessons learned</w:t>
      </w:r>
      <w:r w:rsidRPr="00FD624A">
        <w:rPr>
          <w:rFonts w:ascii="Arial" w:hAnsi="Arial" w:cs="Arial"/>
          <w:szCs w:val="24"/>
        </w:rPr>
        <w:t>. Presented at the Boston University School of Public Health Bicknell Lecture, Boston, MA.</w:t>
      </w:r>
      <w:r w:rsidR="00C00D5E" w:rsidRPr="00FD624A">
        <w:rPr>
          <w:rFonts w:ascii="Arial" w:hAnsi="Arial" w:cs="Arial"/>
          <w:szCs w:val="24"/>
        </w:rPr>
        <w:br/>
      </w:r>
    </w:p>
    <w:sectPr w:rsidR="00C00D5E" w:rsidRPr="00FD624A" w:rsidSect="00B80D6F">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20BC" w14:textId="77777777" w:rsidR="00D50B71" w:rsidRDefault="00D50B71" w:rsidP="00E05B2B">
      <w:pPr>
        <w:spacing w:after="0" w:line="240" w:lineRule="auto"/>
      </w:pPr>
      <w:r>
        <w:separator/>
      </w:r>
    </w:p>
  </w:endnote>
  <w:endnote w:type="continuationSeparator" w:id="0">
    <w:p w14:paraId="3EE4A4F7" w14:textId="77777777" w:rsidR="00D50B71" w:rsidRDefault="00D50B71" w:rsidP="00E0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A711" w14:textId="2C97F9F6" w:rsidR="00A356DA" w:rsidRPr="0015550B" w:rsidRDefault="00A356DA" w:rsidP="008447FA">
    <w:pPr>
      <w:pStyle w:val="Footer"/>
      <w:jc w:val="center"/>
      <w:rPr>
        <w:sz w:val="20"/>
      </w:rPr>
    </w:pPr>
    <w:r w:rsidRPr="0015550B">
      <w:rPr>
        <w:rFonts w:ascii="Arial" w:hAnsi="Arial" w:cs="Arial"/>
        <w:sz w:val="20"/>
      </w:rPr>
      <w:fldChar w:fldCharType="begin"/>
    </w:r>
    <w:r w:rsidRPr="0015550B">
      <w:rPr>
        <w:rFonts w:ascii="Arial" w:hAnsi="Arial" w:cs="Arial"/>
        <w:sz w:val="20"/>
      </w:rPr>
      <w:instrText xml:space="preserve"> PAGE   \* MERGEFORMAT </w:instrText>
    </w:r>
    <w:r w:rsidRPr="0015550B">
      <w:rPr>
        <w:rFonts w:ascii="Arial" w:hAnsi="Arial" w:cs="Arial"/>
        <w:sz w:val="20"/>
      </w:rPr>
      <w:fldChar w:fldCharType="separate"/>
    </w:r>
    <w:r w:rsidR="00693264">
      <w:rPr>
        <w:rFonts w:ascii="Arial" w:hAnsi="Arial" w:cs="Arial"/>
        <w:noProof/>
        <w:sz w:val="20"/>
      </w:rPr>
      <w:t>22</w:t>
    </w:r>
    <w:r w:rsidRPr="0015550B">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81BA" w14:textId="77777777" w:rsidR="00D50B71" w:rsidRDefault="00D50B71" w:rsidP="00E05B2B">
      <w:pPr>
        <w:spacing w:after="0" w:line="240" w:lineRule="auto"/>
      </w:pPr>
      <w:r>
        <w:separator/>
      </w:r>
    </w:p>
  </w:footnote>
  <w:footnote w:type="continuationSeparator" w:id="0">
    <w:p w14:paraId="171A97B8" w14:textId="77777777" w:rsidR="00D50B71" w:rsidRDefault="00D50B71" w:rsidP="00E0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AEF25" w14:textId="53C20C06" w:rsidR="00A356DA" w:rsidRPr="00685139" w:rsidRDefault="00A356DA">
    <w:pPr>
      <w:pStyle w:val="Header"/>
      <w:rPr>
        <w:rFonts w:ascii="Arial" w:hAnsi="Arial" w:cs="Arial"/>
        <w:sz w:val="20"/>
      </w:rPr>
    </w:pPr>
    <w:r>
      <w:tab/>
    </w:r>
    <w:r>
      <w:tab/>
    </w:r>
    <w:r w:rsidRPr="00896925">
      <w:rPr>
        <w:rFonts w:ascii="Arial" w:hAnsi="Arial" w:cs="Arial"/>
        <w:sz w:val="20"/>
      </w:rPr>
      <w:t xml:space="preserve">Updated </w:t>
    </w:r>
    <w:r>
      <w:rPr>
        <w:rFonts w:ascii="Arial" w:hAnsi="Arial" w:cs="Arial"/>
        <w:sz w:val="20"/>
      </w:rPr>
      <w:t>July 26,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894"/>
    <w:multiLevelType w:val="hybridMultilevel"/>
    <w:tmpl w:val="2F4A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42BC"/>
    <w:multiLevelType w:val="hybridMultilevel"/>
    <w:tmpl w:val="415A9EB8"/>
    <w:lvl w:ilvl="0" w:tplc="4A26EC8E">
      <w:start w:val="1"/>
      <w:numFmt w:val="decimal"/>
      <w:lvlText w:val="%1."/>
      <w:lvlJc w:val="lef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33648"/>
    <w:multiLevelType w:val="hybridMultilevel"/>
    <w:tmpl w:val="5A201094"/>
    <w:lvl w:ilvl="0" w:tplc="468487FA">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36940"/>
    <w:multiLevelType w:val="hybridMultilevel"/>
    <w:tmpl w:val="415A9EB8"/>
    <w:lvl w:ilvl="0" w:tplc="4A26EC8E">
      <w:start w:val="1"/>
      <w:numFmt w:val="decimal"/>
      <w:lvlText w:val="%1."/>
      <w:lvlJc w:val="lef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05F9F"/>
    <w:multiLevelType w:val="hybridMultilevel"/>
    <w:tmpl w:val="3392C558"/>
    <w:lvl w:ilvl="0" w:tplc="4A26EC8E">
      <w:start w:val="1"/>
      <w:numFmt w:val="decimal"/>
      <w:lvlText w:val="%1."/>
      <w:lvlJc w:val="lef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536DB"/>
    <w:multiLevelType w:val="hybridMultilevel"/>
    <w:tmpl w:val="5A201094"/>
    <w:lvl w:ilvl="0" w:tplc="468487FA">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74932"/>
    <w:multiLevelType w:val="hybridMultilevel"/>
    <w:tmpl w:val="3392C558"/>
    <w:lvl w:ilvl="0" w:tplc="4A26EC8E">
      <w:start w:val="1"/>
      <w:numFmt w:val="decimal"/>
      <w:lvlText w:val="%1."/>
      <w:lvlJc w:val="lef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D1823"/>
    <w:multiLevelType w:val="hybridMultilevel"/>
    <w:tmpl w:val="37D6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77C9F"/>
    <w:multiLevelType w:val="hybridMultilevel"/>
    <w:tmpl w:val="014E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C306E"/>
    <w:multiLevelType w:val="hybridMultilevel"/>
    <w:tmpl w:val="08168538"/>
    <w:lvl w:ilvl="0" w:tplc="4A26EC8E">
      <w:start w:val="1"/>
      <w:numFmt w:val="decimal"/>
      <w:lvlText w:val="%1."/>
      <w:lvlJc w:val="lef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5247B"/>
    <w:multiLevelType w:val="hybridMultilevel"/>
    <w:tmpl w:val="A93A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3246D"/>
    <w:multiLevelType w:val="hybridMultilevel"/>
    <w:tmpl w:val="2F4AB9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B9E523D"/>
    <w:multiLevelType w:val="hybridMultilevel"/>
    <w:tmpl w:val="2F4A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17824"/>
    <w:multiLevelType w:val="hybridMultilevel"/>
    <w:tmpl w:val="08168538"/>
    <w:lvl w:ilvl="0" w:tplc="4A26EC8E">
      <w:start w:val="1"/>
      <w:numFmt w:val="decimal"/>
      <w:lvlText w:val="%1."/>
      <w:lvlJc w:val="lef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83A57"/>
    <w:multiLevelType w:val="hybridMultilevel"/>
    <w:tmpl w:val="CAB89BAE"/>
    <w:lvl w:ilvl="0" w:tplc="0E063A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4176C"/>
    <w:multiLevelType w:val="hybridMultilevel"/>
    <w:tmpl w:val="560210F8"/>
    <w:lvl w:ilvl="0" w:tplc="66600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51652B"/>
    <w:multiLevelType w:val="hybridMultilevel"/>
    <w:tmpl w:val="415A9EB8"/>
    <w:lvl w:ilvl="0" w:tplc="4A26EC8E">
      <w:start w:val="1"/>
      <w:numFmt w:val="decimal"/>
      <w:lvlText w:val="%1."/>
      <w:lvlJc w:val="left"/>
      <w:pPr>
        <w:ind w:left="720" w:hanging="360"/>
      </w:pPr>
      <w:rPr>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F5540"/>
    <w:multiLevelType w:val="hybridMultilevel"/>
    <w:tmpl w:val="A93A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01EAB"/>
    <w:multiLevelType w:val="hybridMultilevel"/>
    <w:tmpl w:val="3384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7"/>
  </w:num>
  <w:num w:numId="4">
    <w:abstractNumId w:val="9"/>
  </w:num>
  <w:num w:numId="5">
    <w:abstractNumId w:val="2"/>
  </w:num>
  <w:num w:numId="6">
    <w:abstractNumId w:val="0"/>
  </w:num>
  <w:num w:numId="7">
    <w:abstractNumId w:val="12"/>
  </w:num>
  <w:num w:numId="8">
    <w:abstractNumId w:val="7"/>
  </w:num>
  <w:num w:numId="9">
    <w:abstractNumId w:val="15"/>
  </w:num>
  <w:num w:numId="10">
    <w:abstractNumId w:val="8"/>
  </w:num>
  <w:num w:numId="11">
    <w:abstractNumId w:val="18"/>
  </w:num>
  <w:num w:numId="12">
    <w:abstractNumId w:val="10"/>
  </w:num>
  <w:num w:numId="13">
    <w:abstractNumId w:val="14"/>
  </w:num>
  <w:num w:numId="14">
    <w:abstractNumId w:val="13"/>
  </w:num>
  <w:num w:numId="15">
    <w:abstractNumId w:val="4"/>
  </w:num>
  <w:num w:numId="16">
    <w:abstractNumId w:val="6"/>
  </w:num>
  <w:num w:numId="17">
    <w:abstractNumId w:val="16"/>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62695"/>
    <w:rsid w:val="000021F1"/>
    <w:rsid w:val="000122DF"/>
    <w:rsid w:val="00013C44"/>
    <w:rsid w:val="00017969"/>
    <w:rsid w:val="00017DBA"/>
    <w:rsid w:val="000214C0"/>
    <w:rsid w:val="00021916"/>
    <w:rsid w:val="000337A4"/>
    <w:rsid w:val="00035559"/>
    <w:rsid w:val="0004203E"/>
    <w:rsid w:val="00045F62"/>
    <w:rsid w:val="00052DDC"/>
    <w:rsid w:val="00055546"/>
    <w:rsid w:val="00060078"/>
    <w:rsid w:val="00062787"/>
    <w:rsid w:val="00081182"/>
    <w:rsid w:val="00090140"/>
    <w:rsid w:val="0009038C"/>
    <w:rsid w:val="0009404A"/>
    <w:rsid w:val="00097241"/>
    <w:rsid w:val="000A10CA"/>
    <w:rsid w:val="000A2A0E"/>
    <w:rsid w:val="000B6EF2"/>
    <w:rsid w:val="000C0E64"/>
    <w:rsid w:val="000C1B4D"/>
    <w:rsid w:val="000C4E46"/>
    <w:rsid w:val="000C5099"/>
    <w:rsid w:val="000C710D"/>
    <w:rsid w:val="000C7B08"/>
    <w:rsid w:val="000D3356"/>
    <w:rsid w:val="000D6EE6"/>
    <w:rsid w:val="000E0391"/>
    <w:rsid w:val="000E2CA7"/>
    <w:rsid w:val="000E3BDB"/>
    <w:rsid w:val="000E5FF5"/>
    <w:rsid w:val="000F275D"/>
    <w:rsid w:val="000F5AB5"/>
    <w:rsid w:val="000F66CE"/>
    <w:rsid w:val="001002D1"/>
    <w:rsid w:val="00103173"/>
    <w:rsid w:val="001039FD"/>
    <w:rsid w:val="00111A1E"/>
    <w:rsid w:val="00114F4C"/>
    <w:rsid w:val="0011778C"/>
    <w:rsid w:val="00120544"/>
    <w:rsid w:val="0012430F"/>
    <w:rsid w:val="00135BD8"/>
    <w:rsid w:val="001377E4"/>
    <w:rsid w:val="0014061E"/>
    <w:rsid w:val="00140753"/>
    <w:rsid w:val="00140E61"/>
    <w:rsid w:val="00144AC6"/>
    <w:rsid w:val="00144C71"/>
    <w:rsid w:val="00147A96"/>
    <w:rsid w:val="00150F93"/>
    <w:rsid w:val="00153970"/>
    <w:rsid w:val="0015550B"/>
    <w:rsid w:val="00160129"/>
    <w:rsid w:val="00161E99"/>
    <w:rsid w:val="00162695"/>
    <w:rsid w:val="00162811"/>
    <w:rsid w:val="00165D6A"/>
    <w:rsid w:val="00166BF4"/>
    <w:rsid w:val="00170FB9"/>
    <w:rsid w:val="00173E49"/>
    <w:rsid w:val="001757EE"/>
    <w:rsid w:val="00182524"/>
    <w:rsid w:val="00182E20"/>
    <w:rsid w:val="0018332D"/>
    <w:rsid w:val="00197C0E"/>
    <w:rsid w:val="001A6CA6"/>
    <w:rsid w:val="001B482E"/>
    <w:rsid w:val="001B5137"/>
    <w:rsid w:val="001B56F6"/>
    <w:rsid w:val="001B6B98"/>
    <w:rsid w:val="001C0AD4"/>
    <w:rsid w:val="001C5C69"/>
    <w:rsid w:val="001C5D0F"/>
    <w:rsid w:val="001C5E86"/>
    <w:rsid w:val="001D5219"/>
    <w:rsid w:val="001D6CBC"/>
    <w:rsid w:val="001D712D"/>
    <w:rsid w:val="001F4108"/>
    <w:rsid w:val="001F7C06"/>
    <w:rsid w:val="002045D2"/>
    <w:rsid w:val="00211867"/>
    <w:rsid w:val="0022595E"/>
    <w:rsid w:val="00231153"/>
    <w:rsid w:val="00232F19"/>
    <w:rsid w:val="002370CF"/>
    <w:rsid w:val="00237338"/>
    <w:rsid w:val="00242A26"/>
    <w:rsid w:val="00245724"/>
    <w:rsid w:val="00245CFD"/>
    <w:rsid w:val="00255F2B"/>
    <w:rsid w:val="00261455"/>
    <w:rsid w:val="00263DD2"/>
    <w:rsid w:val="00264252"/>
    <w:rsid w:val="0027444A"/>
    <w:rsid w:val="002744B8"/>
    <w:rsid w:val="00277071"/>
    <w:rsid w:val="002777EC"/>
    <w:rsid w:val="00286CF6"/>
    <w:rsid w:val="002929D6"/>
    <w:rsid w:val="0029307F"/>
    <w:rsid w:val="00294421"/>
    <w:rsid w:val="002971D7"/>
    <w:rsid w:val="002A6C43"/>
    <w:rsid w:val="002A7BAA"/>
    <w:rsid w:val="002B3065"/>
    <w:rsid w:val="002C6E4F"/>
    <w:rsid w:val="002E24AC"/>
    <w:rsid w:val="002E37B2"/>
    <w:rsid w:val="002E6A0B"/>
    <w:rsid w:val="002F3820"/>
    <w:rsid w:val="002F5015"/>
    <w:rsid w:val="002F78AB"/>
    <w:rsid w:val="002F7917"/>
    <w:rsid w:val="003021D1"/>
    <w:rsid w:val="00302CC1"/>
    <w:rsid w:val="00304D7E"/>
    <w:rsid w:val="00305AEB"/>
    <w:rsid w:val="00324F37"/>
    <w:rsid w:val="00340A51"/>
    <w:rsid w:val="003428D4"/>
    <w:rsid w:val="00352CB1"/>
    <w:rsid w:val="00357E66"/>
    <w:rsid w:val="0036426B"/>
    <w:rsid w:val="00375235"/>
    <w:rsid w:val="00376C15"/>
    <w:rsid w:val="00383C41"/>
    <w:rsid w:val="0039421C"/>
    <w:rsid w:val="00394987"/>
    <w:rsid w:val="003954DB"/>
    <w:rsid w:val="003A648E"/>
    <w:rsid w:val="003A7A61"/>
    <w:rsid w:val="003C089A"/>
    <w:rsid w:val="003C365C"/>
    <w:rsid w:val="003C3A47"/>
    <w:rsid w:val="003C4B7C"/>
    <w:rsid w:val="003D06EB"/>
    <w:rsid w:val="003D3CDC"/>
    <w:rsid w:val="003E30D6"/>
    <w:rsid w:val="003E377F"/>
    <w:rsid w:val="003E3784"/>
    <w:rsid w:val="003E569B"/>
    <w:rsid w:val="003F0932"/>
    <w:rsid w:val="004023D4"/>
    <w:rsid w:val="00402BC1"/>
    <w:rsid w:val="00405170"/>
    <w:rsid w:val="00411695"/>
    <w:rsid w:val="00413200"/>
    <w:rsid w:val="0041401C"/>
    <w:rsid w:val="0041762B"/>
    <w:rsid w:val="004252FF"/>
    <w:rsid w:val="00431A13"/>
    <w:rsid w:val="004339CE"/>
    <w:rsid w:val="00434F5E"/>
    <w:rsid w:val="00436A9D"/>
    <w:rsid w:val="0044476D"/>
    <w:rsid w:val="00447F30"/>
    <w:rsid w:val="004502F6"/>
    <w:rsid w:val="004531BD"/>
    <w:rsid w:val="0046120D"/>
    <w:rsid w:val="00462B26"/>
    <w:rsid w:val="00463809"/>
    <w:rsid w:val="004758DD"/>
    <w:rsid w:val="00477DBB"/>
    <w:rsid w:val="00480FA0"/>
    <w:rsid w:val="00482AEF"/>
    <w:rsid w:val="00491B0D"/>
    <w:rsid w:val="00494672"/>
    <w:rsid w:val="00497E96"/>
    <w:rsid w:val="004A1EFF"/>
    <w:rsid w:val="004A55C2"/>
    <w:rsid w:val="004B61F8"/>
    <w:rsid w:val="004D1CEC"/>
    <w:rsid w:val="004D5584"/>
    <w:rsid w:val="004D5B28"/>
    <w:rsid w:val="004E6907"/>
    <w:rsid w:val="004F29B7"/>
    <w:rsid w:val="004F2EB7"/>
    <w:rsid w:val="004F7F85"/>
    <w:rsid w:val="00501306"/>
    <w:rsid w:val="00503860"/>
    <w:rsid w:val="00504195"/>
    <w:rsid w:val="005065B5"/>
    <w:rsid w:val="00507638"/>
    <w:rsid w:val="00510552"/>
    <w:rsid w:val="00514C1F"/>
    <w:rsid w:val="00520D95"/>
    <w:rsid w:val="0052581B"/>
    <w:rsid w:val="00526D5B"/>
    <w:rsid w:val="00530186"/>
    <w:rsid w:val="00531048"/>
    <w:rsid w:val="0053389D"/>
    <w:rsid w:val="00542988"/>
    <w:rsid w:val="0054315F"/>
    <w:rsid w:val="005443F5"/>
    <w:rsid w:val="0054666E"/>
    <w:rsid w:val="00550121"/>
    <w:rsid w:val="00551541"/>
    <w:rsid w:val="005561C1"/>
    <w:rsid w:val="00567F4E"/>
    <w:rsid w:val="005741F2"/>
    <w:rsid w:val="005771B6"/>
    <w:rsid w:val="0058207F"/>
    <w:rsid w:val="00592876"/>
    <w:rsid w:val="005949D2"/>
    <w:rsid w:val="00595F58"/>
    <w:rsid w:val="005B0B33"/>
    <w:rsid w:val="005B0E81"/>
    <w:rsid w:val="005C4ADD"/>
    <w:rsid w:val="005C5E59"/>
    <w:rsid w:val="005C7E3F"/>
    <w:rsid w:val="005D3C92"/>
    <w:rsid w:val="005D3CA7"/>
    <w:rsid w:val="005D524C"/>
    <w:rsid w:val="005E4131"/>
    <w:rsid w:val="005E7A4A"/>
    <w:rsid w:val="005E7A6B"/>
    <w:rsid w:val="005F277A"/>
    <w:rsid w:val="00600374"/>
    <w:rsid w:val="00601F95"/>
    <w:rsid w:val="00603E14"/>
    <w:rsid w:val="0060716C"/>
    <w:rsid w:val="00607D16"/>
    <w:rsid w:val="00610E9D"/>
    <w:rsid w:val="00621C3B"/>
    <w:rsid w:val="00636215"/>
    <w:rsid w:val="00646699"/>
    <w:rsid w:val="00650BC7"/>
    <w:rsid w:val="00652652"/>
    <w:rsid w:val="00653F23"/>
    <w:rsid w:val="00656678"/>
    <w:rsid w:val="0065696A"/>
    <w:rsid w:val="006617B4"/>
    <w:rsid w:val="006771BA"/>
    <w:rsid w:val="006812DF"/>
    <w:rsid w:val="006831C6"/>
    <w:rsid w:val="006843DC"/>
    <w:rsid w:val="00685139"/>
    <w:rsid w:val="00693264"/>
    <w:rsid w:val="0069535A"/>
    <w:rsid w:val="006A004C"/>
    <w:rsid w:val="006A0BDD"/>
    <w:rsid w:val="006A1154"/>
    <w:rsid w:val="006A3BBC"/>
    <w:rsid w:val="006A52C4"/>
    <w:rsid w:val="006A57E1"/>
    <w:rsid w:val="006B6A93"/>
    <w:rsid w:val="006B7B8B"/>
    <w:rsid w:val="006C0B45"/>
    <w:rsid w:val="006C3572"/>
    <w:rsid w:val="006D080D"/>
    <w:rsid w:val="006D3F09"/>
    <w:rsid w:val="006E27E4"/>
    <w:rsid w:val="006E75B5"/>
    <w:rsid w:val="00700EBC"/>
    <w:rsid w:val="00702783"/>
    <w:rsid w:val="0071188A"/>
    <w:rsid w:val="00711FEE"/>
    <w:rsid w:val="00720C9D"/>
    <w:rsid w:val="00721E78"/>
    <w:rsid w:val="00724480"/>
    <w:rsid w:val="007262D2"/>
    <w:rsid w:val="00731536"/>
    <w:rsid w:val="007318D7"/>
    <w:rsid w:val="00736B26"/>
    <w:rsid w:val="00741E43"/>
    <w:rsid w:val="00745779"/>
    <w:rsid w:val="0074698B"/>
    <w:rsid w:val="00750D36"/>
    <w:rsid w:val="0075423F"/>
    <w:rsid w:val="00757D5C"/>
    <w:rsid w:val="007664DD"/>
    <w:rsid w:val="00770428"/>
    <w:rsid w:val="0077158C"/>
    <w:rsid w:val="00771E18"/>
    <w:rsid w:val="007723DA"/>
    <w:rsid w:val="00772EAF"/>
    <w:rsid w:val="007850AC"/>
    <w:rsid w:val="007858E5"/>
    <w:rsid w:val="00791616"/>
    <w:rsid w:val="007921D1"/>
    <w:rsid w:val="007A0078"/>
    <w:rsid w:val="007A3344"/>
    <w:rsid w:val="007A5F5F"/>
    <w:rsid w:val="007B06F9"/>
    <w:rsid w:val="007B6373"/>
    <w:rsid w:val="007C4B9F"/>
    <w:rsid w:val="007C52CF"/>
    <w:rsid w:val="007C5EC4"/>
    <w:rsid w:val="007C730B"/>
    <w:rsid w:val="007E7BD2"/>
    <w:rsid w:val="007F39E2"/>
    <w:rsid w:val="007F7DD7"/>
    <w:rsid w:val="0080792F"/>
    <w:rsid w:val="00812810"/>
    <w:rsid w:val="008135A3"/>
    <w:rsid w:val="00815B2B"/>
    <w:rsid w:val="00815D8E"/>
    <w:rsid w:val="00820529"/>
    <w:rsid w:val="008214C7"/>
    <w:rsid w:val="00834B3D"/>
    <w:rsid w:val="00835D4A"/>
    <w:rsid w:val="00841DEC"/>
    <w:rsid w:val="008438AD"/>
    <w:rsid w:val="008447FA"/>
    <w:rsid w:val="0084613F"/>
    <w:rsid w:val="00853DF6"/>
    <w:rsid w:val="0085489B"/>
    <w:rsid w:val="008562F7"/>
    <w:rsid w:val="00862773"/>
    <w:rsid w:val="00863423"/>
    <w:rsid w:val="00863548"/>
    <w:rsid w:val="00867E31"/>
    <w:rsid w:val="0087076B"/>
    <w:rsid w:val="008758CB"/>
    <w:rsid w:val="0088575A"/>
    <w:rsid w:val="008925ED"/>
    <w:rsid w:val="00892876"/>
    <w:rsid w:val="00892D17"/>
    <w:rsid w:val="00896925"/>
    <w:rsid w:val="008A0FFD"/>
    <w:rsid w:val="008A263F"/>
    <w:rsid w:val="008A6132"/>
    <w:rsid w:val="008B0693"/>
    <w:rsid w:val="008B38C7"/>
    <w:rsid w:val="008C03C9"/>
    <w:rsid w:val="008C3430"/>
    <w:rsid w:val="008D17E0"/>
    <w:rsid w:val="008D1C73"/>
    <w:rsid w:val="008E5F71"/>
    <w:rsid w:val="008E6037"/>
    <w:rsid w:val="008E65ED"/>
    <w:rsid w:val="008E6CF1"/>
    <w:rsid w:val="008F0FB1"/>
    <w:rsid w:val="008F18B8"/>
    <w:rsid w:val="008F290B"/>
    <w:rsid w:val="00900151"/>
    <w:rsid w:val="009041A6"/>
    <w:rsid w:val="00904939"/>
    <w:rsid w:val="00920234"/>
    <w:rsid w:val="00920728"/>
    <w:rsid w:val="00920D9C"/>
    <w:rsid w:val="00923B6B"/>
    <w:rsid w:val="00924EB5"/>
    <w:rsid w:val="00926878"/>
    <w:rsid w:val="00930073"/>
    <w:rsid w:val="00931076"/>
    <w:rsid w:val="009346F5"/>
    <w:rsid w:val="0093584F"/>
    <w:rsid w:val="009412A0"/>
    <w:rsid w:val="009420B0"/>
    <w:rsid w:val="00945108"/>
    <w:rsid w:val="00952748"/>
    <w:rsid w:val="00952DE9"/>
    <w:rsid w:val="00964EE1"/>
    <w:rsid w:val="00966392"/>
    <w:rsid w:val="00971C79"/>
    <w:rsid w:val="0097344D"/>
    <w:rsid w:val="00976664"/>
    <w:rsid w:val="009769CB"/>
    <w:rsid w:val="00977464"/>
    <w:rsid w:val="009802F8"/>
    <w:rsid w:val="009806A9"/>
    <w:rsid w:val="009806FA"/>
    <w:rsid w:val="00980E6E"/>
    <w:rsid w:val="009842C6"/>
    <w:rsid w:val="009856C8"/>
    <w:rsid w:val="00993CE6"/>
    <w:rsid w:val="009941B7"/>
    <w:rsid w:val="00994B4A"/>
    <w:rsid w:val="009A3F33"/>
    <w:rsid w:val="009A52E1"/>
    <w:rsid w:val="009A65F6"/>
    <w:rsid w:val="009B4777"/>
    <w:rsid w:val="009B7FB9"/>
    <w:rsid w:val="009C0A55"/>
    <w:rsid w:val="009C5011"/>
    <w:rsid w:val="009C5D0C"/>
    <w:rsid w:val="009D5997"/>
    <w:rsid w:val="009D797C"/>
    <w:rsid w:val="009D7E49"/>
    <w:rsid w:val="009E1CA5"/>
    <w:rsid w:val="00A02FB1"/>
    <w:rsid w:val="00A04B3D"/>
    <w:rsid w:val="00A16BB3"/>
    <w:rsid w:val="00A209B1"/>
    <w:rsid w:val="00A21C07"/>
    <w:rsid w:val="00A23AE3"/>
    <w:rsid w:val="00A3156C"/>
    <w:rsid w:val="00A336B8"/>
    <w:rsid w:val="00A356DA"/>
    <w:rsid w:val="00A4787D"/>
    <w:rsid w:val="00A5117B"/>
    <w:rsid w:val="00A51878"/>
    <w:rsid w:val="00A55416"/>
    <w:rsid w:val="00A620E9"/>
    <w:rsid w:val="00A64651"/>
    <w:rsid w:val="00A6705F"/>
    <w:rsid w:val="00A70190"/>
    <w:rsid w:val="00A8215B"/>
    <w:rsid w:val="00A8708F"/>
    <w:rsid w:val="00A90EC7"/>
    <w:rsid w:val="00A91947"/>
    <w:rsid w:val="00A9626E"/>
    <w:rsid w:val="00AA5C72"/>
    <w:rsid w:val="00AA72AA"/>
    <w:rsid w:val="00AB040A"/>
    <w:rsid w:val="00AB5C8A"/>
    <w:rsid w:val="00AB74F7"/>
    <w:rsid w:val="00AB7C6B"/>
    <w:rsid w:val="00AD15CA"/>
    <w:rsid w:val="00AE0158"/>
    <w:rsid w:val="00AF70A3"/>
    <w:rsid w:val="00B03514"/>
    <w:rsid w:val="00B03FAE"/>
    <w:rsid w:val="00B06A64"/>
    <w:rsid w:val="00B06B4C"/>
    <w:rsid w:val="00B149CA"/>
    <w:rsid w:val="00B17593"/>
    <w:rsid w:val="00B25DB9"/>
    <w:rsid w:val="00B25F30"/>
    <w:rsid w:val="00B26C7E"/>
    <w:rsid w:val="00B27309"/>
    <w:rsid w:val="00B34296"/>
    <w:rsid w:val="00B34D92"/>
    <w:rsid w:val="00B34E19"/>
    <w:rsid w:val="00B35283"/>
    <w:rsid w:val="00B353EC"/>
    <w:rsid w:val="00B42C8D"/>
    <w:rsid w:val="00B61974"/>
    <w:rsid w:val="00B64286"/>
    <w:rsid w:val="00B80D6F"/>
    <w:rsid w:val="00BA3961"/>
    <w:rsid w:val="00BA505E"/>
    <w:rsid w:val="00BA53F5"/>
    <w:rsid w:val="00BB0357"/>
    <w:rsid w:val="00BB4DA6"/>
    <w:rsid w:val="00BC0533"/>
    <w:rsid w:val="00BC3838"/>
    <w:rsid w:val="00BD2BED"/>
    <w:rsid w:val="00BD45DC"/>
    <w:rsid w:val="00BD6D24"/>
    <w:rsid w:val="00BD6EE5"/>
    <w:rsid w:val="00BE081C"/>
    <w:rsid w:val="00BE1195"/>
    <w:rsid w:val="00BE247F"/>
    <w:rsid w:val="00BE526D"/>
    <w:rsid w:val="00BE60A1"/>
    <w:rsid w:val="00BF4D3C"/>
    <w:rsid w:val="00BF5AF0"/>
    <w:rsid w:val="00BF63FD"/>
    <w:rsid w:val="00C00D5E"/>
    <w:rsid w:val="00C0172B"/>
    <w:rsid w:val="00C01C73"/>
    <w:rsid w:val="00C04A1C"/>
    <w:rsid w:val="00C04D54"/>
    <w:rsid w:val="00C10061"/>
    <w:rsid w:val="00C10DE7"/>
    <w:rsid w:val="00C11C2B"/>
    <w:rsid w:val="00C13C49"/>
    <w:rsid w:val="00C14344"/>
    <w:rsid w:val="00C143CD"/>
    <w:rsid w:val="00C2022B"/>
    <w:rsid w:val="00C2063A"/>
    <w:rsid w:val="00C22761"/>
    <w:rsid w:val="00C24F53"/>
    <w:rsid w:val="00C33181"/>
    <w:rsid w:val="00C40E59"/>
    <w:rsid w:val="00C46C32"/>
    <w:rsid w:val="00C47E1F"/>
    <w:rsid w:val="00C5012C"/>
    <w:rsid w:val="00C53B05"/>
    <w:rsid w:val="00C56BCE"/>
    <w:rsid w:val="00C56DC7"/>
    <w:rsid w:val="00C6081F"/>
    <w:rsid w:val="00C6408C"/>
    <w:rsid w:val="00C65DB0"/>
    <w:rsid w:val="00C670D2"/>
    <w:rsid w:val="00C70C7D"/>
    <w:rsid w:val="00C7113D"/>
    <w:rsid w:val="00C75947"/>
    <w:rsid w:val="00C761A8"/>
    <w:rsid w:val="00C857E0"/>
    <w:rsid w:val="00CA0CF5"/>
    <w:rsid w:val="00CA63EE"/>
    <w:rsid w:val="00CA65A1"/>
    <w:rsid w:val="00CB1136"/>
    <w:rsid w:val="00CB58A8"/>
    <w:rsid w:val="00CC0CD2"/>
    <w:rsid w:val="00CC30FC"/>
    <w:rsid w:val="00CC3A1B"/>
    <w:rsid w:val="00CD1981"/>
    <w:rsid w:val="00CD7573"/>
    <w:rsid w:val="00CF15BA"/>
    <w:rsid w:val="00CF17B0"/>
    <w:rsid w:val="00CF1BE1"/>
    <w:rsid w:val="00CF7563"/>
    <w:rsid w:val="00CF7DEB"/>
    <w:rsid w:val="00D01FAF"/>
    <w:rsid w:val="00D0424A"/>
    <w:rsid w:val="00D1108E"/>
    <w:rsid w:val="00D152A6"/>
    <w:rsid w:val="00D2452A"/>
    <w:rsid w:val="00D34CCE"/>
    <w:rsid w:val="00D374EB"/>
    <w:rsid w:val="00D41651"/>
    <w:rsid w:val="00D418D6"/>
    <w:rsid w:val="00D50B71"/>
    <w:rsid w:val="00D520C2"/>
    <w:rsid w:val="00D52780"/>
    <w:rsid w:val="00D54460"/>
    <w:rsid w:val="00D5745D"/>
    <w:rsid w:val="00D57C08"/>
    <w:rsid w:val="00D7459E"/>
    <w:rsid w:val="00D76A07"/>
    <w:rsid w:val="00D810AA"/>
    <w:rsid w:val="00D853A8"/>
    <w:rsid w:val="00D86C5B"/>
    <w:rsid w:val="00D90E5C"/>
    <w:rsid w:val="00D9313E"/>
    <w:rsid w:val="00D97763"/>
    <w:rsid w:val="00DC50D4"/>
    <w:rsid w:val="00DC720B"/>
    <w:rsid w:val="00DE0EE3"/>
    <w:rsid w:val="00DE3E88"/>
    <w:rsid w:val="00DE7797"/>
    <w:rsid w:val="00E03B63"/>
    <w:rsid w:val="00E05B2B"/>
    <w:rsid w:val="00E118D6"/>
    <w:rsid w:val="00E24446"/>
    <w:rsid w:val="00E24A97"/>
    <w:rsid w:val="00E2546A"/>
    <w:rsid w:val="00E25EB3"/>
    <w:rsid w:val="00E32E19"/>
    <w:rsid w:val="00E46305"/>
    <w:rsid w:val="00E47A31"/>
    <w:rsid w:val="00E5032E"/>
    <w:rsid w:val="00E565C6"/>
    <w:rsid w:val="00E6463D"/>
    <w:rsid w:val="00E6709F"/>
    <w:rsid w:val="00E70143"/>
    <w:rsid w:val="00E7171C"/>
    <w:rsid w:val="00E818AB"/>
    <w:rsid w:val="00E858EE"/>
    <w:rsid w:val="00E87A1F"/>
    <w:rsid w:val="00E9739C"/>
    <w:rsid w:val="00E97B76"/>
    <w:rsid w:val="00EA0256"/>
    <w:rsid w:val="00EB7AD5"/>
    <w:rsid w:val="00EC12B5"/>
    <w:rsid w:val="00EC2891"/>
    <w:rsid w:val="00EC5974"/>
    <w:rsid w:val="00EC67E2"/>
    <w:rsid w:val="00EC6F5B"/>
    <w:rsid w:val="00ED1735"/>
    <w:rsid w:val="00EE001F"/>
    <w:rsid w:val="00EE123B"/>
    <w:rsid w:val="00EE661A"/>
    <w:rsid w:val="00EF1B76"/>
    <w:rsid w:val="00F1575B"/>
    <w:rsid w:val="00F267CC"/>
    <w:rsid w:val="00F3042C"/>
    <w:rsid w:val="00F30450"/>
    <w:rsid w:val="00F3402B"/>
    <w:rsid w:val="00F3774E"/>
    <w:rsid w:val="00F5227E"/>
    <w:rsid w:val="00F53379"/>
    <w:rsid w:val="00F53765"/>
    <w:rsid w:val="00F54050"/>
    <w:rsid w:val="00F54DDC"/>
    <w:rsid w:val="00F57F1F"/>
    <w:rsid w:val="00F64D7F"/>
    <w:rsid w:val="00F6653B"/>
    <w:rsid w:val="00F67322"/>
    <w:rsid w:val="00F73A07"/>
    <w:rsid w:val="00F803DB"/>
    <w:rsid w:val="00F877CF"/>
    <w:rsid w:val="00F938B1"/>
    <w:rsid w:val="00FA02FA"/>
    <w:rsid w:val="00FA4CBD"/>
    <w:rsid w:val="00FB02E3"/>
    <w:rsid w:val="00FB6357"/>
    <w:rsid w:val="00FC019D"/>
    <w:rsid w:val="00FC027B"/>
    <w:rsid w:val="00FC3776"/>
    <w:rsid w:val="00FC78FB"/>
    <w:rsid w:val="00FD2B8B"/>
    <w:rsid w:val="00FD624A"/>
    <w:rsid w:val="00FE5536"/>
    <w:rsid w:val="00FE7EEB"/>
    <w:rsid w:val="00FF11AD"/>
    <w:rsid w:val="00FF2C57"/>
    <w:rsid w:val="00FF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9205C"/>
  <w15:docId w15:val="{79BC4686-C81E-4A3D-BEF7-EA73506C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695"/>
    <w:pPr>
      <w:spacing w:after="200" w:line="276" w:lineRule="auto"/>
    </w:pPr>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1F8"/>
    <w:pPr>
      <w:ind w:left="720"/>
    </w:pPr>
  </w:style>
  <w:style w:type="paragraph" w:styleId="Header">
    <w:name w:val="header"/>
    <w:basedOn w:val="Normal"/>
    <w:link w:val="HeaderChar"/>
    <w:uiPriority w:val="99"/>
    <w:unhideWhenUsed/>
    <w:rsid w:val="00E05B2B"/>
    <w:pPr>
      <w:tabs>
        <w:tab w:val="center" w:pos="4680"/>
        <w:tab w:val="right" w:pos="9360"/>
      </w:tabs>
    </w:pPr>
  </w:style>
  <w:style w:type="character" w:customStyle="1" w:styleId="HeaderChar">
    <w:name w:val="Header Char"/>
    <w:basedOn w:val="DefaultParagraphFont"/>
    <w:link w:val="Header"/>
    <w:uiPriority w:val="99"/>
    <w:rsid w:val="00E05B2B"/>
    <w:rPr>
      <w:rFonts w:ascii="Times New Roman" w:eastAsia="Times New Roman" w:hAnsi="Times New Roman"/>
      <w:sz w:val="22"/>
      <w:szCs w:val="22"/>
    </w:rPr>
  </w:style>
  <w:style w:type="paragraph" w:styleId="Footer">
    <w:name w:val="footer"/>
    <w:basedOn w:val="Normal"/>
    <w:link w:val="FooterChar"/>
    <w:uiPriority w:val="99"/>
    <w:unhideWhenUsed/>
    <w:rsid w:val="00E05B2B"/>
    <w:pPr>
      <w:tabs>
        <w:tab w:val="center" w:pos="4680"/>
        <w:tab w:val="right" w:pos="9360"/>
      </w:tabs>
    </w:pPr>
  </w:style>
  <w:style w:type="character" w:customStyle="1" w:styleId="FooterChar">
    <w:name w:val="Footer Char"/>
    <w:basedOn w:val="DefaultParagraphFont"/>
    <w:link w:val="Footer"/>
    <w:uiPriority w:val="99"/>
    <w:rsid w:val="00E05B2B"/>
    <w:rPr>
      <w:rFonts w:ascii="Times New Roman" w:eastAsia="Times New Roman" w:hAnsi="Times New Roman"/>
      <w:sz w:val="22"/>
      <w:szCs w:val="22"/>
    </w:rPr>
  </w:style>
  <w:style w:type="character" w:styleId="Hyperlink">
    <w:name w:val="Hyperlink"/>
    <w:basedOn w:val="DefaultParagraphFont"/>
    <w:uiPriority w:val="99"/>
    <w:unhideWhenUsed/>
    <w:rsid w:val="00463809"/>
    <w:rPr>
      <w:color w:val="0000FF"/>
      <w:u w:val="single"/>
    </w:rPr>
  </w:style>
  <w:style w:type="paragraph" w:styleId="BalloonText">
    <w:name w:val="Balloon Text"/>
    <w:basedOn w:val="Normal"/>
    <w:link w:val="BalloonTextChar"/>
    <w:uiPriority w:val="99"/>
    <w:semiHidden/>
    <w:unhideWhenUsed/>
    <w:rsid w:val="0046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80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E081C"/>
    <w:rPr>
      <w:sz w:val="16"/>
      <w:szCs w:val="16"/>
    </w:rPr>
  </w:style>
  <w:style w:type="paragraph" w:styleId="CommentText">
    <w:name w:val="annotation text"/>
    <w:basedOn w:val="Normal"/>
    <w:link w:val="CommentTextChar"/>
    <w:uiPriority w:val="99"/>
    <w:semiHidden/>
    <w:unhideWhenUsed/>
    <w:rsid w:val="00BE081C"/>
    <w:pPr>
      <w:spacing w:line="240" w:lineRule="auto"/>
    </w:pPr>
    <w:rPr>
      <w:sz w:val="20"/>
      <w:szCs w:val="20"/>
    </w:rPr>
  </w:style>
  <w:style w:type="character" w:customStyle="1" w:styleId="CommentTextChar">
    <w:name w:val="Comment Text Char"/>
    <w:basedOn w:val="DefaultParagraphFont"/>
    <w:link w:val="CommentText"/>
    <w:uiPriority w:val="99"/>
    <w:semiHidden/>
    <w:rsid w:val="00BE081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E081C"/>
    <w:rPr>
      <w:b/>
      <w:bCs/>
    </w:rPr>
  </w:style>
  <w:style w:type="character" w:customStyle="1" w:styleId="CommentSubjectChar">
    <w:name w:val="Comment Subject Char"/>
    <w:basedOn w:val="CommentTextChar"/>
    <w:link w:val="CommentSubject"/>
    <w:uiPriority w:val="99"/>
    <w:semiHidden/>
    <w:rsid w:val="00BE081C"/>
    <w:rPr>
      <w:rFonts w:ascii="Times New Roman" w:eastAsia="Times New Roman" w:hAnsi="Times New Roman"/>
      <w:b/>
      <w:bCs/>
    </w:rPr>
  </w:style>
  <w:style w:type="paragraph" w:customStyle="1" w:styleId="DataField11pt-Single">
    <w:name w:val="Data Field 11pt-Single"/>
    <w:basedOn w:val="Normal"/>
    <w:link w:val="DataField11pt-SingleChar"/>
    <w:rsid w:val="000C4E46"/>
    <w:pPr>
      <w:autoSpaceDE w:val="0"/>
      <w:autoSpaceDN w:val="0"/>
      <w:spacing w:after="0" w:line="240" w:lineRule="auto"/>
    </w:pPr>
    <w:rPr>
      <w:rFonts w:ascii="Arial" w:hAnsi="Arial"/>
      <w:szCs w:val="20"/>
    </w:rPr>
  </w:style>
  <w:style w:type="character" w:customStyle="1" w:styleId="DataField11pt-SingleChar">
    <w:name w:val="Data Field 11pt-Single Char"/>
    <w:link w:val="DataField11pt-Single"/>
    <w:rsid w:val="000C4E46"/>
    <w:rPr>
      <w:rFonts w:ascii="Arial" w:eastAsia="Times New Roman" w:hAnsi="Arial"/>
      <w:sz w:val="22"/>
    </w:rPr>
  </w:style>
  <w:style w:type="paragraph" w:styleId="NoSpacing">
    <w:name w:val="No Spacing"/>
    <w:uiPriority w:val="1"/>
    <w:qFormat/>
    <w:rsid w:val="000C4E46"/>
    <w:rPr>
      <w:sz w:val="22"/>
      <w:szCs w:val="22"/>
    </w:rPr>
  </w:style>
  <w:style w:type="paragraph" w:customStyle="1" w:styleId="FundingListawardDate">
    <w:name w:val="FundingList_awardDate"/>
    <w:basedOn w:val="Normal"/>
    <w:rsid w:val="0085489B"/>
    <w:pPr>
      <w:spacing w:after="0" w:line="240" w:lineRule="auto"/>
    </w:pPr>
    <w:rPr>
      <w:rFonts w:ascii="Arial" w:eastAsia="Arial" w:hAnsi="Arial" w:cs="Arial"/>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1408">
      <w:bodyDiv w:val="1"/>
      <w:marLeft w:val="0"/>
      <w:marRight w:val="0"/>
      <w:marTop w:val="0"/>
      <w:marBottom w:val="0"/>
      <w:divBdr>
        <w:top w:val="none" w:sz="0" w:space="0" w:color="auto"/>
        <w:left w:val="none" w:sz="0" w:space="0" w:color="auto"/>
        <w:bottom w:val="none" w:sz="0" w:space="0" w:color="auto"/>
        <w:right w:val="none" w:sz="0" w:space="0" w:color="auto"/>
      </w:divBdr>
    </w:div>
    <w:div w:id="274598951">
      <w:bodyDiv w:val="1"/>
      <w:marLeft w:val="0"/>
      <w:marRight w:val="0"/>
      <w:marTop w:val="0"/>
      <w:marBottom w:val="0"/>
      <w:divBdr>
        <w:top w:val="none" w:sz="0" w:space="0" w:color="auto"/>
        <w:left w:val="none" w:sz="0" w:space="0" w:color="auto"/>
        <w:bottom w:val="none" w:sz="0" w:space="0" w:color="auto"/>
        <w:right w:val="none" w:sz="0" w:space="0" w:color="auto"/>
      </w:divBdr>
    </w:div>
    <w:div w:id="376901080">
      <w:bodyDiv w:val="1"/>
      <w:marLeft w:val="0"/>
      <w:marRight w:val="0"/>
      <w:marTop w:val="0"/>
      <w:marBottom w:val="0"/>
      <w:divBdr>
        <w:top w:val="none" w:sz="0" w:space="0" w:color="auto"/>
        <w:left w:val="none" w:sz="0" w:space="0" w:color="auto"/>
        <w:bottom w:val="none" w:sz="0" w:space="0" w:color="auto"/>
        <w:right w:val="none" w:sz="0" w:space="0" w:color="auto"/>
      </w:divBdr>
    </w:div>
    <w:div w:id="824975738">
      <w:bodyDiv w:val="1"/>
      <w:marLeft w:val="0"/>
      <w:marRight w:val="0"/>
      <w:marTop w:val="0"/>
      <w:marBottom w:val="0"/>
      <w:divBdr>
        <w:top w:val="none" w:sz="0" w:space="0" w:color="auto"/>
        <w:left w:val="none" w:sz="0" w:space="0" w:color="auto"/>
        <w:bottom w:val="none" w:sz="0" w:space="0" w:color="auto"/>
        <w:right w:val="none" w:sz="0" w:space="0" w:color="auto"/>
      </w:divBdr>
    </w:div>
    <w:div w:id="1540555471">
      <w:bodyDiv w:val="1"/>
      <w:marLeft w:val="0"/>
      <w:marRight w:val="0"/>
      <w:marTop w:val="0"/>
      <w:marBottom w:val="0"/>
      <w:divBdr>
        <w:top w:val="none" w:sz="0" w:space="0" w:color="auto"/>
        <w:left w:val="none" w:sz="0" w:space="0" w:color="auto"/>
        <w:bottom w:val="none" w:sz="0" w:space="0" w:color="auto"/>
        <w:right w:val="none" w:sz="0" w:space="0" w:color="auto"/>
      </w:divBdr>
    </w:div>
    <w:div w:id="1682048243">
      <w:bodyDiv w:val="1"/>
      <w:marLeft w:val="0"/>
      <w:marRight w:val="0"/>
      <w:marTop w:val="0"/>
      <w:marBottom w:val="0"/>
      <w:divBdr>
        <w:top w:val="none" w:sz="0" w:space="0" w:color="auto"/>
        <w:left w:val="none" w:sz="0" w:space="0" w:color="auto"/>
        <w:bottom w:val="none" w:sz="0" w:space="0" w:color="auto"/>
        <w:right w:val="none" w:sz="0" w:space="0" w:color="auto"/>
      </w:divBdr>
    </w:div>
    <w:div w:id="18116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go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villanti@uvm.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okingcessationleadership.ucsf.edu/webinar/archived/no-cme-credits/truth-about-social-smoking-among-young-adults-co-hosted-truth" TargetMode="External"/><Relationship Id="rId4" Type="http://schemas.openxmlformats.org/officeDocument/2006/relationships/webSettings" Target="webSettings.xml"/><Relationship Id="rId9" Type="http://schemas.openxmlformats.org/officeDocument/2006/relationships/hyperlink" Target="http://www.naag.org/assets/redesign/files/meetings/summer-meeting-materials/Summer_2016/2016-06-22-Villanti-NAAG-mentho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9965</Words>
  <Characters>56801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66633</CharactersWithSpaces>
  <SharedDoc>false</SharedDoc>
  <HLinks>
    <vt:vector size="6" baseType="variant">
      <vt:variant>
        <vt:i4>5701649</vt:i4>
      </vt:variant>
      <vt:variant>
        <vt:i4>0</vt:i4>
      </vt:variant>
      <vt:variant>
        <vt:i4>0</vt:i4>
      </vt:variant>
      <vt:variant>
        <vt:i4>5</vt:i4>
      </vt:variant>
      <vt:variant>
        <vt:lpwstr>http://www.pogoe.com/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Villanti</dc:creator>
  <cp:lastModifiedBy>Andrea Villanti</cp:lastModifiedBy>
  <cp:revision>4</cp:revision>
  <cp:lastPrinted>2016-04-30T18:20:00Z</cp:lastPrinted>
  <dcterms:created xsi:type="dcterms:W3CDTF">2017-07-26T20:13:00Z</dcterms:created>
  <dcterms:modified xsi:type="dcterms:W3CDTF">2017-07-26T20:15:00Z</dcterms:modified>
</cp:coreProperties>
</file>