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1BADAD90"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Continuing efforts to improve cessation outcomes with pregnant cigarette smokers. Addiction. 2015;110(4):690-692. PMCID:  PMC4412735.</w:t>
      </w:r>
    </w:p>
    <w:p w14:paraId="6A0DFE26" w14:textId="6FE5F7DA" w:rsidR="007117BB"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C90172">
      <w:pPr>
        <w:pStyle w:val="ListParagraph"/>
        <w:numPr>
          <w:ilvl w:val="0"/>
          <w:numId w:val="7"/>
        </w:numPr>
        <w:spacing w:after="12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580CACBD" w14:textId="77777777" w:rsidR="00FD6B02" w:rsidRPr="008215D7" w:rsidRDefault="00FD6B02"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Higgins ST, Redner R, Priest JS, Bunn JY. Socioeconomic disadvantage and other risk factors for using higher-nicotine/tar-yield (regular full-flavor) cigarettes. Nicotine Tob Res. 2016. PMID: 27613929.</w:t>
      </w:r>
    </w:p>
    <w:p w14:paraId="42262AE9" w14:textId="404737C3"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4A33B9D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2016. PMID: 26971049.</w:t>
      </w:r>
    </w:p>
    <w:p w14:paraId="7C2B16B3" w14:textId="44D0B3E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4022BAAE"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behavioral risk factor. Prev Med. 2017. PMID: 28414064.</w:t>
      </w:r>
    </w:p>
    <w:p w14:paraId="73C44118" w14:textId="355FCD7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Biol Psychiatry. 2017.</w:t>
      </w:r>
      <w:r w:rsidR="0045470C" w:rsidRPr="00633CFB">
        <w:rPr>
          <w:rFonts w:ascii="Arial" w:hAnsi="Arial" w:cs="Arial"/>
          <w:sz w:val="22"/>
          <w:szCs w:val="22"/>
        </w:rPr>
        <w:t xml:space="preserve"> PMCID: PMC5509516. DOI: 10.1016/j.biopsych.2017.01.003</w:t>
      </w:r>
    </w:p>
    <w:p w14:paraId="69EDA862" w14:textId="5CE5987C"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75C5540A" w:rsidR="00095E87"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633CFB">
        <w:rPr>
          <w:rFonts w:ascii="Arial" w:hAnsi="Arial" w:cs="Arial"/>
          <w:sz w:val="22"/>
          <w:szCs w:val="22"/>
        </w:rPr>
        <w:t xml:space="preserve">youth e-cigarette, tobacco, and poly-use </w:t>
      </w:r>
      <w:r w:rsidRPr="00633CFB">
        <w:rPr>
          <w:rFonts w:ascii="Arial" w:hAnsi="Arial" w:cs="Arial"/>
          <w:sz w:val="22"/>
          <w:szCs w:val="22"/>
        </w:rPr>
        <w:t xml:space="preserve">in the United States, 2015: Update to Villanti et al., "Frequency of </w:t>
      </w:r>
      <w:r w:rsidR="0065701E" w:rsidRPr="00633CFB">
        <w:rPr>
          <w:rFonts w:ascii="Arial" w:hAnsi="Arial" w:cs="Arial"/>
          <w:sz w:val="22"/>
          <w:szCs w:val="22"/>
        </w:rPr>
        <w:t>youth e-cigarette and tobacco use patterns in the united states: measurement precision is critical to inform public health</w:t>
      </w:r>
      <w:r w:rsidRPr="00633CFB">
        <w:rPr>
          <w:rFonts w:ascii="Arial" w:hAnsi="Arial" w:cs="Arial"/>
          <w:sz w:val="22"/>
          <w:szCs w:val="22"/>
        </w:rPr>
        <w:t>". Nicotine Tob Res. 2017</w:t>
      </w:r>
      <w:r w:rsidR="000969B1" w:rsidRPr="00633CFB">
        <w:rPr>
          <w:rFonts w:ascii="Arial" w:hAnsi="Arial" w:cs="Arial"/>
          <w:sz w:val="22"/>
          <w:szCs w:val="22"/>
        </w:rPr>
        <w:t>;</w:t>
      </w:r>
      <w:r w:rsidR="000969B1" w:rsidRPr="00633CFB">
        <w:t xml:space="preserve"> </w:t>
      </w:r>
      <w:r w:rsidR="000969B1" w:rsidRPr="00633CFB">
        <w:rPr>
          <w:rFonts w:ascii="Arial" w:hAnsi="Arial" w:cs="Arial"/>
          <w:sz w:val="22"/>
          <w:szCs w:val="22"/>
        </w:rPr>
        <w:t>Apr 22. doi: 10.1093/ntr/ntx073</w:t>
      </w:r>
      <w:r w:rsidRPr="00633CFB">
        <w:rPr>
          <w:rFonts w:ascii="Arial" w:hAnsi="Arial" w:cs="Arial"/>
          <w:sz w:val="22"/>
          <w:szCs w:val="22"/>
        </w:rPr>
        <w:t>. PMID: 28444309.</w:t>
      </w:r>
    </w:p>
    <w:p w14:paraId="5B107BAD" w14:textId="765D5163"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Elliott RJ, Morford ZH, Higgins ST, Ades PA. Effect of </w:t>
      </w:r>
      <w:r w:rsidR="0065701E" w:rsidRPr="00633CFB">
        <w:rPr>
          <w:rFonts w:ascii="Arial" w:hAnsi="Arial" w:cs="Arial"/>
          <w:sz w:val="22"/>
          <w:szCs w:val="22"/>
        </w:rPr>
        <w:t>socioeconomic status on propensity to change risk behaviors following myocardial infarction: implications for healthy lifestyle medicine</w:t>
      </w:r>
      <w:r w:rsidRPr="00633CFB">
        <w:rPr>
          <w:rFonts w:ascii="Arial" w:hAnsi="Arial" w:cs="Arial"/>
          <w:sz w:val="22"/>
          <w:szCs w:val="22"/>
        </w:rPr>
        <w:t xml:space="preserve">. Prog Cardiovasc Dis. </w:t>
      </w:r>
      <w:r w:rsidR="000969B1" w:rsidRPr="00633CFB">
        <w:rPr>
          <w:rFonts w:ascii="Arial" w:hAnsi="Arial" w:cs="Arial"/>
          <w:sz w:val="22"/>
          <w:szCs w:val="22"/>
        </w:rPr>
        <w:t>2017 Jun - Jul;60(1):159-168.</w:t>
      </w:r>
      <w:r w:rsidRPr="00633CFB">
        <w:rPr>
          <w:rFonts w:ascii="Arial" w:hAnsi="Arial" w:cs="Arial"/>
          <w:sz w:val="22"/>
          <w:szCs w:val="22"/>
        </w:rPr>
        <w:t xml:space="preserve"> </w:t>
      </w:r>
      <w:r w:rsidR="000969B1" w:rsidRPr="00633CFB">
        <w:rPr>
          <w:rFonts w:ascii="Arial" w:hAnsi="Arial" w:cs="Arial"/>
          <w:sz w:val="22"/>
          <w:szCs w:val="22"/>
        </w:rPr>
        <w:t>PMCID: PMC5498261</w:t>
      </w:r>
    </w:p>
    <w:p w14:paraId="7373C119" w14:textId="162D1C5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Savage PD, Rengo JL, Cutler AY, Elliott RJ, Priest JS, Higgins ST, Ades PA. Patient </w:t>
      </w:r>
      <w:r w:rsidR="0065701E" w:rsidRPr="00633CFB">
        <w:rPr>
          <w:rFonts w:ascii="Arial" w:hAnsi="Arial" w:cs="Arial"/>
          <w:sz w:val="22"/>
          <w:szCs w:val="22"/>
        </w:rPr>
        <w:t>characteristics predictive of cardiac rehabilitation adherence</w:t>
      </w:r>
      <w:r w:rsidRPr="00633CFB">
        <w:rPr>
          <w:rFonts w:ascii="Arial" w:hAnsi="Arial" w:cs="Arial"/>
          <w:sz w:val="22"/>
          <w:szCs w:val="22"/>
        </w:rPr>
        <w:t>. J Cardiopulm Rehabil Prev. 2017;37(2):103-110. PMCID:  PMC5322217.</w:t>
      </w:r>
    </w:p>
    <w:p w14:paraId="327B70C5" w14:textId="5BA40E84"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Higgins ST, Reed DD, Redner R, Skelly JM, Zvorsky IA, Kurti AN. Simulating demand for cigarettes among pregnant women: </w:t>
      </w:r>
      <w:r w:rsidR="0065701E" w:rsidRPr="001960CB">
        <w:rPr>
          <w:rFonts w:ascii="Arial" w:hAnsi="Arial" w:cs="Arial"/>
          <w:sz w:val="22"/>
          <w:szCs w:val="22"/>
        </w:rPr>
        <w:t xml:space="preserve">a low-risk </w:t>
      </w:r>
      <w:r w:rsidRPr="001960CB">
        <w:rPr>
          <w:rFonts w:ascii="Arial" w:hAnsi="Arial" w:cs="Arial"/>
          <w:sz w:val="22"/>
          <w:szCs w:val="22"/>
        </w:rPr>
        <w:t>method for studying vulnerable populations. J Exp Anal Behav. 2017;107(1):176-190. PMCID:  PMC5322444.</w:t>
      </w:r>
    </w:p>
    <w:p w14:paraId="71931EAC" w14:textId="391E01C6" w:rsidR="00D11AF6"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Hitchman SC, Pearson JL, Villanti AC. The need for more nuance in headline adult cigarette smoking prevalence estimates. Addiction. 2017</w:t>
      </w:r>
      <w:r w:rsidR="000969B1">
        <w:rPr>
          <w:rFonts w:ascii="Arial" w:hAnsi="Arial" w:cs="Arial"/>
          <w:sz w:val="22"/>
          <w:szCs w:val="22"/>
        </w:rPr>
        <w:t>;</w:t>
      </w:r>
      <w:r w:rsidR="000969B1" w:rsidRPr="000969B1">
        <w:rPr>
          <w:rFonts w:ascii="Arial" w:hAnsi="Arial" w:cs="Arial"/>
          <w:sz w:val="22"/>
          <w:szCs w:val="22"/>
        </w:rPr>
        <w:t>112(8):1327-1328.</w:t>
      </w:r>
      <w:r w:rsidRPr="000969B1">
        <w:rPr>
          <w:rFonts w:ascii="Arial" w:hAnsi="Arial" w:cs="Arial"/>
          <w:sz w:val="22"/>
          <w:szCs w:val="22"/>
        </w:rPr>
        <w:t xml:space="preserve"> </w:t>
      </w:r>
      <w:r w:rsidR="000969B1" w:rsidRPr="000969B1">
        <w:rPr>
          <w:rFonts w:ascii="Arial" w:hAnsi="Arial" w:cs="Arial"/>
          <w:sz w:val="22"/>
          <w:szCs w:val="22"/>
        </w:rPr>
        <w:t>PMCID: PMC5519138</w:t>
      </w:r>
    </w:p>
    <w:p w14:paraId="04420B00" w14:textId="5BED8A22" w:rsidR="003F4224" w:rsidRPr="000969B1" w:rsidRDefault="00D11AF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Keith DR, </w:t>
      </w:r>
      <w:hyperlink r:id="rId7" w:history="1">
        <w:r w:rsidRPr="000969B1">
          <w:rPr>
            <w:rFonts w:ascii="Arial" w:hAnsi="Arial" w:cs="Arial"/>
            <w:sz w:val="22"/>
            <w:szCs w:val="22"/>
          </w:rPr>
          <w:t>Stanton CA</w:t>
        </w:r>
      </w:hyperlink>
      <w:r w:rsidRPr="000969B1">
        <w:rPr>
          <w:rFonts w:ascii="Arial" w:hAnsi="Arial" w:cs="Arial"/>
          <w:sz w:val="22"/>
          <w:szCs w:val="22"/>
        </w:rPr>
        <w:t>, Gaalema DE, Bunn JY, </w:t>
      </w:r>
      <w:hyperlink r:id="rId8" w:history="1">
        <w:r w:rsidRPr="000969B1">
          <w:rPr>
            <w:rFonts w:ascii="Arial" w:hAnsi="Arial" w:cs="Arial"/>
            <w:sz w:val="22"/>
            <w:szCs w:val="22"/>
          </w:rPr>
          <w:t>Doogan NJ</w:t>
        </w:r>
      </w:hyperlink>
      <w:r w:rsidRPr="000969B1">
        <w:rPr>
          <w:rFonts w:ascii="Arial" w:hAnsi="Arial" w:cs="Arial"/>
          <w:sz w:val="22"/>
          <w:szCs w:val="22"/>
        </w:rPr>
        <w:t>, </w:t>
      </w:r>
      <w:hyperlink r:id="rId9" w:history="1">
        <w:r w:rsidRPr="000969B1">
          <w:rPr>
            <w:rFonts w:ascii="Arial" w:hAnsi="Arial" w:cs="Arial"/>
            <w:sz w:val="22"/>
            <w:szCs w:val="22"/>
          </w:rPr>
          <w:t>Redner R</w:t>
        </w:r>
      </w:hyperlink>
      <w:r w:rsidRPr="000969B1">
        <w:rPr>
          <w:rFonts w:ascii="Arial" w:hAnsi="Arial" w:cs="Arial"/>
          <w:sz w:val="22"/>
          <w:szCs w:val="22"/>
        </w:rPr>
        <w:t>, Kurti AN, Cepeda-Benito A, Lopez AA, </w:t>
      </w:r>
      <w:hyperlink r:id="rId10" w:history="1">
        <w:r w:rsidRPr="000969B1">
          <w:rPr>
            <w:rFonts w:ascii="Arial" w:hAnsi="Arial" w:cs="Arial"/>
            <w:sz w:val="22"/>
            <w:szCs w:val="22"/>
          </w:rPr>
          <w:t>Morehead AL</w:t>
        </w:r>
      </w:hyperlink>
      <w:r w:rsidRPr="000969B1">
        <w:rPr>
          <w:rFonts w:ascii="Arial" w:hAnsi="Arial" w:cs="Arial"/>
          <w:sz w:val="22"/>
          <w:szCs w:val="22"/>
        </w:rPr>
        <w:t>, </w:t>
      </w:r>
      <w:hyperlink r:id="rId11" w:history="1">
        <w:r w:rsidRPr="000969B1">
          <w:rPr>
            <w:rFonts w:ascii="Arial" w:hAnsi="Arial" w:cs="Arial"/>
            <w:sz w:val="22"/>
            <w:szCs w:val="22"/>
          </w:rPr>
          <w:t>Roberts ME</w:t>
        </w:r>
      </w:hyperlink>
      <w:r w:rsidRPr="000969B1">
        <w:rPr>
          <w:rFonts w:ascii="Arial" w:hAnsi="Arial" w:cs="Arial"/>
          <w:sz w:val="22"/>
          <w:szCs w:val="22"/>
        </w:rPr>
        <w:t xml:space="preserve">, Higgins ST. Disparities in US </w:t>
      </w:r>
      <w:r w:rsidR="0065701E" w:rsidRPr="000969B1">
        <w:rPr>
          <w:rFonts w:ascii="Arial" w:hAnsi="Arial" w:cs="Arial"/>
          <w:sz w:val="22"/>
          <w:szCs w:val="22"/>
        </w:rPr>
        <w:t>healthcare provider screening and advice for cessation across chronic medical conditions and tobacco products</w:t>
      </w:r>
      <w:r w:rsidRPr="000969B1">
        <w:rPr>
          <w:rFonts w:ascii="Arial" w:hAnsi="Arial" w:cs="Arial"/>
          <w:sz w:val="22"/>
          <w:szCs w:val="22"/>
        </w:rPr>
        <w:t>. J Gen Intern Med. 2017 May 3. doi: 10.1007/s11606-017-4062-6. [Epub ahead of print] PMID: 28470547</w:t>
      </w:r>
    </w:p>
    <w:p w14:paraId="64E2DFCA" w14:textId="0988DDF5"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McMahon SR, Ades PA, Thompson PD. The role of cardiac rehabilitation in patients with heart disease. Trends Cardiovasc Med. 2017</w:t>
      </w:r>
      <w:r w:rsidR="000969B1" w:rsidRPr="000969B1">
        <w:rPr>
          <w:rFonts w:ascii="Arial" w:hAnsi="Arial" w:cs="Arial"/>
          <w:sz w:val="22"/>
          <w:szCs w:val="22"/>
        </w:rPr>
        <w:t>;</w:t>
      </w:r>
      <w:r w:rsidR="000969B1" w:rsidRPr="000969B1">
        <w:t xml:space="preserve"> </w:t>
      </w:r>
      <w:r w:rsidR="000969B1" w:rsidRPr="000969B1">
        <w:rPr>
          <w:rFonts w:ascii="Arial" w:hAnsi="Arial" w:cs="Arial"/>
          <w:sz w:val="22"/>
          <w:szCs w:val="22"/>
        </w:rPr>
        <w:t>27(6):420-425</w:t>
      </w:r>
      <w:r w:rsidRPr="000969B1">
        <w:rPr>
          <w:rFonts w:ascii="Arial" w:hAnsi="Arial" w:cs="Arial"/>
          <w:sz w:val="22"/>
          <w:szCs w:val="22"/>
        </w:rPr>
        <w:t>. PMID: 28318815.</w:t>
      </w:r>
    </w:p>
    <w:p w14:paraId="47F76070" w14:textId="72382DFA"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Phillips JK,</w:t>
      </w:r>
      <w:r w:rsidR="00D443D1" w:rsidRPr="000969B1">
        <w:rPr>
          <w:rFonts w:ascii="Arial" w:hAnsi="Arial" w:cs="Arial"/>
          <w:sz w:val="22"/>
          <w:szCs w:val="22"/>
        </w:rPr>
        <w:t xml:space="preserve"> Skelly JM, </w:t>
      </w:r>
      <w:r w:rsidRPr="000969B1">
        <w:rPr>
          <w:rFonts w:ascii="Arial" w:hAnsi="Arial" w:cs="Arial"/>
          <w:sz w:val="22"/>
          <w:szCs w:val="22"/>
        </w:rPr>
        <w:t xml:space="preserve">King SE, Bernstein IM, </w:t>
      </w:r>
      <w:r w:rsidR="00D443D1" w:rsidRPr="000969B1">
        <w:rPr>
          <w:rFonts w:ascii="Arial" w:hAnsi="Arial" w:cs="Arial"/>
          <w:sz w:val="22"/>
          <w:szCs w:val="22"/>
        </w:rPr>
        <w:t>H</w:t>
      </w:r>
      <w:r w:rsidRPr="000969B1">
        <w:rPr>
          <w:rFonts w:ascii="Arial" w:hAnsi="Arial" w:cs="Arial"/>
          <w:sz w:val="22"/>
          <w:szCs w:val="22"/>
        </w:rPr>
        <w:t xml:space="preserve">iggins ST. Associations of </w:t>
      </w:r>
      <w:r w:rsidR="00480B96" w:rsidRPr="000969B1">
        <w:rPr>
          <w:rFonts w:ascii="Arial" w:hAnsi="Arial" w:cs="Arial"/>
          <w:sz w:val="22"/>
          <w:szCs w:val="22"/>
        </w:rPr>
        <w:t>maternal obesity and smoking status with perinatal outcomes</w:t>
      </w:r>
      <w:r w:rsidRPr="000969B1">
        <w:rPr>
          <w:rFonts w:ascii="Arial" w:hAnsi="Arial" w:cs="Arial"/>
          <w:sz w:val="22"/>
          <w:szCs w:val="22"/>
        </w:rPr>
        <w:t>. J Matern Fetal Neonatal Med. 2017:1-17. PMID: 28438062.</w:t>
      </w:r>
    </w:p>
    <w:p w14:paraId="783B87FE" w14:textId="2C5F8730"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Phillips JK, McBride CA, Hale SA, Solomon RJ, Badger GJ, Bernstein IM. Examination of </w:t>
      </w:r>
      <w:r w:rsidR="00480B96" w:rsidRPr="000969B1">
        <w:rPr>
          <w:rFonts w:ascii="Arial" w:hAnsi="Arial" w:cs="Arial"/>
          <w:sz w:val="22"/>
          <w:szCs w:val="22"/>
        </w:rPr>
        <w:t>prepregnancy and pregnancy urinary protein levels in healthy nulliparous women</w:t>
      </w:r>
      <w:r w:rsidRPr="000969B1">
        <w:rPr>
          <w:rFonts w:ascii="Arial" w:hAnsi="Arial" w:cs="Arial"/>
          <w:sz w:val="22"/>
          <w:szCs w:val="22"/>
        </w:rPr>
        <w:t>. Reprod Sci. 2017;24(3):407-412. PMID: 27460407.</w:t>
      </w:r>
    </w:p>
    <w:p w14:paraId="0D639059" w14:textId="51BA7C4C"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Rengo JL, Savage PD, Shaw JC, Ades PA. Directly </w:t>
      </w:r>
      <w:r w:rsidR="00480B96" w:rsidRPr="001960CB">
        <w:rPr>
          <w:rFonts w:ascii="Arial" w:hAnsi="Arial" w:cs="Arial"/>
          <w:sz w:val="22"/>
          <w:szCs w:val="22"/>
        </w:rPr>
        <w:t>measured physical function in cardiac rehabilitation</w:t>
      </w:r>
      <w:r w:rsidRPr="001960CB">
        <w:rPr>
          <w:rFonts w:ascii="Arial" w:hAnsi="Arial" w:cs="Arial"/>
          <w:sz w:val="22"/>
          <w:szCs w:val="22"/>
        </w:rPr>
        <w:t>. J Cardiopulm Rehabil Prev. 2017;37(3):175-181. PMCID:  PMC5407931.</w:t>
      </w:r>
    </w:p>
    <w:p w14:paraId="410DE975" w14:textId="5D4E7493" w:rsidR="00FD6B02" w:rsidRPr="000969B1" w:rsidRDefault="00FD6B02"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Sigmon SC, Schwartz RP, Higgins ST. Buprenorphine for persons on waiting lists for treatment for opioid dependence. N Engl J Med. 2017;376(10):1000-1001. </w:t>
      </w:r>
      <w:r w:rsidR="000969B1" w:rsidRPr="000969B1">
        <w:rPr>
          <w:rFonts w:ascii="Arial" w:hAnsi="Arial" w:cs="Arial"/>
          <w:sz w:val="22"/>
          <w:szCs w:val="22"/>
        </w:rPr>
        <w:t>PMCID: PMC5514413.</w:t>
      </w:r>
    </w:p>
    <w:p w14:paraId="44D74777" w14:textId="7A3F518A"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69B1" w:rsidRDefault="006913E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69B1">
        <w:rPr>
          <w:rFonts w:ascii="Arial" w:hAnsi="Arial" w:cs="Arial"/>
          <w:sz w:val="22"/>
          <w:szCs w:val="22"/>
        </w:rPr>
        <w:t>PMCID: PMC5480010</w:t>
      </w:r>
    </w:p>
    <w:p w14:paraId="347FE4A9" w14:textId="548B0B36" w:rsidR="00FD6B02" w:rsidRPr="00764C56" w:rsidRDefault="00FD6B02" w:rsidP="00C90172">
      <w:pPr>
        <w:pStyle w:val="ListParagraph"/>
        <w:numPr>
          <w:ilvl w:val="0"/>
          <w:numId w:val="7"/>
        </w:numPr>
        <w:spacing w:after="120"/>
        <w:contextualSpacing w:val="0"/>
        <w:rPr>
          <w:rFonts w:ascii="Arial" w:hAnsi="Arial" w:cs="Arial"/>
          <w:sz w:val="22"/>
          <w:szCs w:val="22"/>
        </w:rPr>
      </w:pPr>
      <w:r w:rsidRPr="00764C56">
        <w:rPr>
          <w:rFonts w:ascii="Arial" w:hAnsi="Arial" w:cs="Arial"/>
          <w:sz w:val="22"/>
          <w:szCs w:val="22"/>
        </w:rPr>
        <w:t xml:space="preserve">Rengo JL, Savage PD, Barrett T, Ades, PA. </w:t>
      </w:r>
      <w:r w:rsidR="00E0318B" w:rsidRPr="00764C56">
        <w:rPr>
          <w:rFonts w:ascii="Arial" w:hAnsi="Arial" w:cs="Arial"/>
          <w:sz w:val="22"/>
          <w:szCs w:val="22"/>
        </w:rPr>
        <w:t xml:space="preserve">Cardiac </w:t>
      </w:r>
      <w:r w:rsidR="0018352D" w:rsidRPr="00764C56">
        <w:rPr>
          <w:rFonts w:ascii="Arial" w:hAnsi="Arial" w:cs="Arial"/>
          <w:sz w:val="22"/>
          <w:szCs w:val="22"/>
        </w:rPr>
        <w:t xml:space="preserve">rehabilitation participation rates and outcomes for patients with heart failure.  </w:t>
      </w:r>
      <w:r w:rsidR="00E0318B" w:rsidRPr="00764C56">
        <w:rPr>
          <w:rFonts w:ascii="Arial" w:hAnsi="Arial" w:cs="Arial"/>
          <w:sz w:val="22"/>
          <w:szCs w:val="22"/>
        </w:rPr>
        <w:t>J Cardiopulm Rehabil Prev. 2017; doi: 10.1097/HCR.0000000000000252</w:t>
      </w:r>
    </w:p>
    <w:p w14:paraId="5F8F1D1C" w14:textId="09DEC2C3" w:rsidR="00BD0251" w:rsidRPr="001960CB" w:rsidRDefault="00BD0251" w:rsidP="00C90172">
      <w:pPr>
        <w:pStyle w:val="ListParagraph"/>
        <w:numPr>
          <w:ilvl w:val="0"/>
          <w:numId w:val="7"/>
        </w:numPr>
        <w:spacing w:after="120"/>
        <w:contextualSpacing w:val="0"/>
        <w:rPr>
          <w:rFonts w:ascii="Arial" w:hAnsi="Arial" w:cs="Arial"/>
          <w:i/>
          <w:sz w:val="22"/>
          <w:szCs w:val="22"/>
        </w:rPr>
      </w:pPr>
      <w:r w:rsidRPr="001960CB">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1960CB">
        <w:rPr>
          <w:rFonts w:ascii="Arial" w:hAnsi="Arial" w:cs="Arial"/>
          <w:sz w:val="22"/>
          <w:szCs w:val="22"/>
        </w:rPr>
        <w:t>Problems and adaptive functioning reported by adults in 17 societies</w:t>
      </w:r>
      <w:r w:rsidRPr="001960CB">
        <w:rPr>
          <w:rFonts w:ascii="Arial" w:hAnsi="Arial" w:cs="Arial"/>
          <w:sz w:val="22"/>
          <w:szCs w:val="22"/>
        </w:rPr>
        <w:t>. Int Perspect Psychol.</w:t>
      </w:r>
      <w:r w:rsidR="00A33E50">
        <w:rPr>
          <w:rFonts w:ascii="Arial" w:hAnsi="Arial" w:cs="Arial"/>
          <w:sz w:val="22"/>
          <w:szCs w:val="22"/>
        </w:rPr>
        <w:t>, in press.</w:t>
      </w:r>
    </w:p>
    <w:p w14:paraId="75B51C43" w14:textId="30C6CFFC" w:rsidR="00FD6B02" w:rsidRPr="001960CB" w:rsidRDefault="00FD6B02"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A33E50">
        <w:rPr>
          <w:rFonts w:ascii="Arial" w:hAnsi="Arial" w:cs="Arial"/>
          <w:sz w:val="22"/>
          <w:szCs w:val="22"/>
        </w:rPr>
        <w:t>, in press.</w:t>
      </w:r>
    </w:p>
    <w:p w14:paraId="10593697" w14:textId="00E6B81A" w:rsidR="003B332B" w:rsidRPr="002A33A5" w:rsidRDefault="00606500"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A33A5">
        <w:rPr>
          <w:rFonts w:ascii="Arial" w:hAnsi="Arial" w:cs="Arial"/>
          <w:sz w:val="22"/>
          <w:szCs w:val="22"/>
        </w:rPr>
        <w:t xml:space="preserve">Zvorsky I, Skelly JM, Higgins ST. Effects </w:t>
      </w:r>
      <w:r w:rsidR="0018352D" w:rsidRPr="002A33A5">
        <w:rPr>
          <w:rFonts w:ascii="Arial" w:hAnsi="Arial" w:cs="Arial"/>
          <w:sz w:val="22"/>
          <w:szCs w:val="22"/>
        </w:rPr>
        <w:t>of financial incentives for smoking cessation on mood and anxiety symptoms among pregnant and newly postpartum women</w:t>
      </w:r>
      <w:r w:rsidRPr="002A33A5">
        <w:rPr>
          <w:rFonts w:ascii="Arial" w:hAnsi="Arial" w:cs="Arial"/>
          <w:sz w:val="22"/>
          <w:szCs w:val="22"/>
        </w:rPr>
        <w:t xml:space="preserve">.  </w:t>
      </w:r>
      <w:r w:rsidR="003B332B" w:rsidRPr="002A33A5">
        <w:rPr>
          <w:rFonts w:ascii="Arial" w:hAnsi="Arial" w:cs="Arial"/>
          <w:sz w:val="22"/>
          <w:szCs w:val="22"/>
        </w:rPr>
        <w:t>Nic Tob Res</w:t>
      </w:r>
      <w:r w:rsidR="00A33E50">
        <w:rPr>
          <w:rFonts w:ascii="Arial" w:hAnsi="Arial" w:cs="Arial"/>
          <w:sz w:val="22"/>
          <w:szCs w:val="22"/>
        </w:rPr>
        <w:t>., in press.</w:t>
      </w:r>
    </w:p>
    <w:p w14:paraId="7694262D" w14:textId="2C897B18" w:rsidR="000F19FD" w:rsidRPr="00764C56" w:rsidRDefault="00033CEC" w:rsidP="00C90172">
      <w:pPr>
        <w:pStyle w:val="ListParagraph"/>
        <w:numPr>
          <w:ilvl w:val="0"/>
          <w:numId w:val="7"/>
        </w:numPr>
        <w:tabs>
          <w:tab w:val="left" w:pos="900"/>
        </w:tabs>
        <w:spacing w:after="120"/>
        <w:ind w:left="900" w:hanging="540"/>
        <w:contextualSpacing w:val="0"/>
        <w:rPr>
          <w:rFonts w:ascii="Arial" w:eastAsia="Times New Roman" w:hAnsi="Arial" w:cs="Arial"/>
          <w:color w:val="000000"/>
          <w:sz w:val="22"/>
          <w:szCs w:val="22"/>
        </w:rPr>
      </w:pPr>
      <w:r w:rsidRPr="00764C56">
        <w:rPr>
          <w:rFonts w:ascii="Arial" w:hAnsi="Arial" w:cs="Arial"/>
          <w:sz w:val="22"/>
          <w:szCs w:val="22"/>
        </w:rPr>
        <w:t>Higgins ST</w:t>
      </w:r>
      <w:r w:rsidRPr="00764C56">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764C56">
        <w:rPr>
          <w:rFonts w:ascii="Arial" w:eastAsia="Times New Roman" w:hAnsi="Arial" w:cs="Arial"/>
          <w:color w:val="000000"/>
          <w:sz w:val="18"/>
          <w:szCs w:val="18"/>
          <w:shd w:val="clear" w:color="auto" w:fill="FFFFFF"/>
        </w:rPr>
        <w:t xml:space="preserve"> </w:t>
      </w:r>
      <w:r w:rsidR="000F19FD" w:rsidRPr="00764C56">
        <w:rPr>
          <w:rFonts w:ascii="Arial" w:eastAsia="Times New Roman" w:hAnsi="Arial" w:cs="Arial"/>
          <w:color w:val="000000"/>
          <w:sz w:val="22"/>
          <w:szCs w:val="22"/>
        </w:rPr>
        <w:t>2017 Aug 23. doi: 10.1001/jamapsychiatry.2017.2355.</w:t>
      </w:r>
    </w:p>
    <w:p w14:paraId="4382EC54" w14:textId="07296610" w:rsidR="008644AC" w:rsidRPr="001960CB" w:rsidRDefault="008644A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Keith DR, Kurti AN, Davis DR, Zvorsky IA, Higgins ST. A review of the effects of very low nicotine content cigarettes on behavioral and cognitive performance</w:t>
      </w:r>
      <w:r w:rsidR="0018352D" w:rsidRPr="001960CB">
        <w:rPr>
          <w:rFonts w:ascii="Arial" w:hAnsi="Arial" w:cs="Arial"/>
          <w:sz w:val="22"/>
          <w:szCs w:val="22"/>
        </w:rPr>
        <w:t>.  Prev Med</w:t>
      </w:r>
      <w:r w:rsidR="00A33E50">
        <w:rPr>
          <w:rFonts w:ascii="Arial" w:hAnsi="Arial" w:cs="Arial"/>
          <w:sz w:val="22"/>
          <w:szCs w:val="22"/>
        </w:rPr>
        <w:t>., in press.</w:t>
      </w:r>
      <w:r w:rsidRPr="001960CB">
        <w:rPr>
          <w:rFonts w:ascii="Arial" w:hAnsi="Arial" w:cs="Arial"/>
          <w:sz w:val="22"/>
          <w:szCs w:val="22"/>
        </w:rPr>
        <w:t xml:space="preserve"> </w:t>
      </w:r>
    </w:p>
    <w:p w14:paraId="5B51AC76" w14:textId="579A2E2E" w:rsidR="00E2033F"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Villanti AC, Feirman SP, Niaura R, Pearson JL, Glasser AM, Katz L, Abrams DB.  What is the impact of e-cigarettes on cigarette smoking cessation?  Recommendations for answering the research question with scientific rigor.  Addiction</w:t>
      </w:r>
      <w:r w:rsidR="00A33E50">
        <w:rPr>
          <w:rFonts w:ascii="Arial" w:hAnsi="Arial" w:cs="Arial"/>
          <w:sz w:val="22"/>
          <w:szCs w:val="22"/>
        </w:rPr>
        <w:t>, in press.</w:t>
      </w:r>
    </w:p>
    <w:p w14:paraId="566C0B84" w14:textId="5054B690" w:rsidR="00BC32CA" w:rsidRPr="001960CB" w:rsidRDefault="00E2033F"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 xml:space="preserve">Dittus KL, Gramling RE, Ades PA. Exercise interventions for individuals with advanced cancer: a systematic review.  </w:t>
      </w:r>
      <w:r w:rsidR="0018352D" w:rsidRPr="001960CB">
        <w:rPr>
          <w:rFonts w:ascii="Arial" w:hAnsi="Arial" w:cs="Arial"/>
          <w:sz w:val="22"/>
          <w:szCs w:val="22"/>
        </w:rPr>
        <w:t>Prev Med.</w:t>
      </w:r>
      <w:r w:rsidR="00A33E50">
        <w:rPr>
          <w:rFonts w:ascii="Arial" w:hAnsi="Arial" w:cs="Arial"/>
          <w:sz w:val="22"/>
          <w:szCs w:val="22"/>
        </w:rPr>
        <w:t>, in press.</w:t>
      </w:r>
    </w:p>
    <w:p w14:paraId="3DEBF1C7" w14:textId="5A3D3766"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764C56">
        <w:rPr>
          <w:rFonts w:ascii="Arial" w:hAnsi="Arial" w:cs="Arial"/>
          <w:sz w:val="22"/>
          <w:szCs w:val="22"/>
        </w:rPr>
        <w:t>Prev Med</w:t>
      </w:r>
      <w:r w:rsidR="00E50675" w:rsidRPr="00764C56">
        <w:rPr>
          <w:rFonts w:ascii="Arial" w:hAnsi="Arial" w:cs="Arial"/>
          <w:sz w:val="22"/>
          <w:szCs w:val="22"/>
        </w:rPr>
        <w:t>. 2017 Aug 5. doi: 10.1016/j.ypmed.2017.07.029.b</w:t>
      </w:r>
    </w:p>
    <w:p w14:paraId="404AC305" w14:textId="436FF0C8"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Kurti AN, Redner R, Lopez AA, Keith DR, Stanton CA, Gaalema DE, Bunn J, Doogan NJ, Cepeda-Benito A, Roberts ME, Phillips J, Higgins ST</w:t>
      </w:r>
      <w:r w:rsidR="0018352D" w:rsidRPr="00764C56">
        <w:rPr>
          <w:rFonts w:ascii="Arial" w:hAnsi="Arial" w:cs="Arial"/>
          <w:sz w:val="22"/>
          <w:szCs w:val="22"/>
        </w:rPr>
        <w:t xml:space="preserve">. </w:t>
      </w:r>
      <w:r w:rsidRPr="00764C56">
        <w:rPr>
          <w:rFonts w:ascii="Arial" w:hAnsi="Arial" w:cs="Arial"/>
          <w:sz w:val="22"/>
          <w:szCs w:val="22"/>
        </w:rPr>
        <w:t>Tobacco and nicotine delivery product use in a national sample of pregnant women</w:t>
      </w:r>
      <w:r w:rsidR="0018352D" w:rsidRPr="00764C56">
        <w:rPr>
          <w:rFonts w:ascii="Arial" w:hAnsi="Arial" w:cs="Arial"/>
          <w:sz w:val="22"/>
          <w:szCs w:val="22"/>
        </w:rPr>
        <w:t>. Prev Med</w:t>
      </w:r>
      <w:r w:rsidRPr="00764C56">
        <w:rPr>
          <w:rFonts w:ascii="Arial" w:hAnsi="Arial" w:cs="Arial"/>
          <w:sz w:val="22"/>
          <w:szCs w:val="22"/>
        </w:rPr>
        <w:t>.</w:t>
      </w:r>
      <w:r w:rsidR="0018352D" w:rsidRPr="00764C56">
        <w:rPr>
          <w:rFonts w:ascii="Arial" w:hAnsi="Arial" w:cs="Arial"/>
          <w:sz w:val="22"/>
          <w:szCs w:val="22"/>
        </w:rPr>
        <w:t xml:space="preserve"> </w:t>
      </w:r>
      <w:r w:rsidR="00F623FB" w:rsidRPr="00764C56">
        <w:rPr>
          <w:rFonts w:ascii="Arial" w:hAnsi="Arial" w:cs="Arial"/>
          <w:sz w:val="22"/>
          <w:szCs w:val="22"/>
        </w:rPr>
        <w:t>2017 Aug 5. doi: 10.1016/j.ypmed.2017.07.030.</w:t>
      </w:r>
    </w:p>
    <w:p w14:paraId="4B59381A" w14:textId="07200F66" w:rsidR="00F1779E" w:rsidRPr="00764C56" w:rsidRDefault="00AB5664"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Clark EM, Jones CA, Williams JR, Kurti AN, Norotsky MD, Danforth CM, &amp; Dodds PS. Vaporous marketing: uncovering pervasive electronic cigarette advertisements on Twitter.  PLoS One</w:t>
      </w:r>
      <w:r w:rsidRPr="00764C56">
        <w:rPr>
          <w:rFonts w:ascii="Arial" w:hAnsi="Arial" w:cs="Arial"/>
          <w:i/>
          <w:sz w:val="22"/>
          <w:szCs w:val="22"/>
        </w:rPr>
        <w:t>.</w:t>
      </w:r>
      <w:r w:rsidR="009F7287" w:rsidRPr="00764C56">
        <w:rPr>
          <w:rFonts w:ascii="Arial" w:hAnsi="Arial" w:cs="Arial"/>
          <w:sz w:val="22"/>
          <w:szCs w:val="22"/>
        </w:rPr>
        <w:t xml:space="preserve"> 2016;11(7):e0157304. Doi: 10.1371/journal.pone.0157304</w:t>
      </w:r>
    </w:p>
    <w:p w14:paraId="66FC5C63" w14:textId="1E166B56" w:rsidR="00E773CE" w:rsidRPr="00764C56" w:rsidRDefault="00E773CE"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Pericot-Valverde I, Gaalema DE, Priest JS, Higgins ST.  E-cigarette awareness, perceived harmfulness, and ever use among U.S. adults. </w:t>
      </w:r>
      <w:r w:rsidR="0018352D" w:rsidRPr="00764C56">
        <w:rPr>
          <w:rFonts w:ascii="Arial" w:hAnsi="Arial" w:cs="Arial"/>
          <w:sz w:val="22"/>
          <w:szCs w:val="22"/>
        </w:rPr>
        <w:t>Prev Med.</w:t>
      </w:r>
      <w:r w:rsidRPr="00764C56">
        <w:rPr>
          <w:rFonts w:ascii="Arial" w:hAnsi="Arial" w:cs="Arial"/>
          <w:sz w:val="22"/>
          <w:szCs w:val="22"/>
        </w:rPr>
        <w:t xml:space="preserve"> 2017; doi: 10.1016/j.ypmed.2017.07.014</w:t>
      </w:r>
    </w:p>
    <w:p w14:paraId="2A883405" w14:textId="7F6C9275"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Phillips JK, Higgins ST. Applying behavior change techniques to weight management during pregnancy: impact on perinatal outcomes. </w:t>
      </w:r>
      <w:r w:rsidR="0018352D" w:rsidRPr="00764C56">
        <w:rPr>
          <w:rFonts w:ascii="Arial" w:hAnsi="Arial" w:cs="Arial"/>
          <w:sz w:val="22"/>
          <w:szCs w:val="22"/>
        </w:rPr>
        <w:t>Prev Med.</w:t>
      </w:r>
      <w:r w:rsidRPr="00764C56">
        <w:rPr>
          <w:rFonts w:ascii="Arial" w:hAnsi="Arial" w:cs="Arial"/>
          <w:sz w:val="22"/>
          <w:szCs w:val="22"/>
        </w:rPr>
        <w:t xml:space="preserve"> 2017; doi: 10.1016/j.ypmed.2017.07.023  </w:t>
      </w:r>
    </w:p>
    <w:p w14:paraId="3F32F538" w14:textId="77777777"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Villanti AC, Johnson AL, Rath JM. Beyond education and Income: Identifying novel socioeconomic correlates of cigarette use in U.S. young adults, Prev Med 2017; doi: 10.1016/j.ypmed.2017.06.019</w:t>
      </w:r>
    </w:p>
    <w:p w14:paraId="44C24C69" w14:textId="79832EBD" w:rsidR="00D2772A" w:rsidRPr="001960CB"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Baggett TP, Rigotti NA, Higgins ST, Yuchiao C, McGlave C, Yaqubi A.  Financial incentives for smoking abstinence in homeless smokers: a pilot randomized controlled trial.  Nic Tob Res</w:t>
      </w:r>
      <w:r w:rsidR="00A33E50">
        <w:rPr>
          <w:rFonts w:ascii="Arial" w:hAnsi="Arial" w:cs="Arial"/>
          <w:sz w:val="22"/>
          <w:szCs w:val="22"/>
        </w:rPr>
        <w:t>.</w:t>
      </w:r>
      <w:r w:rsidRPr="001960CB">
        <w:rPr>
          <w:rFonts w:ascii="Arial" w:hAnsi="Arial" w:cs="Arial"/>
          <w:sz w:val="22"/>
          <w:szCs w:val="22"/>
        </w:rPr>
        <w:t>, in press</w:t>
      </w:r>
    </w:p>
    <w:p w14:paraId="0F08D1F6" w14:textId="27A14F70" w:rsidR="004160C0"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Matusiewicz AK, Melbostad HS, Heil SH.  Knowledge of and concerns about long-acting reversible contraception among women in medication-assisted treatment for opioid use disorder.  Contraception. 2017 Aug 2 doi: 10.1016/j.contraception.2017.07.167.</w:t>
      </w:r>
    </w:p>
    <w:p w14:paraId="727140FF" w14:textId="712824D4" w:rsidR="004160C0" w:rsidRDefault="00B0131A"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Higgins TM, Dougherty A, Badger GJ, Heil SH.  Long-acting reversible contraception insertion rates in women with Medicaid vs private insurance in a clinic with a two-visit protocol.  Contraception</w:t>
      </w:r>
      <w:r w:rsidR="00A33E50">
        <w:rPr>
          <w:rFonts w:ascii="Arial" w:hAnsi="Arial" w:cs="Arial"/>
          <w:sz w:val="22"/>
          <w:szCs w:val="22"/>
        </w:rPr>
        <w:t>, in press.</w:t>
      </w:r>
    </w:p>
    <w:p w14:paraId="69872B42" w14:textId="7EA7D174" w:rsidR="00A33E50" w:rsidRDefault="00A33E50"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C90172">
        <w:rPr>
          <w:rFonts w:ascii="Arial" w:eastAsia="Times New Roman" w:hAnsi="Arial" w:cs="Arial"/>
          <w:color w:val="212121"/>
          <w:sz w:val="22"/>
          <w:szCs w:val="22"/>
          <w:shd w:val="clear" w:color="auto" w:fill="FFFFFF"/>
        </w:rPr>
        <w:t>2017 Aug 17. doi: 10.1093/ntr/ntx181.</w:t>
      </w:r>
    </w:p>
    <w:p w14:paraId="450B501F" w14:textId="7E219F28" w:rsidR="00675E8E" w:rsidRPr="00717EE9" w:rsidRDefault="00675E8E" w:rsidP="00C90172">
      <w:pPr>
        <w:pStyle w:val="ListParagraph"/>
        <w:numPr>
          <w:ilvl w:val="0"/>
          <w:numId w:val="7"/>
        </w:numPr>
        <w:tabs>
          <w:tab w:val="left" w:pos="900"/>
          <w:tab w:val="left" w:pos="3510"/>
        </w:tabs>
        <w:spacing w:after="120"/>
        <w:ind w:left="900" w:hanging="540"/>
        <w:contextualSpacing w:val="0"/>
        <w:rPr>
          <w:rFonts w:ascii="Arial" w:hAnsi="Arial" w:cs="Arial"/>
          <w:sz w:val="22"/>
          <w:szCs w:val="22"/>
        </w:rPr>
      </w:pPr>
      <w:r w:rsidRPr="00717EE9">
        <w:rPr>
          <w:rFonts w:ascii="Arial" w:hAnsi="Arial" w:cs="Arial"/>
          <w:sz w:val="22"/>
          <w:szCs w:val="22"/>
        </w:rPr>
        <w:t>Phillips J, McBride CA, Morris E, Crocker AM, Bernstein I. Adiposity, but not obesity, is associated with arterial stiffness in young nulliparous women. Repro Sci.</w:t>
      </w:r>
      <w:r w:rsidR="00717EE9" w:rsidRPr="00717EE9">
        <w:rPr>
          <w:rFonts w:ascii="Arial" w:hAnsi="Arial" w:cs="Arial"/>
          <w:sz w:val="22"/>
          <w:szCs w:val="22"/>
        </w:rPr>
        <w:t xml:space="preserve"> 2017 Jan 1.</w:t>
      </w:r>
      <w:r w:rsidRPr="00717EE9">
        <w:rPr>
          <w:rFonts w:ascii="Arial" w:hAnsi="Arial" w:cs="Arial"/>
          <w:sz w:val="22"/>
          <w:szCs w:val="22"/>
        </w:rPr>
        <w:t xml:space="preserve"> </w:t>
      </w:r>
      <w:r w:rsidR="00717EE9" w:rsidRPr="00717EE9">
        <w:rPr>
          <w:rFonts w:ascii="Arial" w:hAnsi="Arial" w:cs="Arial"/>
          <w:sz w:val="22"/>
          <w:szCs w:val="22"/>
        </w:rPr>
        <w:t xml:space="preserve">PMID: 28862065. </w:t>
      </w:r>
      <w:r w:rsidRPr="00717EE9">
        <w:rPr>
          <w:rFonts w:ascii="Arial" w:hAnsi="Arial" w:cs="Arial"/>
          <w:sz w:val="22"/>
          <w:szCs w:val="22"/>
        </w:rPr>
        <w:t>doi: 10.1177/1933719117728797</w:t>
      </w:r>
    </w:p>
    <w:p w14:paraId="168BBB86" w14:textId="77777777" w:rsidR="0023507B" w:rsidRDefault="00303BF8"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hAnsi="Arial" w:cs="Arial"/>
          <w:sz w:val="22"/>
          <w:szCs w:val="22"/>
        </w:rPr>
        <w:t>Mays D, Strasser AA, Villanti AC, Niaura RS.  Impact of varying electronic cigarette warning label design features on recall and product perceptions among young adults.  Health Comm., in press.</w:t>
      </w:r>
    </w:p>
    <w:p w14:paraId="2B1254DE" w14:textId="77777777" w:rsidR="0023507B" w:rsidRPr="0023507B"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doi: 10.1016/j.contraception.2017.08.016. In press.</w:t>
      </w:r>
    </w:p>
    <w:p w14:paraId="3F1F01F0" w14:textId="77777777" w:rsidR="0023507B"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color w:val="212121"/>
          <w:sz w:val="22"/>
          <w:szCs w:val="22"/>
          <w:shd w:val="clear" w:color="auto" w:fill="FFFFFF"/>
        </w:rPr>
      </w:pPr>
      <w:r w:rsidRPr="0023507B">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1D22521A" w14:textId="1739F82D"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hAnsi="Arial" w:cs="Arial"/>
          <w:sz w:val="22"/>
          <w:szCs w:val="22"/>
        </w:rPr>
        <w:t>Villanti AC, Feirman SP, Niaura RS, Pearson JL, Glasser AM, Collins LK, Abrams DB. How do we determine the impact of e-cigarettes on cigarette smoking cessation or reduction? Review and recommendations for answering the research question with scientific rigor. Addiction. 2017 Oct 3. doi: 10.1111/add.14020. In Press</w:t>
      </w:r>
    </w:p>
    <w:p w14:paraId="07D05BC5" w14:textId="29D303CB"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Khadanga S, Ades PA. What do we tell patients with coronary artery disease about marijuana use? Coron Artery Dis. 2017 Oct 3. doi: 10.1097/MCA.0000000000000567. In press.</w:t>
      </w:r>
    </w:p>
    <w:p w14:paraId="7E0731C8" w14:textId="09E6FCF6" w:rsidR="00C90172" w:rsidRPr="00C90172"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C90172">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C90172">
        <w:rPr>
          <w:rFonts w:ascii="Arial" w:eastAsia="Times New Roman" w:hAnsi="Arial" w:cs="Arial"/>
          <w:color w:val="212121"/>
          <w:sz w:val="22"/>
          <w:szCs w:val="22"/>
          <w:shd w:val="clear" w:color="auto" w:fill="FFFFFF"/>
        </w:rPr>
        <w:t xml:space="preserve">. JAMA Psychiatry. 2017 Oct 1;74(10):1056-1064. </w:t>
      </w:r>
    </w:p>
    <w:p w14:paraId="42000EAC" w14:textId="77777777" w:rsidR="00C90172" w:rsidRPr="00C90172" w:rsidRDefault="00C90172"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Baggett TP, Chang Y, Yaqubi A, McGlave C, Higgins ST, Rigotti NA.  Financial incentives for smoking abstinence in homeless smokers: A pilot randomized controlled trial.  Nicotine Tob Res. 2017 Aug 18. doi: 10.1093/ntr/ntx178. In Press.</w:t>
      </w:r>
    </w:p>
    <w:p w14:paraId="7C57BB82" w14:textId="77777777" w:rsidR="00B300BB" w:rsidRPr="00B300BB" w:rsidRDefault="00C90172" w:rsidP="00B300BB">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Higgins ST.  Editorial: 4</w:t>
      </w:r>
      <w:r w:rsidRPr="00C90172">
        <w:rPr>
          <w:rFonts w:ascii="Arial" w:eastAsia="Times New Roman" w:hAnsi="Arial" w:cs="Arial"/>
          <w:color w:val="212121"/>
          <w:sz w:val="22"/>
          <w:szCs w:val="22"/>
          <w:shd w:val="clear" w:color="auto" w:fill="FFFFFF"/>
          <w:vertAlign w:val="superscript"/>
        </w:rPr>
        <w:t>th</w:t>
      </w:r>
      <w:r w:rsidRPr="00C90172">
        <w:rPr>
          <w:rFonts w:ascii="Arial" w:eastAsia="Times New Roman" w:hAnsi="Arial" w:cs="Arial"/>
          <w:color w:val="212121"/>
          <w:sz w:val="22"/>
          <w:szCs w:val="22"/>
          <w:shd w:val="clear" w:color="auto" w:fill="FFFFFF"/>
        </w:rPr>
        <w:t xml:space="preserve"> Special Issue on behavior change, health, and health disparities.  </w:t>
      </w:r>
      <w:r w:rsidRPr="006E21B2">
        <w:rPr>
          <w:rFonts w:ascii="Arial" w:eastAsia="Times New Roman" w:hAnsi="Arial" w:cs="Arial"/>
          <w:color w:val="212121"/>
          <w:sz w:val="22"/>
          <w:szCs w:val="22"/>
          <w:shd w:val="clear" w:color="auto" w:fill="FFFFFF"/>
        </w:rPr>
        <w:t>Preventive Medicine.</w:t>
      </w:r>
      <w:r w:rsidRPr="00C90172">
        <w:rPr>
          <w:rFonts w:ascii="Arial" w:eastAsia="Times New Roman" w:hAnsi="Arial" w:cs="Arial"/>
          <w:color w:val="212121"/>
          <w:sz w:val="22"/>
          <w:szCs w:val="22"/>
          <w:shd w:val="clear" w:color="auto" w:fill="FFFFFF"/>
        </w:rPr>
        <w:t xml:space="preserve">  In press.</w:t>
      </w:r>
    </w:p>
    <w:p w14:paraId="0F94D258" w14:textId="77777777" w:rsidR="00887139" w:rsidRPr="00887139" w:rsidRDefault="00B300BB" w:rsidP="00887139">
      <w:pPr>
        <w:pStyle w:val="ListParagraph"/>
        <w:numPr>
          <w:ilvl w:val="0"/>
          <w:numId w:val="7"/>
        </w:numPr>
        <w:tabs>
          <w:tab w:val="left" w:pos="900"/>
        </w:tabs>
        <w:spacing w:after="120"/>
        <w:ind w:left="900" w:hanging="540"/>
        <w:contextualSpacing w:val="0"/>
        <w:rPr>
          <w:rFonts w:ascii="Arial" w:hAnsi="Arial" w:cs="Arial"/>
          <w:sz w:val="22"/>
          <w:szCs w:val="22"/>
        </w:rPr>
      </w:pPr>
      <w:r w:rsidRPr="00B300BB">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6E21B2">
        <w:rPr>
          <w:rFonts w:ascii="Arial" w:eastAsia="Times New Roman" w:hAnsi="Arial" w:cs="Arial"/>
          <w:i/>
          <w:color w:val="212121"/>
          <w:sz w:val="22"/>
          <w:szCs w:val="22"/>
          <w:shd w:val="clear" w:color="auto" w:fill="FFFFFF"/>
        </w:rPr>
        <w:t xml:space="preserve">.  </w:t>
      </w:r>
      <w:r w:rsidRPr="006E21B2">
        <w:rPr>
          <w:rFonts w:ascii="Arial" w:eastAsia="Times New Roman" w:hAnsi="Arial" w:cs="Arial"/>
          <w:color w:val="212121"/>
          <w:sz w:val="22"/>
          <w:szCs w:val="22"/>
          <w:shd w:val="clear" w:color="auto" w:fill="FFFFFF"/>
        </w:rPr>
        <w:t>American Journal of Perinatology</w:t>
      </w:r>
      <w:r w:rsidRPr="006E21B2">
        <w:rPr>
          <w:rFonts w:ascii="Arial" w:eastAsia="Times New Roman" w:hAnsi="Arial" w:cs="Arial"/>
          <w:i/>
          <w:color w:val="212121"/>
          <w:sz w:val="22"/>
          <w:szCs w:val="22"/>
          <w:shd w:val="clear" w:color="auto" w:fill="FFFFFF"/>
        </w:rPr>
        <w:t>.</w:t>
      </w:r>
      <w:r w:rsidRPr="00B300BB">
        <w:rPr>
          <w:rFonts w:ascii="Arial" w:eastAsia="Times New Roman" w:hAnsi="Arial" w:cs="Arial"/>
          <w:color w:val="212121"/>
          <w:sz w:val="22"/>
          <w:szCs w:val="22"/>
          <w:shd w:val="clear" w:color="auto" w:fill="FFFFFF"/>
        </w:rPr>
        <w:t xml:space="preserve">  In press.</w:t>
      </w:r>
    </w:p>
    <w:p w14:paraId="28E5DF9A" w14:textId="3319337C" w:rsidR="00AA3469" w:rsidRPr="00AA3469" w:rsidRDefault="00887139" w:rsidP="00AA3469">
      <w:pPr>
        <w:pStyle w:val="ListParagraph"/>
        <w:numPr>
          <w:ilvl w:val="0"/>
          <w:numId w:val="7"/>
        </w:numPr>
        <w:tabs>
          <w:tab w:val="left" w:pos="900"/>
        </w:tabs>
        <w:spacing w:after="120"/>
        <w:ind w:left="900" w:hanging="540"/>
        <w:contextualSpacing w:val="0"/>
        <w:rPr>
          <w:rFonts w:ascii="Arial" w:hAnsi="Arial" w:cs="Arial"/>
          <w:sz w:val="22"/>
          <w:szCs w:val="22"/>
        </w:rPr>
      </w:pPr>
      <w:r w:rsidRPr="00887139">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w:t>
      </w:r>
      <w:r w:rsidRPr="00887139">
        <w:rPr>
          <w:rFonts w:ascii="Arial" w:eastAsia="Times New Roman" w:hAnsi="Arial" w:cs="Arial"/>
          <w:i/>
          <w:color w:val="212121"/>
          <w:sz w:val="22"/>
          <w:szCs w:val="22"/>
          <w:shd w:val="clear" w:color="auto" w:fill="FFFFFF"/>
        </w:rPr>
        <w:t>Journal of Pharmacology and Experimental Therapeutics</w:t>
      </w:r>
      <w:r w:rsidRPr="00887139">
        <w:rPr>
          <w:rFonts w:ascii="Arial" w:eastAsia="Times New Roman" w:hAnsi="Arial" w:cs="Arial"/>
          <w:color w:val="212121"/>
          <w:sz w:val="22"/>
          <w:szCs w:val="22"/>
          <w:shd w:val="clear" w:color="auto" w:fill="FFFFFF"/>
        </w:rPr>
        <w:t xml:space="preserve">.  2017 Nov 20. Doi: 10.1124/jpet.117.245126.  </w:t>
      </w:r>
    </w:p>
    <w:p w14:paraId="68D8FBBA" w14:textId="34A849B6" w:rsidR="00AA3469" w:rsidRDefault="00AA3469" w:rsidP="007A57E7">
      <w:pPr>
        <w:pStyle w:val="ListParagraph"/>
        <w:numPr>
          <w:ilvl w:val="0"/>
          <w:numId w:val="7"/>
        </w:numPr>
        <w:spacing w:after="120"/>
        <w:ind w:left="900" w:hanging="540"/>
        <w:contextualSpacing w:val="0"/>
        <w:rPr>
          <w:rFonts w:ascii="Arial" w:hAnsi="Arial" w:cs="Arial"/>
          <w:sz w:val="22"/>
          <w:szCs w:val="22"/>
        </w:rPr>
      </w:pPr>
      <w:r>
        <w:rPr>
          <w:rFonts w:ascii="Arial" w:hAnsi="Arial" w:cs="Arial"/>
          <w:sz w:val="22"/>
          <w:szCs w:val="22"/>
        </w:rPr>
        <w:t xml:space="preserve">Ades PA. Exercise in chronic heart failure: Anything left to learn?  J Card Fail. 2016 July;22(7):498-500.  </w:t>
      </w:r>
    </w:p>
    <w:p w14:paraId="0850B925" w14:textId="77777777" w:rsidR="007A57E7" w:rsidRPr="007A57E7" w:rsidRDefault="00AA3469" w:rsidP="007A57E7">
      <w:pPr>
        <w:pStyle w:val="ListParagraph"/>
        <w:numPr>
          <w:ilvl w:val="0"/>
          <w:numId w:val="7"/>
        </w:numPr>
        <w:spacing w:after="120"/>
        <w:ind w:left="900" w:hanging="540"/>
        <w:contextualSpacing w:val="0"/>
        <w:rPr>
          <w:rFonts w:ascii="Times New Roman" w:eastAsia="Times New Roman" w:hAnsi="Times New Roman" w:cs="Times New Roman"/>
        </w:rPr>
      </w:pPr>
      <w:r w:rsidRPr="007A57E7">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2017 Nov 8.  Doi: 10.1097/HCR.0000000000000288.</w:t>
      </w:r>
    </w:p>
    <w:p w14:paraId="16097566" w14:textId="1BDB6921" w:rsidR="00323205" w:rsidRPr="007A57E7" w:rsidRDefault="00504CD3" w:rsidP="007A57E7">
      <w:pPr>
        <w:pStyle w:val="ListParagraph"/>
        <w:numPr>
          <w:ilvl w:val="0"/>
          <w:numId w:val="7"/>
        </w:numPr>
        <w:spacing w:after="120"/>
        <w:ind w:left="900" w:hanging="540"/>
        <w:contextualSpacing w:val="0"/>
        <w:rPr>
          <w:rFonts w:ascii="Times New Roman" w:eastAsia="Times New Roman" w:hAnsi="Times New Roman" w:cs="Times New Roman"/>
        </w:rPr>
      </w:pPr>
      <w:r w:rsidRPr="007A57E7">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7A57E7">
        <w:rPr>
          <w:rFonts w:ascii="Arial" w:hAnsi="Arial" w:cs="Arial"/>
          <w:sz w:val="22"/>
          <w:szCs w:val="22"/>
        </w:rPr>
        <w:t xml:space="preserve"> </w:t>
      </w:r>
      <w:r w:rsidR="00E109BA" w:rsidRPr="007A57E7">
        <w:rPr>
          <w:rFonts w:ascii="Arial" w:hAnsi="Arial" w:cs="Arial"/>
          <w:sz w:val="22"/>
          <w:szCs w:val="22"/>
        </w:rPr>
        <w:t>2017. Doi: 10.1080/10410236.2017.1372050</w:t>
      </w:r>
    </w:p>
    <w:p w14:paraId="70C83137" w14:textId="77777777" w:rsidR="004D63EC" w:rsidRPr="004D63EC" w:rsidRDefault="00323205" w:rsidP="004D63EC">
      <w:pPr>
        <w:pStyle w:val="ListParagraph"/>
        <w:numPr>
          <w:ilvl w:val="0"/>
          <w:numId w:val="7"/>
        </w:numPr>
        <w:spacing w:after="120"/>
        <w:ind w:left="900" w:hanging="540"/>
        <w:contextualSpacing w:val="0"/>
        <w:rPr>
          <w:rFonts w:ascii="Arial" w:hAnsi="Arial" w:cs="Arial"/>
          <w:sz w:val="22"/>
          <w:szCs w:val="22"/>
        </w:rPr>
      </w:pPr>
      <w:r w:rsidRPr="007A57E7">
        <w:rPr>
          <w:rFonts w:ascii="Tahoma" w:eastAsia="Times New Roman" w:hAnsi="Tahoma" w:cs="Tahoma"/>
          <w:color w:val="212121"/>
          <w:sz w:val="23"/>
          <w:szCs w:val="23"/>
          <w:shd w:val="clear" w:color="auto" w:fill="FFFFFF"/>
        </w:rPr>
        <w:t>Abudayyeh HS, Glasser AM, Johnson AL, Cohn AM, Wagener TL, Mays D, Villanti AC.</w:t>
      </w:r>
      <w:r w:rsidR="007A57E7">
        <w:rPr>
          <w:rFonts w:ascii="Tahoma" w:eastAsia="Times New Roman" w:hAnsi="Tahoma" w:cs="Tahoma"/>
          <w:color w:val="212121"/>
          <w:sz w:val="23"/>
          <w:szCs w:val="23"/>
          <w:shd w:val="clear" w:color="auto" w:fill="FFFFFF"/>
        </w:rPr>
        <w:t xml:space="preserve">  </w:t>
      </w:r>
      <w:r w:rsidR="007A57E7" w:rsidRPr="007A57E7">
        <w:rPr>
          <w:rFonts w:ascii="Tahoma" w:eastAsia="Times New Roman" w:hAnsi="Tahoma" w:cs="Tahoma"/>
          <w:color w:val="212121"/>
          <w:sz w:val="23"/>
          <w:szCs w:val="23"/>
          <w:shd w:val="clear" w:color="auto" w:fill="FFFFFF"/>
        </w:rPr>
        <w:t>Social and substance use correlates of adult hookah use, 2016.</w:t>
      </w:r>
      <w:r w:rsidR="007A57E7">
        <w:rPr>
          <w:rFonts w:ascii="Tahoma" w:eastAsia="Times New Roman" w:hAnsi="Tahoma" w:cs="Tahoma"/>
          <w:color w:val="212121"/>
          <w:sz w:val="23"/>
          <w:szCs w:val="23"/>
          <w:shd w:val="clear" w:color="auto" w:fill="FFFFFF"/>
        </w:rPr>
        <w:t xml:space="preserve"> </w:t>
      </w:r>
      <w:r w:rsidR="007A57E7" w:rsidRPr="007A57E7">
        <w:rPr>
          <w:rFonts w:ascii="Tahoma" w:eastAsia="Times New Roman" w:hAnsi="Tahoma" w:cs="Tahoma"/>
          <w:color w:val="212121"/>
          <w:sz w:val="23"/>
          <w:szCs w:val="23"/>
          <w:shd w:val="clear" w:color="auto" w:fill="FFFFFF"/>
        </w:rPr>
        <w:t>Addict Behav. 2017 Dec 9;79:39-44.</w:t>
      </w:r>
      <w:r w:rsidR="007A57E7" w:rsidRPr="007A57E7">
        <w:t xml:space="preserve"> </w:t>
      </w:r>
      <w:r w:rsidR="007A57E7" w:rsidRPr="007A57E7">
        <w:rPr>
          <w:rFonts w:ascii="Tahoma" w:eastAsia="Times New Roman" w:hAnsi="Tahoma" w:cs="Tahoma"/>
          <w:color w:val="212121"/>
          <w:sz w:val="23"/>
          <w:szCs w:val="23"/>
          <w:shd w:val="clear" w:color="auto" w:fill="FFFFFF"/>
        </w:rPr>
        <w:t>DOI: 10.1016/j.addbeh.2017.12.011</w:t>
      </w:r>
    </w:p>
    <w:p w14:paraId="18CBA344" w14:textId="4B1511DA" w:rsidR="004D63EC" w:rsidRPr="00834951" w:rsidRDefault="004D63EC" w:rsidP="004D63EC">
      <w:pPr>
        <w:pStyle w:val="ListParagraph"/>
        <w:numPr>
          <w:ilvl w:val="0"/>
          <w:numId w:val="7"/>
        </w:numPr>
        <w:spacing w:after="120"/>
        <w:ind w:left="900" w:hanging="540"/>
        <w:contextualSpacing w:val="0"/>
        <w:rPr>
          <w:rFonts w:ascii="Arial" w:hAnsi="Arial" w:cs="Arial"/>
          <w:sz w:val="22"/>
          <w:szCs w:val="22"/>
        </w:rPr>
      </w:pPr>
      <w:r w:rsidRPr="004D63EC">
        <w:rPr>
          <w:rFonts w:ascii="Tahoma" w:eastAsia="Times New Roman" w:hAnsi="Tahoma" w:cs="Tahoma"/>
          <w:color w:val="212121"/>
          <w:sz w:val="23"/>
          <w:szCs w:val="23"/>
          <w:shd w:val="clear" w:color="auto" w:fill="FFFFFF"/>
        </w:rPr>
        <w:t xml:space="preserve">Villanti AC, Collins LK, Niaura RS, Gagosian SY, Abrams DB. Menthol cigarettes and the public health standard: A systematic review.  BMC Public Health. 2017 Dec 29;17(1):983.  Doi: 10.1186/s12889-017-4987-z. </w:t>
      </w:r>
    </w:p>
    <w:p w14:paraId="7AB8A8B2" w14:textId="53346267" w:rsidR="00834951" w:rsidRPr="004D63EC" w:rsidRDefault="00834951" w:rsidP="004D63EC">
      <w:pPr>
        <w:pStyle w:val="ListParagraph"/>
        <w:numPr>
          <w:ilvl w:val="0"/>
          <w:numId w:val="7"/>
        </w:numPr>
        <w:spacing w:after="120"/>
        <w:ind w:left="900" w:hanging="540"/>
        <w:contextualSpacing w:val="0"/>
        <w:rPr>
          <w:rFonts w:ascii="Arial" w:hAnsi="Arial" w:cs="Arial"/>
          <w:sz w:val="22"/>
          <w:szCs w:val="22"/>
        </w:rPr>
      </w:pPr>
      <w:r>
        <w:rPr>
          <w:rFonts w:ascii="Arial" w:hAnsi="Arial" w:cs="Arial"/>
          <w:sz w:val="22"/>
          <w:szCs w:val="22"/>
        </w:rPr>
        <w:t>Collins L, Glasser AM, Abudayyeh H, Pearson JL, Villanti AC.  E-cigarette marketing and communication: How e-cigarette companies market e-cigarettes and the public en</w:t>
      </w:r>
      <w:bookmarkStart w:id="0" w:name="_GoBack"/>
      <w:bookmarkEnd w:id="0"/>
      <w:r>
        <w:rPr>
          <w:rFonts w:ascii="Arial" w:hAnsi="Arial" w:cs="Arial"/>
          <w:sz w:val="22"/>
          <w:szCs w:val="22"/>
        </w:rPr>
        <w:t>gages with e-cigarette information.  Nic Tob Res. 2018 Jan 5. Doi:10.1093/ntr/ntx284.</w:t>
      </w:r>
    </w:p>
    <w:sectPr w:rsidR="00834951" w:rsidRPr="004D63EC"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BFBC" w14:textId="77777777" w:rsidR="000A3E64" w:rsidRDefault="000A3E64" w:rsidP="00F51115">
      <w:r>
        <w:separator/>
      </w:r>
    </w:p>
  </w:endnote>
  <w:endnote w:type="continuationSeparator" w:id="0">
    <w:p w14:paraId="49AB9CF6" w14:textId="77777777" w:rsidR="000A3E64" w:rsidRDefault="000A3E64"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FB160" w14:textId="77777777" w:rsidR="000A3E64" w:rsidRDefault="000A3E64" w:rsidP="00F51115">
      <w:r>
        <w:separator/>
      </w:r>
    </w:p>
  </w:footnote>
  <w:footnote w:type="continuationSeparator" w:id="0">
    <w:p w14:paraId="0397DBC9" w14:textId="77777777" w:rsidR="000A3E64" w:rsidRDefault="000A3E64"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76C2D5BA" w:rsidR="00977F78" w:rsidRDefault="00977F78" w:rsidP="00F51115">
    <w:pPr>
      <w:pStyle w:val="Header"/>
      <w:jc w:val="center"/>
    </w:pPr>
    <w:r>
      <w:t xml:space="preserve">COBRE PUBS Citing P20 as of </w:t>
    </w:r>
    <w:r w:rsidR="00E109BA">
      <w:t>December 1</w:t>
    </w:r>
    <w:r w:rsidR="00512224">
      <w:t>9</w:t>
    </w:r>
    <w:r w:rsidR="005D1901">
      <w:t>, 2017</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5E87"/>
    <w:rsid w:val="000969B1"/>
    <w:rsid w:val="000A3E64"/>
    <w:rsid w:val="000B7840"/>
    <w:rsid w:val="000C0CF2"/>
    <w:rsid w:val="000D7075"/>
    <w:rsid w:val="000F19FD"/>
    <w:rsid w:val="000F465D"/>
    <w:rsid w:val="0010675C"/>
    <w:rsid w:val="00110CCF"/>
    <w:rsid w:val="00115DB5"/>
    <w:rsid w:val="0012685B"/>
    <w:rsid w:val="00135FF2"/>
    <w:rsid w:val="001364CA"/>
    <w:rsid w:val="00142BB6"/>
    <w:rsid w:val="00157081"/>
    <w:rsid w:val="00161AC3"/>
    <w:rsid w:val="0018352D"/>
    <w:rsid w:val="001960CB"/>
    <w:rsid w:val="001961C5"/>
    <w:rsid w:val="001B3EF7"/>
    <w:rsid w:val="001C6E28"/>
    <w:rsid w:val="001D490B"/>
    <w:rsid w:val="002143FE"/>
    <w:rsid w:val="002215C5"/>
    <w:rsid w:val="002271E4"/>
    <w:rsid w:val="002340EB"/>
    <w:rsid w:val="0023507B"/>
    <w:rsid w:val="00296425"/>
    <w:rsid w:val="002A33A5"/>
    <w:rsid w:val="002C7B41"/>
    <w:rsid w:val="002F703A"/>
    <w:rsid w:val="00303BF8"/>
    <w:rsid w:val="003067F2"/>
    <w:rsid w:val="003159AD"/>
    <w:rsid w:val="00323205"/>
    <w:rsid w:val="0034418D"/>
    <w:rsid w:val="00363C85"/>
    <w:rsid w:val="00374148"/>
    <w:rsid w:val="00380063"/>
    <w:rsid w:val="003B02E2"/>
    <w:rsid w:val="003B13E9"/>
    <w:rsid w:val="003B332B"/>
    <w:rsid w:val="003D6ECB"/>
    <w:rsid w:val="003E374A"/>
    <w:rsid w:val="003F3906"/>
    <w:rsid w:val="003F4224"/>
    <w:rsid w:val="003F45E6"/>
    <w:rsid w:val="003F5409"/>
    <w:rsid w:val="00413D81"/>
    <w:rsid w:val="004160C0"/>
    <w:rsid w:val="00420649"/>
    <w:rsid w:val="00453F77"/>
    <w:rsid w:val="0045470C"/>
    <w:rsid w:val="00474E18"/>
    <w:rsid w:val="00477AC7"/>
    <w:rsid w:val="00480B96"/>
    <w:rsid w:val="004A2AA9"/>
    <w:rsid w:val="004D0732"/>
    <w:rsid w:val="004D63EC"/>
    <w:rsid w:val="004E67EE"/>
    <w:rsid w:val="00504CD3"/>
    <w:rsid w:val="00512224"/>
    <w:rsid w:val="00521F7C"/>
    <w:rsid w:val="00553864"/>
    <w:rsid w:val="00554D26"/>
    <w:rsid w:val="00564A10"/>
    <w:rsid w:val="00575A6D"/>
    <w:rsid w:val="00584FBD"/>
    <w:rsid w:val="005C6AAA"/>
    <w:rsid w:val="005D00F9"/>
    <w:rsid w:val="005D1901"/>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7EE9"/>
    <w:rsid w:val="007247D6"/>
    <w:rsid w:val="007641FB"/>
    <w:rsid w:val="00764C56"/>
    <w:rsid w:val="0077047D"/>
    <w:rsid w:val="00783D43"/>
    <w:rsid w:val="0078445D"/>
    <w:rsid w:val="007958F4"/>
    <w:rsid w:val="007A57E7"/>
    <w:rsid w:val="007D4134"/>
    <w:rsid w:val="00802DB9"/>
    <w:rsid w:val="008108FF"/>
    <w:rsid w:val="008215D7"/>
    <w:rsid w:val="00834951"/>
    <w:rsid w:val="00845831"/>
    <w:rsid w:val="008644AC"/>
    <w:rsid w:val="00870A4C"/>
    <w:rsid w:val="008867E0"/>
    <w:rsid w:val="00887139"/>
    <w:rsid w:val="00893555"/>
    <w:rsid w:val="008A00DA"/>
    <w:rsid w:val="008A07E5"/>
    <w:rsid w:val="008A2154"/>
    <w:rsid w:val="008D4EA5"/>
    <w:rsid w:val="00904EA4"/>
    <w:rsid w:val="00912717"/>
    <w:rsid w:val="0092692B"/>
    <w:rsid w:val="009446EF"/>
    <w:rsid w:val="0094495A"/>
    <w:rsid w:val="00947941"/>
    <w:rsid w:val="00952E05"/>
    <w:rsid w:val="00977F78"/>
    <w:rsid w:val="009A43CE"/>
    <w:rsid w:val="009C08CB"/>
    <w:rsid w:val="009C7C9B"/>
    <w:rsid w:val="009F03BB"/>
    <w:rsid w:val="009F0F97"/>
    <w:rsid w:val="009F19CD"/>
    <w:rsid w:val="009F7287"/>
    <w:rsid w:val="00A20333"/>
    <w:rsid w:val="00A33E50"/>
    <w:rsid w:val="00A51FB6"/>
    <w:rsid w:val="00A62178"/>
    <w:rsid w:val="00A83566"/>
    <w:rsid w:val="00AA3469"/>
    <w:rsid w:val="00AB5664"/>
    <w:rsid w:val="00AC539B"/>
    <w:rsid w:val="00B0131A"/>
    <w:rsid w:val="00B300BB"/>
    <w:rsid w:val="00B34486"/>
    <w:rsid w:val="00B54767"/>
    <w:rsid w:val="00B5525A"/>
    <w:rsid w:val="00B60FD4"/>
    <w:rsid w:val="00B67229"/>
    <w:rsid w:val="00BC0469"/>
    <w:rsid w:val="00BC32CA"/>
    <w:rsid w:val="00BD0251"/>
    <w:rsid w:val="00C23106"/>
    <w:rsid w:val="00C57C6F"/>
    <w:rsid w:val="00C76CAF"/>
    <w:rsid w:val="00C90172"/>
    <w:rsid w:val="00CB772B"/>
    <w:rsid w:val="00CC0658"/>
    <w:rsid w:val="00CC64AE"/>
    <w:rsid w:val="00CD4066"/>
    <w:rsid w:val="00D03405"/>
    <w:rsid w:val="00D11AF6"/>
    <w:rsid w:val="00D1698C"/>
    <w:rsid w:val="00D2772A"/>
    <w:rsid w:val="00D443D1"/>
    <w:rsid w:val="00D53BA0"/>
    <w:rsid w:val="00D53F39"/>
    <w:rsid w:val="00D70A1A"/>
    <w:rsid w:val="00D73081"/>
    <w:rsid w:val="00D81EFB"/>
    <w:rsid w:val="00DE7ADC"/>
    <w:rsid w:val="00E00E39"/>
    <w:rsid w:val="00E0318B"/>
    <w:rsid w:val="00E109BA"/>
    <w:rsid w:val="00E2033F"/>
    <w:rsid w:val="00E26F9B"/>
    <w:rsid w:val="00E34D03"/>
    <w:rsid w:val="00E50675"/>
    <w:rsid w:val="00E5460A"/>
    <w:rsid w:val="00E60FC2"/>
    <w:rsid w:val="00E63CC1"/>
    <w:rsid w:val="00E773CE"/>
    <w:rsid w:val="00EF6AE8"/>
    <w:rsid w:val="00F11FFE"/>
    <w:rsid w:val="00F1779E"/>
    <w:rsid w:val="00F33717"/>
    <w:rsid w:val="00F51115"/>
    <w:rsid w:val="00F52F58"/>
    <w:rsid w:val="00F5621B"/>
    <w:rsid w:val="00F6096D"/>
    <w:rsid w:val="00F623FB"/>
    <w:rsid w:val="00F77EC2"/>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oberts%20ME%5BAuthor%5D&amp;cauthor=true&amp;cauthor_uid=284705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Stanton%20CA%5BAuthor%5D&amp;cauthor=true&amp;cauthor_uid=28470547" TargetMode="External"/><Relationship Id="rId8" Type="http://schemas.openxmlformats.org/officeDocument/2006/relationships/hyperlink" Target="https://www.ncbi.nlm.nih.gov/pubmed/?term=Doogan%20NJ%5BAuthor%5D&amp;cauthor=true&amp;cauthor_uid=28470547" TargetMode="External"/><Relationship Id="rId9" Type="http://schemas.openxmlformats.org/officeDocument/2006/relationships/hyperlink" Target="https://www.ncbi.nlm.nih.gov/pubmed/?term=Redner%20R%5BAuthor%5D&amp;cauthor=true&amp;cauthor_uid=28470547" TargetMode="External"/><Relationship Id="rId10" Type="http://schemas.openxmlformats.org/officeDocument/2006/relationships/hyperlink" Target="https://www.ncbi.nlm.nih.gov/pubmed/?term=Morehead%20AL%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4635</Words>
  <Characters>26420</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2017-05-30T18:07:00Z</cp:lastPrinted>
  <dcterms:created xsi:type="dcterms:W3CDTF">2018-01-16T17:11:00Z</dcterms:created>
  <dcterms:modified xsi:type="dcterms:W3CDTF">2018-01-16T17:11:00Z</dcterms:modified>
</cp:coreProperties>
</file>