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7C5" w:rsidRDefault="00D30A12" w:rsidP="00D30A12">
      <w:pPr>
        <w:jc w:val="center"/>
        <w:rPr>
          <w:b/>
        </w:rPr>
      </w:pPr>
      <w:bookmarkStart w:id="0" w:name="_GoBack"/>
      <w:bookmarkEnd w:id="0"/>
      <w:r w:rsidRPr="00290DDF">
        <w:rPr>
          <w:rFonts w:eastAsia="Times New Roman" w:cs="Times New Roman"/>
          <w:b/>
          <w:bCs/>
          <w:noProof/>
          <w:sz w:val="24"/>
          <w:szCs w:val="24"/>
        </w:rPr>
        <w:drawing>
          <wp:inline distT="0" distB="0" distL="0" distR="0" wp14:anchorId="4BB99DAE" wp14:editId="2AE2F959">
            <wp:extent cx="2593075" cy="130524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M COM Logo Centered.jpg"/>
                    <pic:cNvPicPr/>
                  </pic:nvPicPr>
                  <pic:blipFill>
                    <a:blip r:embed="rId4">
                      <a:extLst>
                        <a:ext uri="{28A0092B-C50C-407E-A947-70E740481C1C}">
                          <a14:useLocalDpi xmlns:a14="http://schemas.microsoft.com/office/drawing/2010/main" val="0"/>
                        </a:ext>
                      </a:extLst>
                    </a:blip>
                    <a:stretch>
                      <a:fillRect/>
                    </a:stretch>
                  </pic:blipFill>
                  <pic:spPr>
                    <a:xfrm>
                      <a:off x="0" y="0"/>
                      <a:ext cx="2632961" cy="1325318"/>
                    </a:xfrm>
                    <a:prstGeom prst="rect">
                      <a:avLst/>
                    </a:prstGeom>
                  </pic:spPr>
                </pic:pic>
              </a:graphicData>
            </a:graphic>
          </wp:inline>
        </w:drawing>
      </w:r>
    </w:p>
    <w:p w:rsidR="00D30A12" w:rsidRPr="00254D4E" w:rsidRDefault="00C4355E" w:rsidP="00D30A12">
      <w:pPr>
        <w:tabs>
          <w:tab w:val="left" w:pos="4185"/>
        </w:tabs>
        <w:jc w:val="center"/>
        <w:rPr>
          <w:rFonts w:eastAsia="Times New Roman" w:cs="Times New Roman"/>
          <w:sz w:val="28"/>
          <w:szCs w:val="24"/>
        </w:rPr>
      </w:pPr>
      <w:r>
        <w:rPr>
          <w:rFonts w:eastAsia="Times New Roman" w:cs="Times New Roman"/>
          <w:sz w:val="28"/>
          <w:szCs w:val="24"/>
        </w:rPr>
        <w:t xml:space="preserve">March </w:t>
      </w:r>
      <w:r w:rsidR="00894825">
        <w:rPr>
          <w:rFonts w:eastAsia="Times New Roman" w:cs="Times New Roman"/>
          <w:sz w:val="28"/>
          <w:szCs w:val="24"/>
        </w:rPr>
        <w:t>2016</w:t>
      </w:r>
      <w:r w:rsidR="00D30A12" w:rsidRPr="00254D4E">
        <w:rPr>
          <w:rFonts w:eastAsia="Times New Roman" w:cs="Times New Roman"/>
          <w:sz w:val="28"/>
          <w:szCs w:val="24"/>
        </w:rPr>
        <w:t xml:space="preserve"> Publicity Report</w:t>
      </w:r>
    </w:p>
    <w:p w:rsidR="00D30A12" w:rsidRDefault="00D30A12" w:rsidP="00D30A12">
      <w:pPr>
        <w:autoSpaceDE w:val="0"/>
        <w:autoSpaceDN w:val="0"/>
        <w:spacing w:after="0" w:line="240" w:lineRule="auto"/>
        <w:jc w:val="center"/>
        <w:rPr>
          <w:rFonts w:eastAsia="Times New Roman" w:cs="Times New Roman"/>
          <w:b/>
          <w:bCs/>
          <w:sz w:val="24"/>
          <w:szCs w:val="24"/>
        </w:rPr>
      </w:pPr>
      <w:r w:rsidRPr="00290DDF">
        <w:rPr>
          <w:rFonts w:eastAsia="Times New Roman" w:cs="Times New Roman"/>
          <w:b/>
          <w:bCs/>
          <w:sz w:val="24"/>
          <w:szCs w:val="24"/>
        </w:rPr>
        <w:t>National/Regional/News Service/Internet:</w:t>
      </w:r>
    </w:p>
    <w:p w:rsidR="009C3603" w:rsidRDefault="009C3603" w:rsidP="00D30A12">
      <w:pPr>
        <w:autoSpaceDE w:val="0"/>
        <w:autoSpaceDN w:val="0"/>
        <w:spacing w:after="0" w:line="240" w:lineRule="auto"/>
        <w:jc w:val="center"/>
        <w:rPr>
          <w:rFonts w:eastAsia="Times New Roman" w:cs="Times New Roman"/>
          <w:b/>
          <w:bCs/>
          <w:sz w:val="24"/>
          <w:szCs w:val="24"/>
        </w:rPr>
      </w:pPr>
    </w:p>
    <w:p w:rsidR="005E5DB8" w:rsidRPr="009C3603" w:rsidRDefault="005E5DB8" w:rsidP="001908DA">
      <w:r>
        <w:rPr>
          <w:rStyle w:val="Hyperlink"/>
          <w:rFonts w:cs="Times New Roman"/>
          <w:i/>
          <w:color w:val="auto"/>
        </w:rPr>
        <w:t>Multiple Media Sources</w:t>
      </w:r>
      <w:r>
        <w:rPr>
          <w:rStyle w:val="Hyperlink"/>
          <w:rFonts w:cs="Times New Roman"/>
          <w:color w:val="auto"/>
        </w:rPr>
        <w:t>, March 14-</w:t>
      </w:r>
      <w:r w:rsidR="009C3603">
        <w:rPr>
          <w:rStyle w:val="Hyperlink"/>
          <w:rFonts w:cs="Times New Roman"/>
          <w:color w:val="auto"/>
        </w:rPr>
        <w:t>17</w:t>
      </w:r>
      <w:r>
        <w:rPr>
          <w:rStyle w:val="Hyperlink"/>
          <w:rFonts w:cs="Times New Roman"/>
          <w:color w:val="auto"/>
        </w:rPr>
        <w:br/>
      </w:r>
      <w:r>
        <w:rPr>
          <w:rStyle w:val="Hyperlink"/>
          <w:rFonts w:cs="Times New Roman"/>
          <w:color w:val="auto"/>
          <w:u w:val="none"/>
        </w:rPr>
        <w:t xml:space="preserve">Media coverage of the results from a dengue vaccine study, authored by </w:t>
      </w:r>
      <w:r w:rsidRPr="005E5DB8">
        <w:rPr>
          <w:rStyle w:val="Hyperlink"/>
          <w:rFonts w:cs="Times New Roman"/>
          <w:b/>
          <w:color w:val="auto"/>
          <w:u w:val="none"/>
        </w:rPr>
        <w:t>Beth Kirkpatrick, M.D.,</w:t>
      </w:r>
      <w:r>
        <w:rPr>
          <w:rStyle w:val="Hyperlink"/>
          <w:rFonts w:cs="Times New Roman"/>
          <w:color w:val="auto"/>
          <w:u w:val="none"/>
        </w:rPr>
        <w:t xml:space="preserve"> Professor of Medicine and Director of the Vaccine Testing Center. </w:t>
      </w:r>
      <w:r>
        <w:t>Kirkpatrick and collaborators at the National Institute of Allergy and Infectious Diseases at the National Institutes of Health and Johns Hopkins Bloomberg School of Public Health have been working since 2008 to develop a dengue vaccine that will protect against all four dengue strains.</w:t>
      </w:r>
      <w:r w:rsidR="009C3603">
        <w:br/>
      </w:r>
      <w:hyperlink r:id="rId5" w:history="1">
        <w:r w:rsidR="009C3603">
          <w:rPr>
            <w:rStyle w:val="Hyperlink"/>
          </w:rPr>
          <w:t>U.S. News &amp; World Report</w:t>
        </w:r>
      </w:hyperlink>
      <w:r w:rsidR="009C3603">
        <w:t xml:space="preserve">, </w:t>
      </w:r>
      <w:hyperlink r:id="rId6" w:history="1">
        <w:r w:rsidR="009C3603">
          <w:rPr>
            <w:rStyle w:val="Hyperlink"/>
            <w:i/>
            <w:iCs/>
          </w:rPr>
          <w:t>Salt Lake Tribune</w:t>
        </w:r>
      </w:hyperlink>
      <w:r w:rsidR="009C3603">
        <w:rPr>
          <w:i/>
          <w:iCs/>
        </w:rPr>
        <w:t>,</w:t>
      </w:r>
      <w:r w:rsidR="009C3603">
        <w:t xml:space="preserve"> </w:t>
      </w:r>
      <w:hyperlink r:id="rId7" w:history="1">
        <w:r w:rsidR="009C3603">
          <w:rPr>
            <w:rStyle w:val="Hyperlink"/>
            <w:i/>
            <w:iCs/>
          </w:rPr>
          <w:t>Washington Post</w:t>
        </w:r>
      </w:hyperlink>
      <w:r w:rsidR="009C3603">
        <w:t xml:space="preserve">, </w:t>
      </w:r>
      <w:hyperlink r:id="rId8" w:history="1">
        <w:r w:rsidR="009C3603" w:rsidRPr="009C3603">
          <w:rPr>
            <w:rStyle w:val="Hyperlink"/>
          </w:rPr>
          <w:t>Boston Globe Media’s STAT</w:t>
        </w:r>
      </w:hyperlink>
      <w:r w:rsidR="009C3603">
        <w:t xml:space="preserve">, </w:t>
      </w:r>
      <w:hyperlink r:id="rId9" w:history="1">
        <w:r w:rsidR="009C3603">
          <w:rPr>
            <w:rStyle w:val="Hyperlink"/>
          </w:rPr>
          <w:t>Reuters</w:t>
        </w:r>
      </w:hyperlink>
      <w:r w:rsidR="009C3603">
        <w:t xml:space="preserve">, </w:t>
      </w:r>
      <w:hyperlink r:id="rId10" w:history="1">
        <w:r w:rsidR="009C3603">
          <w:rPr>
            <w:rStyle w:val="Hyperlink"/>
            <w:i/>
            <w:iCs/>
          </w:rPr>
          <w:t>Bangkok Post</w:t>
        </w:r>
      </w:hyperlink>
      <w:r w:rsidR="009C3603">
        <w:t xml:space="preserve">, </w:t>
      </w:r>
      <w:hyperlink r:id="rId11" w:history="1">
        <w:r w:rsidR="009C3603">
          <w:rPr>
            <w:rStyle w:val="Hyperlink"/>
          </w:rPr>
          <w:t>HealthDay</w:t>
        </w:r>
      </w:hyperlink>
      <w:r w:rsidR="009C3603">
        <w:t xml:space="preserve">, </w:t>
      </w:r>
      <w:hyperlink r:id="rId12" w:history="1">
        <w:r w:rsidR="009C3603">
          <w:rPr>
            <w:rStyle w:val="Hyperlink"/>
          </w:rPr>
          <w:t>MedPage Today</w:t>
        </w:r>
      </w:hyperlink>
      <w:r w:rsidR="009C3603">
        <w:t xml:space="preserve">, </w:t>
      </w:r>
      <w:hyperlink r:id="rId13" w:history="1">
        <w:r w:rsidR="009C3603">
          <w:rPr>
            <w:rStyle w:val="Hyperlink"/>
          </w:rPr>
          <w:t>Voice of America</w:t>
        </w:r>
      </w:hyperlink>
      <w:r w:rsidR="009C3603">
        <w:t xml:space="preserve">, </w:t>
      </w:r>
      <w:hyperlink r:id="rId14" w:history="1">
        <w:r w:rsidR="009C3603">
          <w:rPr>
            <w:rStyle w:val="Hyperlink"/>
          </w:rPr>
          <w:t>The Verge</w:t>
        </w:r>
      </w:hyperlink>
      <w:r w:rsidR="009C3603">
        <w:t xml:space="preserve">, </w:t>
      </w:r>
      <w:hyperlink r:id="rId15" w:history="1">
        <w:r w:rsidR="009C3603">
          <w:rPr>
            <w:rStyle w:val="Hyperlink"/>
          </w:rPr>
          <w:t>Motherboard</w:t>
        </w:r>
      </w:hyperlink>
      <w:r w:rsidR="009C3603">
        <w:t xml:space="preserve">, </w:t>
      </w:r>
      <w:hyperlink r:id="rId16" w:history="1">
        <w:r w:rsidR="009C3603">
          <w:rPr>
            <w:rStyle w:val="Hyperlink"/>
          </w:rPr>
          <w:t>Healio</w:t>
        </w:r>
      </w:hyperlink>
      <w:r w:rsidR="009C3603">
        <w:t xml:space="preserve">, </w:t>
      </w:r>
      <w:hyperlink r:id="rId17" w:history="1">
        <w:r w:rsidR="009C3603" w:rsidRPr="009C3603">
          <w:rPr>
            <w:rStyle w:val="Hyperlink"/>
          </w:rPr>
          <w:t>The Scientist</w:t>
        </w:r>
      </w:hyperlink>
      <w:r w:rsidR="009C3603" w:rsidRPr="009C3603">
        <w:t>,</w:t>
      </w:r>
      <w:r w:rsidR="009C3603">
        <w:t xml:space="preserve"> </w:t>
      </w:r>
      <w:hyperlink r:id="rId18" w:history="1">
        <w:r w:rsidR="009C3603" w:rsidRPr="009C3603">
          <w:rPr>
            <w:rStyle w:val="Hyperlink"/>
          </w:rPr>
          <w:t>The Australian</w:t>
        </w:r>
      </w:hyperlink>
    </w:p>
    <w:p w:rsidR="00D30A12" w:rsidRDefault="00D30A12" w:rsidP="00DD3081">
      <w:pPr>
        <w:spacing w:after="0" w:line="240" w:lineRule="auto"/>
        <w:jc w:val="center"/>
        <w:rPr>
          <w:rFonts w:eastAsia="Times New Roman" w:cs="Times New Roman"/>
          <w:b/>
          <w:bCs/>
          <w:sz w:val="24"/>
          <w:szCs w:val="24"/>
        </w:rPr>
      </w:pPr>
      <w:r w:rsidRPr="00290DDF">
        <w:rPr>
          <w:rFonts w:eastAsia="Times New Roman" w:cs="Times New Roman"/>
          <w:b/>
          <w:bCs/>
          <w:sz w:val="24"/>
          <w:szCs w:val="24"/>
        </w:rPr>
        <w:t>Medical and Science Media:</w:t>
      </w:r>
    </w:p>
    <w:p w:rsidR="009C3603" w:rsidRPr="004C79C7" w:rsidRDefault="009C3603" w:rsidP="009C3603">
      <w:pPr>
        <w:rPr>
          <w:rFonts w:ascii="Calibri" w:hAnsi="Calibri" w:cs="Arial"/>
          <w:color w:val="000000" w:themeColor="text1"/>
          <w:u w:val="single"/>
          <w:shd w:val="clear" w:color="auto" w:fill="FFFFFF"/>
          <w:lang w:val="en"/>
        </w:rPr>
      </w:pPr>
      <w:r>
        <w:rPr>
          <w:rFonts w:ascii="Calibri" w:hAnsi="Calibri" w:cs="Arial"/>
          <w:color w:val="000000" w:themeColor="text1"/>
          <w:u w:val="single"/>
          <w:shd w:val="clear" w:color="auto" w:fill="FFFFFF"/>
          <w:lang w:val="en"/>
        </w:rPr>
        <w:t>EHR Intelligence, March 9</w:t>
      </w:r>
      <w:r w:rsidR="004C79C7">
        <w:rPr>
          <w:rFonts w:ascii="Calibri" w:hAnsi="Calibri" w:cs="Arial"/>
          <w:color w:val="000000" w:themeColor="text1"/>
          <w:u w:val="single"/>
          <w:shd w:val="clear" w:color="auto" w:fill="FFFFFF"/>
          <w:lang w:val="en"/>
        </w:rPr>
        <w:br/>
      </w:r>
      <w:r w:rsidRPr="00AE3104">
        <w:rPr>
          <w:rFonts w:ascii="Calibri" w:hAnsi="Calibri" w:cs="Arial"/>
          <w:color w:val="000000" w:themeColor="text1"/>
          <w:shd w:val="clear" w:color="auto" w:fill="FFFFFF"/>
          <w:lang w:val="en"/>
        </w:rPr>
        <w:t xml:space="preserve">In an article about researchers debating the role of EHR use in the efforts of healthcare organizations and providers working to integrate primary care and behavioral health, UVM Research Associate Professor of Family Medicine </w:t>
      </w:r>
      <w:r w:rsidRPr="00AE3104">
        <w:rPr>
          <w:rFonts w:ascii="Calibri" w:hAnsi="Calibri" w:cs="Arial"/>
          <w:b/>
          <w:color w:val="000000" w:themeColor="text1"/>
          <w:shd w:val="clear" w:color="auto" w:fill="FFFFFF"/>
          <w:lang w:val="en"/>
        </w:rPr>
        <w:t>Rodger Kessler, Ph.D.</w:t>
      </w:r>
      <w:r w:rsidRPr="00AE3104">
        <w:rPr>
          <w:rFonts w:ascii="Calibri" w:hAnsi="Calibri" w:cs="Arial"/>
          <w:color w:val="000000" w:themeColor="text1"/>
          <w:shd w:val="clear" w:color="auto" w:fill="FFFFFF"/>
          <w:lang w:val="en"/>
        </w:rPr>
        <w:t xml:space="preserve">, is quoted. </w:t>
      </w:r>
      <w:r>
        <w:rPr>
          <w:rFonts w:ascii="Calibri" w:hAnsi="Calibri" w:cs="Arial"/>
          <w:color w:val="000000" w:themeColor="text1"/>
          <w:shd w:val="clear" w:color="auto" w:fill="FFFFFF"/>
          <w:lang w:val="en"/>
        </w:rPr>
        <w:br/>
      </w:r>
      <w:hyperlink r:id="rId19" w:history="1">
        <w:r w:rsidRPr="00AE3104">
          <w:rPr>
            <w:rStyle w:val="Hyperlink"/>
            <w:rFonts w:ascii="Calibri" w:hAnsi="Calibri" w:cs="Arial"/>
            <w:u w:val="none"/>
            <w:shd w:val="clear" w:color="auto" w:fill="FFFFFF"/>
            <w:lang w:val="en"/>
          </w:rPr>
          <w:t>EHR Intelligence</w:t>
        </w:r>
      </w:hyperlink>
      <w:r w:rsidRPr="00AE3104">
        <w:rPr>
          <w:rFonts w:ascii="Calibri" w:hAnsi="Calibri" w:cs="Arial"/>
          <w:color w:val="000000" w:themeColor="text1"/>
          <w:shd w:val="clear" w:color="auto" w:fill="FFFFFF"/>
          <w:lang w:val="en"/>
        </w:rPr>
        <w:t>.</w:t>
      </w:r>
    </w:p>
    <w:p w:rsidR="009C3603" w:rsidRPr="004C79C7" w:rsidRDefault="009C3603" w:rsidP="009C3603">
      <w:pPr>
        <w:rPr>
          <w:rFonts w:ascii="Calibri" w:hAnsi="Calibri" w:cs="Arial"/>
          <w:color w:val="000000" w:themeColor="text1"/>
          <w:u w:val="single"/>
          <w:shd w:val="clear" w:color="auto" w:fill="FFFFFF"/>
        </w:rPr>
      </w:pPr>
      <w:r>
        <w:rPr>
          <w:rFonts w:ascii="Calibri" w:hAnsi="Calibri" w:cs="Arial"/>
          <w:color w:val="000000" w:themeColor="text1"/>
          <w:u w:val="single"/>
          <w:shd w:val="clear" w:color="auto" w:fill="FFFFFF"/>
        </w:rPr>
        <w:t>The American Pediatric Society, March 10</w:t>
      </w:r>
      <w:r w:rsidR="004C79C7">
        <w:rPr>
          <w:rFonts w:ascii="Calibri" w:hAnsi="Calibri" w:cs="Arial"/>
          <w:color w:val="000000" w:themeColor="text1"/>
          <w:u w:val="single"/>
          <w:shd w:val="clear" w:color="auto" w:fill="FFFFFF"/>
        </w:rPr>
        <w:br/>
      </w:r>
      <w:r w:rsidRPr="00AE3104">
        <w:rPr>
          <w:rFonts w:cs="Times New Roman"/>
          <w:bCs/>
        </w:rPr>
        <w:t>The Pediatric Academic Societies Annual Meeting, held April 30 -  May 3, 2016 in Baltimore, M</w:t>
      </w:r>
      <w:r w:rsidR="0010117C">
        <w:rPr>
          <w:rFonts w:cs="Times New Roman"/>
          <w:bCs/>
        </w:rPr>
        <w:t>d.</w:t>
      </w:r>
      <w:r w:rsidRPr="00AE3104">
        <w:rPr>
          <w:rFonts w:cs="Times New Roman"/>
          <w:bCs/>
        </w:rPr>
        <w:t xml:space="preserve">, gathers medical professionals across the country to discuss the need for improvements in medical care to children and families. UVM Associate Professor of Pediatrics and Secretary of the Academic Pediatric Association (APA) </w:t>
      </w:r>
      <w:r w:rsidR="0010117C">
        <w:rPr>
          <w:rFonts w:cs="Times New Roman"/>
          <w:b/>
          <w:bCs/>
        </w:rPr>
        <w:t>Judith</w:t>
      </w:r>
      <w:r w:rsidRPr="00AE3104">
        <w:rPr>
          <w:rFonts w:cs="Times New Roman"/>
          <w:b/>
          <w:bCs/>
        </w:rPr>
        <w:t xml:space="preserve"> Shaw, Ed.D, M.P.H., R.N.</w:t>
      </w:r>
      <w:r w:rsidRPr="00AE3104">
        <w:rPr>
          <w:rFonts w:cs="Times New Roman"/>
          <w:bCs/>
        </w:rPr>
        <w:t xml:space="preserve">, describes the mission of the annual meeting. </w:t>
      </w:r>
      <w:r>
        <w:rPr>
          <w:rFonts w:cs="Times New Roman"/>
          <w:bCs/>
        </w:rPr>
        <w:br/>
      </w:r>
      <w:hyperlink r:id="rId20" w:history="1">
        <w:r>
          <w:rPr>
            <w:rStyle w:val="Hyperlink"/>
            <w:rFonts w:cs="Times New Roman"/>
            <w:bCs/>
          </w:rPr>
          <w:t>The American Pediatric Society</w:t>
        </w:r>
      </w:hyperlink>
    </w:p>
    <w:p w:rsidR="00D30A12" w:rsidRDefault="00D30A12" w:rsidP="00D30A12">
      <w:pPr>
        <w:spacing w:after="0" w:line="240" w:lineRule="auto"/>
        <w:jc w:val="center"/>
        <w:rPr>
          <w:rFonts w:eastAsia="Times New Roman" w:cs="Times New Roman"/>
          <w:b/>
          <w:bCs/>
          <w:sz w:val="24"/>
          <w:szCs w:val="24"/>
        </w:rPr>
      </w:pPr>
      <w:r w:rsidRPr="004301BE">
        <w:rPr>
          <w:rFonts w:eastAsia="Times New Roman" w:cs="Times New Roman"/>
          <w:b/>
          <w:bCs/>
          <w:sz w:val="24"/>
          <w:szCs w:val="24"/>
        </w:rPr>
        <w:t>Vermont/Regional:</w:t>
      </w:r>
    </w:p>
    <w:p w:rsidR="00B57A43" w:rsidRPr="003B4D60" w:rsidRDefault="00A444E6" w:rsidP="00062383">
      <w:pPr>
        <w:rPr>
          <w:rFonts w:cs="Times New Roman"/>
        </w:rPr>
      </w:pPr>
      <w:r>
        <w:rPr>
          <w:rFonts w:cs="Times New Roman"/>
          <w:i/>
          <w:u w:val="single"/>
        </w:rPr>
        <w:t>Burlington Free Press,</w:t>
      </w:r>
      <w:r>
        <w:rPr>
          <w:rFonts w:cs="Times New Roman"/>
          <w:u w:val="single"/>
        </w:rPr>
        <w:t xml:space="preserve"> March 9</w:t>
      </w:r>
      <w:r>
        <w:rPr>
          <w:rFonts w:cs="Times New Roman"/>
          <w:u w:val="single"/>
        </w:rPr>
        <w:br/>
      </w:r>
      <w:r>
        <w:rPr>
          <w:rFonts w:cs="Times New Roman"/>
        </w:rPr>
        <w:t xml:space="preserve">The University of Vermont Medical Center leads the world in using spinal anesthesia for surgery on babies amid growing concerns general anesthesia might adversely affect young brain development. </w:t>
      </w:r>
      <w:r w:rsidRPr="00A444E6">
        <w:rPr>
          <w:rFonts w:cs="Times New Roman"/>
          <w:b/>
        </w:rPr>
        <w:t>Rob</w:t>
      </w:r>
      <w:r w:rsidR="0010117C">
        <w:rPr>
          <w:rFonts w:cs="Times New Roman"/>
          <w:b/>
        </w:rPr>
        <w:t>ert</w:t>
      </w:r>
      <w:r w:rsidRPr="00A444E6">
        <w:rPr>
          <w:rFonts w:cs="Times New Roman"/>
          <w:b/>
        </w:rPr>
        <w:t xml:space="preserve"> Williams, M.D.</w:t>
      </w:r>
      <w:r>
        <w:rPr>
          <w:rFonts w:cs="Times New Roman"/>
        </w:rPr>
        <w:t xml:space="preserve">, Professor of Anesthesiology and Pediatrics and </w:t>
      </w:r>
      <w:r w:rsidRPr="00A444E6">
        <w:rPr>
          <w:rFonts w:cs="Times New Roman"/>
          <w:b/>
        </w:rPr>
        <w:t>Kennith Sartorelli, M.D.</w:t>
      </w:r>
      <w:r>
        <w:rPr>
          <w:rFonts w:cs="Times New Roman"/>
        </w:rPr>
        <w:t>, Professor of Surgery and Pediatrics were interviewed by the Burlington Free Press on the success of spinal anesthesia use on babies.</w:t>
      </w:r>
      <w:r>
        <w:rPr>
          <w:rFonts w:cs="Times New Roman"/>
        </w:rPr>
        <w:br/>
      </w:r>
      <w:hyperlink r:id="rId21" w:history="1">
        <w:r w:rsidRPr="00A444E6">
          <w:rPr>
            <w:rStyle w:val="Hyperlink"/>
            <w:rFonts w:cs="Times New Roman"/>
          </w:rPr>
          <w:t>Burlington Free Press</w:t>
        </w:r>
      </w:hyperlink>
    </w:p>
    <w:p w:rsidR="00955442" w:rsidRDefault="00B57A43" w:rsidP="00062383">
      <w:pPr>
        <w:rPr>
          <w:rStyle w:val="Hyperlink"/>
          <w:rFonts w:cs="Times New Roman"/>
          <w:color w:val="auto"/>
          <w:u w:val="none"/>
        </w:rPr>
      </w:pPr>
      <w:r w:rsidRPr="00B57A43">
        <w:rPr>
          <w:rFonts w:cs="Times New Roman"/>
          <w:u w:val="single"/>
        </w:rPr>
        <w:lastRenderedPageBreak/>
        <w:t>V</w:t>
      </w:r>
      <w:r w:rsidR="00A94FDF">
        <w:rPr>
          <w:rFonts w:cs="Times New Roman"/>
          <w:u w:val="single"/>
        </w:rPr>
        <w:t xml:space="preserve">ermont </w:t>
      </w:r>
      <w:r w:rsidRPr="00B57A43">
        <w:rPr>
          <w:rFonts w:cs="Times New Roman"/>
          <w:u w:val="single"/>
        </w:rPr>
        <w:t>P</w:t>
      </w:r>
      <w:r w:rsidR="00A94FDF">
        <w:rPr>
          <w:rFonts w:cs="Times New Roman"/>
          <w:u w:val="single"/>
        </w:rPr>
        <w:t xml:space="preserve">ublic </w:t>
      </w:r>
      <w:r w:rsidRPr="00B57A43">
        <w:rPr>
          <w:rFonts w:cs="Times New Roman"/>
          <w:u w:val="single"/>
        </w:rPr>
        <w:t>R</w:t>
      </w:r>
      <w:r w:rsidR="00A94FDF">
        <w:rPr>
          <w:rFonts w:cs="Times New Roman"/>
          <w:u w:val="single"/>
        </w:rPr>
        <w:t>adio</w:t>
      </w:r>
      <w:r w:rsidR="00144903">
        <w:rPr>
          <w:rFonts w:cs="Times New Roman"/>
          <w:i/>
          <w:u w:val="single"/>
        </w:rPr>
        <w:t xml:space="preserve">, </w:t>
      </w:r>
      <w:r>
        <w:rPr>
          <w:rFonts w:cs="Times New Roman"/>
          <w:u w:val="single"/>
        </w:rPr>
        <w:t>March 10</w:t>
      </w:r>
      <w:r w:rsidR="00144903">
        <w:rPr>
          <w:rFonts w:cs="Times New Roman"/>
          <w:u w:val="single"/>
        </w:rPr>
        <w:br/>
      </w:r>
      <w:r w:rsidRPr="00B57A43">
        <w:rPr>
          <w:rStyle w:val="Hyperlink"/>
          <w:rFonts w:cs="Times New Roman"/>
          <w:b/>
          <w:color w:val="auto"/>
          <w:u w:val="none"/>
        </w:rPr>
        <w:t>John Brumsted, M.D.</w:t>
      </w:r>
      <w:r>
        <w:rPr>
          <w:rStyle w:val="Hyperlink"/>
          <w:rFonts w:cs="Times New Roman"/>
          <w:color w:val="auto"/>
          <w:u w:val="none"/>
        </w:rPr>
        <w:t xml:space="preserve">, </w:t>
      </w:r>
      <w:r>
        <w:rPr>
          <w:rFonts w:cs="Times New Roman"/>
        </w:rPr>
        <w:t>CEO</w:t>
      </w:r>
      <w:r w:rsidRPr="00B57A43">
        <w:rPr>
          <w:rFonts w:cs="Times New Roman"/>
        </w:rPr>
        <w:t xml:space="preserve"> of the University of Vermont Medical Center and </w:t>
      </w:r>
      <w:r w:rsidR="00A94FDF">
        <w:rPr>
          <w:rFonts w:cs="Times New Roman"/>
        </w:rPr>
        <w:t>p</w:t>
      </w:r>
      <w:r w:rsidRPr="00B57A43">
        <w:rPr>
          <w:rFonts w:cs="Times New Roman"/>
        </w:rPr>
        <w:t>resident and</w:t>
      </w:r>
      <w:r>
        <w:rPr>
          <w:rFonts w:cs="Times New Roman"/>
        </w:rPr>
        <w:t xml:space="preserve"> CEO</w:t>
      </w:r>
      <w:r w:rsidRPr="00B57A43">
        <w:rPr>
          <w:rFonts w:cs="Times New Roman"/>
        </w:rPr>
        <w:t xml:space="preserve"> of the University of Vermont Health Network</w:t>
      </w:r>
      <w:r>
        <w:rPr>
          <w:rFonts w:cs="Times New Roman"/>
        </w:rPr>
        <w:t xml:space="preserve">, along with </w:t>
      </w:r>
      <w:r w:rsidRPr="00B57A43">
        <w:rPr>
          <w:rFonts w:cs="Times New Roman"/>
          <w:b/>
        </w:rPr>
        <w:t>Alicia</w:t>
      </w:r>
      <w:r w:rsidRPr="00B57A43">
        <w:rPr>
          <w:rStyle w:val="Hyperlink"/>
          <w:rFonts w:cs="Times New Roman"/>
          <w:b/>
          <w:color w:val="auto"/>
          <w:u w:val="none"/>
        </w:rPr>
        <w:t xml:space="preserve"> Jacobs, M.D.</w:t>
      </w:r>
      <w:r>
        <w:rPr>
          <w:rStyle w:val="Hyperlink"/>
          <w:rFonts w:cs="Times New Roman"/>
          <w:color w:val="auto"/>
          <w:u w:val="none"/>
        </w:rPr>
        <w:t xml:space="preserve">, </w:t>
      </w:r>
      <w:r w:rsidR="00A94FDF">
        <w:rPr>
          <w:rStyle w:val="Hyperlink"/>
          <w:rFonts w:cs="Times New Roman"/>
          <w:color w:val="auto"/>
          <w:u w:val="none"/>
        </w:rPr>
        <w:t>a</w:t>
      </w:r>
      <w:r>
        <w:rPr>
          <w:rStyle w:val="Hyperlink"/>
          <w:rFonts w:cs="Times New Roman"/>
          <w:color w:val="auto"/>
          <w:u w:val="none"/>
        </w:rPr>
        <w:t xml:space="preserve">ssociate </w:t>
      </w:r>
      <w:r w:rsidR="00A94FDF">
        <w:rPr>
          <w:rStyle w:val="Hyperlink"/>
          <w:rFonts w:cs="Times New Roman"/>
          <w:color w:val="auto"/>
          <w:u w:val="none"/>
        </w:rPr>
        <w:t>p</w:t>
      </w:r>
      <w:r>
        <w:rPr>
          <w:rStyle w:val="Hyperlink"/>
          <w:rFonts w:cs="Times New Roman"/>
          <w:color w:val="auto"/>
          <w:u w:val="none"/>
        </w:rPr>
        <w:t xml:space="preserve">rofessor of </w:t>
      </w:r>
      <w:r w:rsidR="00A94FDF">
        <w:rPr>
          <w:rStyle w:val="Hyperlink"/>
          <w:rFonts w:cs="Times New Roman"/>
          <w:color w:val="auto"/>
          <w:u w:val="none"/>
        </w:rPr>
        <w:t>f</w:t>
      </w:r>
      <w:r>
        <w:rPr>
          <w:rStyle w:val="Hyperlink"/>
          <w:rFonts w:cs="Times New Roman"/>
          <w:color w:val="auto"/>
          <w:u w:val="none"/>
        </w:rPr>
        <w:t xml:space="preserve">amily </w:t>
      </w:r>
      <w:r w:rsidR="00A94FDF">
        <w:rPr>
          <w:rStyle w:val="Hyperlink"/>
          <w:rFonts w:cs="Times New Roman"/>
          <w:color w:val="auto"/>
          <w:u w:val="none"/>
        </w:rPr>
        <w:t>m</w:t>
      </w:r>
      <w:r>
        <w:rPr>
          <w:rStyle w:val="Hyperlink"/>
          <w:rFonts w:cs="Times New Roman"/>
          <w:color w:val="auto"/>
          <w:u w:val="none"/>
        </w:rPr>
        <w:t xml:space="preserve">edicine, were interviewed about the measures the UVM Medical Center is taking to become more proactive about preventative health care. </w:t>
      </w:r>
      <w:r>
        <w:rPr>
          <w:rStyle w:val="Hyperlink"/>
          <w:rFonts w:cs="Times New Roman"/>
          <w:color w:val="auto"/>
          <w:u w:val="none"/>
        </w:rPr>
        <w:br/>
      </w:r>
      <w:hyperlink r:id="rId22" w:anchor="stream/0" w:history="1">
        <w:r w:rsidRPr="00B57A43">
          <w:rPr>
            <w:rStyle w:val="Hyperlink"/>
            <w:rFonts w:cs="Times New Roman"/>
          </w:rPr>
          <w:t>VPR</w:t>
        </w:r>
      </w:hyperlink>
    </w:p>
    <w:p w:rsidR="000B3D77" w:rsidRPr="000B3D77" w:rsidRDefault="000B3D77" w:rsidP="00062383">
      <w:pPr>
        <w:rPr>
          <w:i/>
        </w:rPr>
      </w:pPr>
      <w:r w:rsidRPr="0010117C">
        <w:rPr>
          <w:i/>
          <w:u w:val="single"/>
        </w:rPr>
        <w:t>The Other Paper</w:t>
      </w:r>
      <w:r>
        <w:rPr>
          <w:u w:val="single"/>
        </w:rPr>
        <w:t xml:space="preserve"> (South Burlington, Vt.), March 17</w:t>
      </w:r>
      <w:r>
        <w:br/>
        <w:t xml:space="preserve">News of a $3.3 million research grant from the Gates Foundation led by </w:t>
      </w:r>
      <w:r w:rsidRPr="0010117C">
        <w:rPr>
          <w:b/>
        </w:rPr>
        <w:t>Caroline Lyon, M.D.,</w:t>
      </w:r>
      <w:r>
        <w:t xml:space="preserve"> associate professor of medicine, was featured in the South Burlington, Vt. local weekly paper, </w:t>
      </w:r>
      <w:r>
        <w:rPr>
          <w:i/>
        </w:rPr>
        <w:t>The Other Paper.</w:t>
      </w:r>
      <w:r>
        <w:rPr>
          <w:i/>
        </w:rPr>
        <w:br/>
      </w:r>
      <w:hyperlink r:id="rId23" w:history="1">
        <w:r w:rsidRPr="000B3D77">
          <w:rPr>
            <w:rStyle w:val="Hyperlink"/>
            <w:i/>
          </w:rPr>
          <w:t>The Other Paper</w:t>
        </w:r>
      </w:hyperlink>
    </w:p>
    <w:p w:rsidR="003B4D60" w:rsidRPr="003B4D60" w:rsidRDefault="003B4D60" w:rsidP="00062383">
      <w:pPr>
        <w:rPr>
          <w:rStyle w:val="Hyperlink"/>
          <w:color w:val="auto"/>
          <w:u w:val="none"/>
        </w:rPr>
      </w:pPr>
      <w:r w:rsidRPr="003B4D60">
        <w:rPr>
          <w:u w:val="single"/>
        </w:rPr>
        <w:t>WCAX-TV Channel 3, March 18</w:t>
      </w:r>
      <w:r>
        <w:rPr>
          <w:u w:val="single"/>
        </w:rPr>
        <w:br/>
      </w:r>
      <w:r>
        <w:t xml:space="preserve">Match Day was a huge success this year, with one-hundred percent of the 108 graduating medical students securing matches to residencies. Class of 2016 student </w:t>
      </w:r>
      <w:r>
        <w:rPr>
          <w:b/>
        </w:rPr>
        <w:t>Kelsey Preston</w:t>
      </w:r>
      <w:r>
        <w:t xml:space="preserve"> was interviewed by WCAX </w:t>
      </w:r>
      <w:r w:rsidR="00A94FDF">
        <w:t xml:space="preserve">before and after receiving </w:t>
      </w:r>
      <w:r>
        <w:t>her Match Day results</w:t>
      </w:r>
      <w:r w:rsidR="00A94FDF">
        <w:t xml:space="preserve"> – a </w:t>
      </w:r>
      <w:r>
        <w:t xml:space="preserve">general surgery residency at Santa Barbara Cottage Hospital in California. </w:t>
      </w:r>
      <w:r>
        <w:br/>
      </w:r>
      <w:hyperlink r:id="rId24" w:history="1">
        <w:r w:rsidRPr="003B4D60">
          <w:rPr>
            <w:rStyle w:val="Hyperlink"/>
          </w:rPr>
          <w:t>WCAX</w:t>
        </w:r>
      </w:hyperlink>
    </w:p>
    <w:p w:rsidR="003B4D60" w:rsidRDefault="00801AB7" w:rsidP="00062383">
      <w:pPr>
        <w:rPr>
          <w:rFonts w:cs="Times New Roman"/>
        </w:rPr>
      </w:pPr>
      <w:r w:rsidRPr="00801AB7">
        <w:rPr>
          <w:rFonts w:cs="Times New Roman"/>
          <w:u w:val="single"/>
        </w:rPr>
        <w:t>V</w:t>
      </w:r>
      <w:r w:rsidR="0010117C">
        <w:rPr>
          <w:rFonts w:cs="Times New Roman"/>
          <w:u w:val="single"/>
        </w:rPr>
        <w:t xml:space="preserve">ermont </w:t>
      </w:r>
      <w:r w:rsidRPr="00801AB7">
        <w:rPr>
          <w:rFonts w:cs="Times New Roman"/>
          <w:u w:val="single"/>
        </w:rPr>
        <w:t>P</w:t>
      </w:r>
      <w:r w:rsidR="0010117C">
        <w:rPr>
          <w:rFonts w:cs="Times New Roman"/>
          <w:u w:val="single"/>
        </w:rPr>
        <w:t xml:space="preserve">ublic </w:t>
      </w:r>
      <w:r w:rsidRPr="00801AB7">
        <w:rPr>
          <w:rFonts w:cs="Times New Roman"/>
          <w:u w:val="single"/>
        </w:rPr>
        <w:t>R</w:t>
      </w:r>
      <w:r w:rsidR="0010117C">
        <w:rPr>
          <w:rFonts w:cs="Times New Roman"/>
          <w:u w:val="single"/>
        </w:rPr>
        <w:t>adio</w:t>
      </w:r>
      <w:r w:rsidRPr="00801AB7">
        <w:rPr>
          <w:rFonts w:cs="Times New Roman"/>
          <w:u w:val="single"/>
        </w:rPr>
        <w:t>, March 29</w:t>
      </w:r>
      <w:r>
        <w:rPr>
          <w:rFonts w:cs="Times New Roman"/>
          <w:u w:val="single"/>
        </w:rPr>
        <w:br/>
      </w:r>
      <w:r>
        <w:rPr>
          <w:rFonts w:cs="Times New Roman"/>
        </w:rPr>
        <w:t xml:space="preserve">University of Vermont researchers are working with cutting-edge cancer technology to better fit the needs of cancer patients. Chair of the Department of Pathology and Laboratory Medicine </w:t>
      </w:r>
      <w:r w:rsidRPr="00801AB7">
        <w:rPr>
          <w:rFonts w:cs="Times New Roman"/>
          <w:b/>
        </w:rPr>
        <w:t>Debra Leonard, M.D., Ph.D.,</w:t>
      </w:r>
      <w:r>
        <w:rPr>
          <w:rFonts w:cs="Times New Roman"/>
        </w:rPr>
        <w:t xml:space="preserve"> was interviewed on VPR’s Vermont Edition and discusses her work using genomic tests to develop personalized treatments for cancer patients. </w:t>
      </w:r>
      <w:r>
        <w:rPr>
          <w:rFonts w:cs="Times New Roman"/>
        </w:rPr>
        <w:br/>
      </w:r>
      <w:hyperlink r:id="rId25" w:anchor="stream/0" w:history="1">
        <w:r w:rsidRPr="00801AB7">
          <w:rPr>
            <w:rStyle w:val="Hyperlink"/>
            <w:rFonts w:cs="Times New Roman"/>
          </w:rPr>
          <w:t>VPR</w:t>
        </w:r>
      </w:hyperlink>
    </w:p>
    <w:p w:rsidR="00084E55" w:rsidRDefault="00801AB7" w:rsidP="00F31839">
      <w:pPr>
        <w:rPr>
          <w:rFonts w:cs="Times New Roman"/>
          <w:i/>
        </w:rPr>
      </w:pPr>
      <w:r>
        <w:rPr>
          <w:rFonts w:cs="Times New Roman"/>
          <w:i/>
        </w:rPr>
        <w:t>For previous media placements</w:t>
      </w:r>
      <w:r w:rsidR="0010117C">
        <w:rPr>
          <w:rFonts w:cs="Times New Roman"/>
          <w:i/>
        </w:rPr>
        <w:t xml:space="preserve"> on this topic</w:t>
      </w:r>
      <w:r>
        <w:rPr>
          <w:rFonts w:cs="Times New Roman"/>
          <w:i/>
        </w:rPr>
        <w:t>,</w:t>
      </w:r>
      <w:r w:rsidR="0010117C">
        <w:rPr>
          <w:rFonts w:cs="Times New Roman"/>
          <w:i/>
        </w:rPr>
        <w:t xml:space="preserve"> please</w:t>
      </w:r>
      <w:r>
        <w:rPr>
          <w:rFonts w:cs="Times New Roman"/>
          <w:i/>
        </w:rPr>
        <w:t xml:space="preserve"> refer to the </w:t>
      </w:r>
      <w:hyperlink r:id="rId26" w:history="1">
        <w:r w:rsidRPr="00AA1199">
          <w:rPr>
            <w:rStyle w:val="Hyperlink"/>
            <w:rFonts w:cs="Times New Roman"/>
            <w:i/>
          </w:rPr>
          <w:t xml:space="preserve">January </w:t>
        </w:r>
        <w:r w:rsidR="00AA1199" w:rsidRPr="00AA1199">
          <w:rPr>
            <w:rStyle w:val="Hyperlink"/>
            <w:rFonts w:cs="Times New Roman"/>
            <w:i/>
          </w:rPr>
          <w:t xml:space="preserve">2016 </w:t>
        </w:r>
        <w:r w:rsidRPr="00AA1199">
          <w:rPr>
            <w:rStyle w:val="Hyperlink"/>
            <w:rFonts w:cs="Times New Roman"/>
            <w:i/>
          </w:rPr>
          <w:t>Publicity Report.</w:t>
        </w:r>
      </w:hyperlink>
    </w:p>
    <w:p w:rsidR="009C3603" w:rsidRPr="009C3603" w:rsidRDefault="009C3603" w:rsidP="00F31839">
      <w:pPr>
        <w:rPr>
          <w:rFonts w:cs="Times New Roman"/>
        </w:rPr>
      </w:pPr>
    </w:p>
    <w:p w:rsidR="0066699B" w:rsidRDefault="0066699B" w:rsidP="0066699B"/>
    <w:sectPr w:rsidR="0066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12"/>
    <w:rsid w:val="0001162D"/>
    <w:rsid w:val="000515E7"/>
    <w:rsid w:val="00051F0E"/>
    <w:rsid w:val="00062383"/>
    <w:rsid w:val="0006481A"/>
    <w:rsid w:val="00084E55"/>
    <w:rsid w:val="00090C6C"/>
    <w:rsid w:val="000B3D77"/>
    <w:rsid w:val="000C6C2A"/>
    <w:rsid w:val="000C6E45"/>
    <w:rsid w:val="00100EA1"/>
    <w:rsid w:val="0010117C"/>
    <w:rsid w:val="00107EBF"/>
    <w:rsid w:val="0012090E"/>
    <w:rsid w:val="00124930"/>
    <w:rsid w:val="00144903"/>
    <w:rsid w:val="00183722"/>
    <w:rsid w:val="00184BD9"/>
    <w:rsid w:val="001908DA"/>
    <w:rsid w:val="001B246E"/>
    <w:rsid w:val="001D2004"/>
    <w:rsid w:val="001E7A23"/>
    <w:rsid w:val="0021120C"/>
    <w:rsid w:val="002422B2"/>
    <w:rsid w:val="00264BAA"/>
    <w:rsid w:val="00283910"/>
    <w:rsid w:val="00293799"/>
    <w:rsid w:val="002A53D2"/>
    <w:rsid w:val="002E5283"/>
    <w:rsid w:val="00381E40"/>
    <w:rsid w:val="00397D9F"/>
    <w:rsid w:val="003B4D60"/>
    <w:rsid w:val="003C6ABB"/>
    <w:rsid w:val="003D6E28"/>
    <w:rsid w:val="00410B71"/>
    <w:rsid w:val="004409AA"/>
    <w:rsid w:val="004546A4"/>
    <w:rsid w:val="00494E1C"/>
    <w:rsid w:val="004A4476"/>
    <w:rsid w:val="004C79C7"/>
    <w:rsid w:val="004D074D"/>
    <w:rsid w:val="004D5E11"/>
    <w:rsid w:val="005112AD"/>
    <w:rsid w:val="0052431D"/>
    <w:rsid w:val="00572ED6"/>
    <w:rsid w:val="005A37EE"/>
    <w:rsid w:val="005A4BA3"/>
    <w:rsid w:val="005C30E4"/>
    <w:rsid w:val="005E0B5F"/>
    <w:rsid w:val="005E5DB8"/>
    <w:rsid w:val="005F783B"/>
    <w:rsid w:val="00604A0F"/>
    <w:rsid w:val="00607B48"/>
    <w:rsid w:val="006235A0"/>
    <w:rsid w:val="00657306"/>
    <w:rsid w:val="0066699B"/>
    <w:rsid w:val="006F0F87"/>
    <w:rsid w:val="0070041C"/>
    <w:rsid w:val="00707A9C"/>
    <w:rsid w:val="0073374F"/>
    <w:rsid w:val="007575D0"/>
    <w:rsid w:val="00757925"/>
    <w:rsid w:val="00767E75"/>
    <w:rsid w:val="00771567"/>
    <w:rsid w:val="007B3C1A"/>
    <w:rsid w:val="007E4B96"/>
    <w:rsid w:val="00801AB7"/>
    <w:rsid w:val="00806A0B"/>
    <w:rsid w:val="008147F9"/>
    <w:rsid w:val="00845199"/>
    <w:rsid w:val="008618CC"/>
    <w:rsid w:val="00873026"/>
    <w:rsid w:val="00894825"/>
    <w:rsid w:val="008B2132"/>
    <w:rsid w:val="008E2DAA"/>
    <w:rsid w:val="008F2611"/>
    <w:rsid w:val="00924165"/>
    <w:rsid w:val="00955442"/>
    <w:rsid w:val="00960586"/>
    <w:rsid w:val="009870DB"/>
    <w:rsid w:val="00992913"/>
    <w:rsid w:val="00994E5C"/>
    <w:rsid w:val="009C3603"/>
    <w:rsid w:val="009D23BD"/>
    <w:rsid w:val="009D2C98"/>
    <w:rsid w:val="009E5799"/>
    <w:rsid w:val="00A25C35"/>
    <w:rsid w:val="00A444E6"/>
    <w:rsid w:val="00A57849"/>
    <w:rsid w:val="00A94FDF"/>
    <w:rsid w:val="00AA05C5"/>
    <w:rsid w:val="00AA1199"/>
    <w:rsid w:val="00AA5E37"/>
    <w:rsid w:val="00AB5263"/>
    <w:rsid w:val="00AB5C6B"/>
    <w:rsid w:val="00AE3104"/>
    <w:rsid w:val="00B5525A"/>
    <w:rsid w:val="00B57A43"/>
    <w:rsid w:val="00B66BEB"/>
    <w:rsid w:val="00BB67C5"/>
    <w:rsid w:val="00BD7456"/>
    <w:rsid w:val="00C35600"/>
    <w:rsid w:val="00C4355E"/>
    <w:rsid w:val="00C6461A"/>
    <w:rsid w:val="00CC7E43"/>
    <w:rsid w:val="00D30A12"/>
    <w:rsid w:val="00D76275"/>
    <w:rsid w:val="00DD3081"/>
    <w:rsid w:val="00DE6462"/>
    <w:rsid w:val="00E268BD"/>
    <w:rsid w:val="00E31CE3"/>
    <w:rsid w:val="00E95063"/>
    <w:rsid w:val="00E96D9E"/>
    <w:rsid w:val="00EF091D"/>
    <w:rsid w:val="00EF21A8"/>
    <w:rsid w:val="00EF6C9B"/>
    <w:rsid w:val="00F31839"/>
    <w:rsid w:val="00F4606B"/>
    <w:rsid w:val="00F505BB"/>
    <w:rsid w:val="00F76351"/>
    <w:rsid w:val="00FD7F96"/>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9B040-991C-4665-BF4C-EFAF05BA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A12"/>
    <w:rPr>
      <w:color w:val="0563C1" w:themeColor="hyperlink"/>
      <w:u w:val="single"/>
    </w:rPr>
  </w:style>
  <w:style w:type="character" w:styleId="FollowedHyperlink">
    <w:name w:val="FollowedHyperlink"/>
    <w:basedOn w:val="DefaultParagraphFont"/>
    <w:uiPriority w:val="99"/>
    <w:semiHidden/>
    <w:unhideWhenUsed/>
    <w:rsid w:val="001E7A23"/>
    <w:rPr>
      <w:color w:val="954F72" w:themeColor="followedHyperlink"/>
      <w:u w:val="single"/>
    </w:rPr>
  </w:style>
  <w:style w:type="paragraph" w:styleId="BalloonText">
    <w:name w:val="Balloon Text"/>
    <w:basedOn w:val="Normal"/>
    <w:link w:val="BalloonTextChar"/>
    <w:uiPriority w:val="99"/>
    <w:semiHidden/>
    <w:unhideWhenUsed/>
    <w:rsid w:val="001E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23"/>
    <w:rPr>
      <w:rFonts w:ascii="Segoe UI" w:hAnsi="Segoe UI" w:cs="Segoe UI"/>
      <w:sz w:val="18"/>
      <w:szCs w:val="18"/>
    </w:rPr>
  </w:style>
  <w:style w:type="character" w:styleId="Emphasis">
    <w:name w:val="Emphasis"/>
    <w:basedOn w:val="DefaultParagraphFont"/>
    <w:uiPriority w:val="20"/>
    <w:qFormat/>
    <w:rsid w:val="005E0B5F"/>
    <w:rPr>
      <w:i/>
      <w:iCs/>
    </w:rPr>
  </w:style>
  <w:style w:type="paragraph" w:styleId="NoSpacing">
    <w:name w:val="No Spacing"/>
    <w:uiPriority w:val="1"/>
    <w:qFormat/>
    <w:rsid w:val="0066699B"/>
    <w:pPr>
      <w:spacing w:after="0" w:line="240" w:lineRule="auto"/>
    </w:pPr>
  </w:style>
  <w:style w:type="paragraph" w:styleId="NormalWeb">
    <w:name w:val="Normal (Web)"/>
    <w:basedOn w:val="Normal"/>
    <w:uiPriority w:val="99"/>
    <w:unhideWhenUsed/>
    <w:rsid w:val="00184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567">
      <w:bodyDiv w:val="1"/>
      <w:marLeft w:val="0"/>
      <w:marRight w:val="0"/>
      <w:marTop w:val="0"/>
      <w:marBottom w:val="0"/>
      <w:divBdr>
        <w:top w:val="none" w:sz="0" w:space="0" w:color="auto"/>
        <w:left w:val="none" w:sz="0" w:space="0" w:color="auto"/>
        <w:bottom w:val="none" w:sz="0" w:space="0" w:color="auto"/>
        <w:right w:val="none" w:sz="0" w:space="0" w:color="auto"/>
      </w:divBdr>
    </w:div>
    <w:div w:id="182388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news.com/2016/03/16/dengue-vaccine-study-zika/" TargetMode="External"/><Relationship Id="rId13" Type="http://schemas.openxmlformats.org/officeDocument/2006/relationships/hyperlink" Target="http://www.voanews.com/content/vaccine-guard-against-dengue-fever-almost-ready/3240582.html" TargetMode="External"/><Relationship Id="rId18" Type="http://schemas.openxmlformats.org/officeDocument/2006/relationships/hyperlink" Target="http://www.theaustralian.com.au/news/world/dengue-fever-immunity-breakthrough-after-vaccine-trials/news-story/a9997978052490d61b763e83d9c40add" TargetMode="External"/><Relationship Id="rId26" Type="http://schemas.openxmlformats.org/officeDocument/2006/relationships/hyperlink" Target="http://www.uvm.edu/medicine/medcommunications/documents/January2016_PublicityReport.pdf" TargetMode="External"/><Relationship Id="rId3" Type="http://schemas.openxmlformats.org/officeDocument/2006/relationships/webSettings" Target="webSettings.xml"/><Relationship Id="rId21" Type="http://schemas.openxmlformats.org/officeDocument/2006/relationships/hyperlink" Target="http://www.burlingtonfreepress.com/story/money/2016/03/09/concern-grows-around-anesthesia-effects-babies/81268476/" TargetMode="External"/><Relationship Id="rId7" Type="http://schemas.openxmlformats.org/officeDocument/2006/relationships/hyperlink" Target="https://www.washingtonpost.com/news/to-your-health/wp/2016/03/16/scientists-say-they-have-found-final-puzzle-piece-for-dengue-vaccine-a-breakthrough-that-could-help-in-fight-against-zika/" TargetMode="External"/><Relationship Id="rId12" Type="http://schemas.openxmlformats.org/officeDocument/2006/relationships/hyperlink" Target="http://www.medpagetoday.com/InfectiousDisease/Vaccines/56759" TargetMode="External"/><Relationship Id="rId17" Type="http://schemas.openxmlformats.org/officeDocument/2006/relationships/hyperlink" Target="http://www.the-scientist.com/?articles.view/articleNo/45605/title/Another-Dengue-Vaccine-Shows-Promise/" TargetMode="External"/><Relationship Id="rId25" Type="http://schemas.openxmlformats.org/officeDocument/2006/relationships/hyperlink" Target="http://digital.vpr.net/post/cutting-edge-cancer-research-close-home" TargetMode="External"/><Relationship Id="rId2" Type="http://schemas.openxmlformats.org/officeDocument/2006/relationships/settings" Target="settings.xml"/><Relationship Id="rId16" Type="http://schemas.openxmlformats.org/officeDocument/2006/relationships/hyperlink" Target="http://www.healio.com/infectious-disease/vaccine-preventable-diseases/news/online/%7B49e4c4ce-6cfb-4701-b193-2a323897d759%7D/dengue-vaccine-shows-full-protection-in-human-challenge-model" TargetMode="External"/><Relationship Id="rId20" Type="http://schemas.openxmlformats.org/officeDocument/2006/relationships/hyperlink" Target="https://www.pas-meeting.org/2016/video5.asp" TargetMode="External"/><Relationship Id="rId1" Type="http://schemas.openxmlformats.org/officeDocument/2006/relationships/styles" Target="styles.xml"/><Relationship Id="rId6" Type="http://schemas.openxmlformats.org/officeDocument/2006/relationships/hyperlink" Target="http://www.sltrib.com/home/3661354-155/virus-shots-offer-clues-in-race" TargetMode="External"/><Relationship Id="rId11" Type="http://schemas.openxmlformats.org/officeDocument/2006/relationships/hyperlink" Target="http://consumer.healthday.com/public-health-information-30/vaccine-news-689/new-dengue-virus-vaccine-shows-promise-708990.html" TargetMode="External"/><Relationship Id="rId24" Type="http://schemas.openxmlformats.org/officeDocument/2006/relationships/hyperlink" Target="http://www.wcax.com/story/31514027/uvm-medical-students-meet-their-matches" TargetMode="External"/><Relationship Id="rId5" Type="http://schemas.openxmlformats.org/officeDocument/2006/relationships/hyperlink" Target="http://www.usnews.com/news/us/articles/2016-03-16/volunteering-for-infection-in-hunt-for-dengue-zika-vaccines" TargetMode="External"/><Relationship Id="rId15" Type="http://schemas.openxmlformats.org/officeDocument/2006/relationships/hyperlink" Target="http://motherboard.vice.com/read/a-promising-dengue-vaccine-was-100-effective-in-early-trials-virus-fever-mosquitoes-zika" TargetMode="External"/><Relationship Id="rId23" Type="http://schemas.openxmlformats.org/officeDocument/2006/relationships/hyperlink" Target="Cryptosporidiosis" TargetMode="External"/><Relationship Id="rId28" Type="http://schemas.openxmlformats.org/officeDocument/2006/relationships/theme" Target="theme/theme1.xml"/><Relationship Id="rId10" Type="http://schemas.openxmlformats.org/officeDocument/2006/relationships/hyperlink" Target="http://www.bangkokpost.com/news/world/900096/vaccine-against-dengue-virus-is-100-percent-effective-study" TargetMode="External"/><Relationship Id="rId19" Type="http://schemas.openxmlformats.org/officeDocument/2006/relationships/hyperlink" Target="https://ehrintelligence.com/news/debating-role-of-ehr-use-in-behavioral-health-integration" TargetMode="External"/><Relationship Id="rId4" Type="http://schemas.openxmlformats.org/officeDocument/2006/relationships/image" Target="media/image1.jpg"/><Relationship Id="rId9" Type="http://schemas.openxmlformats.org/officeDocument/2006/relationships/hyperlink" Target="http://www.reuters.com/article/us-health-dengue-vaccine-idUSKCN0WI2L0" TargetMode="External"/><Relationship Id="rId14" Type="http://schemas.openxmlformats.org/officeDocument/2006/relationships/hyperlink" Target="http://www.theverge.com/2016/3/16/11245610/dengue-vaccine-tv003-nih-challenge-study-promising" TargetMode="External"/><Relationship Id="rId22" Type="http://schemas.openxmlformats.org/officeDocument/2006/relationships/hyperlink" Target="http://digital.vpr.net/post/uvm-medical-center-thinks-proactive-approach-patient-health-can-save-mo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Willette, Brittany</dc:creator>
  <cp:keywords/>
  <dc:description/>
  <cp:lastModifiedBy>Skinas, Kate D</cp:lastModifiedBy>
  <cp:revision>2</cp:revision>
  <cp:lastPrinted>2015-07-28T18:08:00Z</cp:lastPrinted>
  <dcterms:created xsi:type="dcterms:W3CDTF">2016-09-26T14:07:00Z</dcterms:created>
  <dcterms:modified xsi:type="dcterms:W3CDTF">2016-09-26T14:07:00Z</dcterms:modified>
</cp:coreProperties>
</file>